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15A22" w:rsidRPr="00747E12" w:rsidRDefault="000829EA" w:rsidP="00121047">
      <w:pPr>
        <w:snapToGrid w:val="0"/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FF04" wp14:editId="7B232546">
                <wp:simplePos x="0" y="0"/>
                <wp:positionH relativeFrom="column">
                  <wp:posOffset>-286247</wp:posOffset>
                </wp:positionH>
                <wp:positionV relativeFrom="paragraph">
                  <wp:posOffset>-343093</wp:posOffset>
                </wp:positionV>
                <wp:extent cx="672860" cy="327804"/>
                <wp:effectExtent l="0" t="0" r="13335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60" cy="327804"/>
                        </a:xfrm>
                        <a:prstGeom prst="rect">
                          <a:avLst/>
                        </a:prstGeom>
                        <a:solidFill>
                          <a:sysClr val="window" lastClr="C7ED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829EA" w:rsidRPr="00572E24" w:rsidRDefault="000829EA" w:rsidP="000829E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72E2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BFF0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2.55pt;margin-top:-27pt;width:53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" fillcolor="window" strokeweight=".5pt">
                <v:textbox>
                  <w:txbxContent>
                    <w:p w:rsidR="000829EA" w:rsidRPr="00572E24" w:rsidRDefault="000829EA" w:rsidP="000829EA">
                      <w:pPr>
                        <w:rPr>
                          <w:rFonts w:ascii="標楷體" w:eastAsia="標楷體" w:hAnsi="標楷體"/>
                        </w:rPr>
                      </w:pPr>
                      <w:r w:rsidRPr="00572E24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F15A22" w:rsidRPr="00747E12">
        <w:rPr>
          <w:rFonts w:ascii="標楷體" w:eastAsia="標楷體" w:hAnsi="標楷體" w:hint="eastAsia"/>
          <w:sz w:val="36"/>
          <w:szCs w:val="36"/>
        </w:rPr>
        <w:t>臺中市政府106年度推動鄰里交通整體改善實施計畫</w:t>
      </w:r>
    </w:p>
    <w:p w:rsidR="00C90F65" w:rsidRDefault="00C90F65" w:rsidP="00121047">
      <w:pPr>
        <w:snapToGrid w:val="0"/>
        <w:spacing w:line="500" w:lineRule="exact"/>
        <w:ind w:rightChars="17" w:right="41"/>
        <w:jc w:val="center"/>
        <w:rPr>
          <w:rFonts w:ascii="標楷體" w:eastAsia="標楷體" w:hAnsi="標楷體"/>
          <w:b/>
          <w:sz w:val="36"/>
          <w:szCs w:val="36"/>
        </w:rPr>
      </w:pPr>
      <w:r w:rsidRPr="00747E12">
        <w:rPr>
          <w:rFonts w:ascii="標楷體" w:eastAsia="標楷體" w:hAnsi="標楷體" w:hint="eastAsia"/>
          <w:sz w:val="36"/>
          <w:szCs w:val="36"/>
        </w:rPr>
        <w:t>ＯＯ區成果考評表</w:t>
      </w:r>
    </w:p>
    <w:p w:rsidR="004373EF" w:rsidRDefault="00C90F65" w:rsidP="00121047">
      <w:pPr>
        <w:snapToGrid w:val="0"/>
        <w:spacing w:line="500" w:lineRule="exact"/>
        <w:ind w:leftChars="-118" w:left="-283"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</w:t>
      </w:r>
      <w:r w:rsidR="0006671F">
        <w:rPr>
          <w:rFonts w:ascii="標楷體" w:eastAsia="標楷體" w:hAnsi="標楷體" w:hint="eastAsia"/>
          <w:sz w:val="28"/>
          <w:szCs w:val="28"/>
        </w:rPr>
        <w:t xml:space="preserve"> </w:t>
      </w:r>
      <w:r w:rsidR="004373EF">
        <w:rPr>
          <w:rFonts w:ascii="標楷體" w:eastAsia="標楷體" w:hAnsi="標楷體" w:hint="eastAsia"/>
          <w:sz w:val="28"/>
          <w:szCs w:val="28"/>
        </w:rPr>
        <w:t>填表單位：__________區公所</w:t>
      </w:r>
    </w:p>
    <w:p w:rsidR="000964DB" w:rsidRPr="004373EF" w:rsidRDefault="004373EF" w:rsidP="00121047">
      <w:pPr>
        <w:snapToGrid w:val="0"/>
        <w:spacing w:line="500" w:lineRule="exact"/>
        <w:ind w:leftChars="-118" w:left="-283" w:rightChars="58" w:right="139" w:firstLineChars="101" w:firstLine="3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</w:t>
      </w:r>
      <w:r w:rsidR="0006671F">
        <w:rPr>
          <w:rFonts w:ascii="標楷體" w:eastAsia="標楷體" w:hAnsi="標楷體" w:hint="eastAsia"/>
          <w:sz w:val="32"/>
          <w:szCs w:val="32"/>
        </w:rPr>
        <w:t xml:space="preserve"> </w:t>
      </w:r>
      <w:r w:rsidR="00C90F65" w:rsidRPr="004373EF">
        <w:rPr>
          <w:rFonts w:ascii="標楷體" w:eastAsia="標楷體" w:hAnsi="標楷體" w:hint="eastAsia"/>
          <w:sz w:val="28"/>
          <w:szCs w:val="28"/>
        </w:rPr>
        <w:t>督考委員：</w:t>
      </w:r>
      <w:r w:rsidR="00C90F65" w:rsidRPr="004373EF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7B5A3B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1A718D" w:rsidRDefault="001A718D" w:rsidP="007B5A3B">
      <w:pPr>
        <w:snapToGrid w:val="0"/>
        <w:spacing w:line="500" w:lineRule="exact"/>
        <w:ind w:leftChars="-355" w:left="-850" w:hanging="2"/>
        <w:rPr>
          <w:rFonts w:ascii="標楷體" w:eastAsia="標楷體" w:hAnsi="標楷體"/>
          <w:sz w:val="32"/>
          <w:szCs w:val="32"/>
          <w:u w:val="single"/>
        </w:rPr>
      </w:pPr>
      <w:r w:rsidRPr="003D6BD7">
        <w:rPr>
          <w:rFonts w:ascii="標楷體" w:eastAsia="標楷體" w:hAnsi="標楷體" w:hint="eastAsia"/>
          <w:sz w:val="32"/>
          <w:szCs w:val="32"/>
        </w:rPr>
        <w:t>行政區/</w:t>
      </w:r>
      <w:r w:rsidR="007B5A3B">
        <w:rPr>
          <w:rFonts w:ascii="標楷體" w:eastAsia="標楷體" w:hAnsi="標楷體" w:hint="eastAsia"/>
          <w:sz w:val="32"/>
          <w:szCs w:val="32"/>
        </w:rPr>
        <w:t>里別/</w:t>
      </w:r>
      <w:r w:rsidRPr="003D6BD7">
        <w:rPr>
          <w:rFonts w:ascii="標楷體" w:eastAsia="標楷體" w:hAnsi="標楷體" w:hint="eastAsia"/>
          <w:sz w:val="32"/>
          <w:szCs w:val="32"/>
        </w:rPr>
        <w:t>路段</w:t>
      </w:r>
      <w:r w:rsidRPr="003D6BD7">
        <w:rPr>
          <w:rFonts w:ascii="標楷體" w:eastAsia="標楷體" w:hAnsi="標楷體" w:hint="eastAsia"/>
          <w:sz w:val="32"/>
          <w:szCs w:val="32"/>
        </w:rPr>
        <w:tab/>
      </w:r>
      <w:r w:rsidR="003D6BD7" w:rsidRPr="003D6BD7">
        <w:rPr>
          <w:rFonts w:ascii="標楷體" w:eastAsia="標楷體" w:hAnsi="標楷體" w:hint="eastAsia"/>
          <w:sz w:val="32"/>
          <w:szCs w:val="32"/>
        </w:rPr>
        <w:t>：</w:t>
      </w:r>
      <w:r w:rsidR="003D6BD7" w:rsidRPr="003D6BD7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="00FF7FC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</w:t>
      </w:r>
      <w:r w:rsidR="003D6BD7" w:rsidRPr="003D6BD7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FF7FCE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E5631">
        <w:rPr>
          <w:rFonts w:ascii="標楷體" w:eastAsia="標楷體" w:hAnsi="標楷體" w:hint="eastAsia"/>
          <w:sz w:val="32"/>
          <w:szCs w:val="32"/>
          <w:u w:val="single"/>
        </w:rPr>
        <w:t xml:space="preserve">         </w:t>
      </w:r>
    </w:p>
    <w:p w:rsidR="00121047" w:rsidRPr="00121047" w:rsidRDefault="00121047" w:rsidP="003F2EE8">
      <w:pPr>
        <w:snapToGrid w:val="0"/>
        <w:spacing w:line="300" w:lineRule="auto"/>
        <w:ind w:leftChars="-177" w:left="-425" w:firstLineChars="101" w:firstLine="162"/>
        <w:rPr>
          <w:rFonts w:ascii="標楷體" w:eastAsia="標楷體" w:hAnsi="標楷體"/>
          <w:sz w:val="16"/>
          <w:szCs w:val="16"/>
        </w:rPr>
      </w:pPr>
    </w:p>
    <w:tbl>
      <w:tblPr>
        <w:tblStyle w:val="a3"/>
        <w:tblW w:w="1090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99"/>
        <w:gridCol w:w="710"/>
        <w:gridCol w:w="708"/>
        <w:gridCol w:w="2127"/>
        <w:gridCol w:w="1842"/>
        <w:gridCol w:w="993"/>
        <w:gridCol w:w="1701"/>
        <w:gridCol w:w="850"/>
        <w:gridCol w:w="1276"/>
      </w:tblGrid>
      <w:tr w:rsidR="00822153" w:rsidTr="00A25FB9">
        <w:trPr>
          <w:trHeight w:val="617"/>
          <w:tblHeader/>
        </w:trPr>
        <w:tc>
          <w:tcPr>
            <w:tcW w:w="211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822153" w:rsidRDefault="00822153" w:rsidP="00C442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考核</w:t>
            </w: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2153" w:rsidRPr="000A07E0" w:rsidRDefault="00557B8E" w:rsidP="00C44267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評分標準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3EF" w:rsidRDefault="00822153" w:rsidP="00D17FD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各區</w:t>
            </w:r>
          </w:p>
          <w:p w:rsidR="00822153" w:rsidRDefault="00822153" w:rsidP="00D17FD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自我考核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22153" w:rsidRPr="000A07E0" w:rsidRDefault="00822153" w:rsidP="00D17FD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交通局初評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3EF" w:rsidRDefault="00822153" w:rsidP="00D17FDD">
            <w:pPr>
              <w:tabs>
                <w:tab w:val="left" w:pos="343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研考會</w:t>
            </w:r>
          </w:p>
          <w:p w:rsidR="00822153" w:rsidRPr="000A07E0" w:rsidRDefault="00822153" w:rsidP="00D17FDD">
            <w:pPr>
              <w:tabs>
                <w:tab w:val="left" w:pos="343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委員複評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822153" w:rsidRPr="000A07E0" w:rsidRDefault="00822153" w:rsidP="00C442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F5C93" w:rsidTr="00A25FB9">
        <w:trPr>
          <w:trHeight w:val="617"/>
          <w:tblHeader/>
        </w:trPr>
        <w:tc>
          <w:tcPr>
            <w:tcW w:w="2117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F5C93" w:rsidRPr="000A07E0" w:rsidRDefault="00BF5C93" w:rsidP="00C442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F5C93" w:rsidRPr="000A07E0" w:rsidRDefault="00BF5C93" w:rsidP="00C44267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F5C93" w:rsidRPr="000A07E0" w:rsidRDefault="00BF5C93" w:rsidP="00D17FD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BF5C93" w:rsidRPr="000A07E0" w:rsidRDefault="00BF5C93" w:rsidP="00C4426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F5C93" w:rsidRPr="000A07E0" w:rsidRDefault="00BF5C93" w:rsidP="0048076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BF5C93" w:rsidRPr="000A07E0" w:rsidRDefault="00BF5C93" w:rsidP="0048076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評分</w:t>
            </w: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5C93" w:rsidRPr="000A07E0" w:rsidRDefault="00BF5C93" w:rsidP="00C442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276A" w:rsidRPr="00A25FB9" w:rsidTr="00D350F1">
        <w:trPr>
          <w:trHeight w:val="4592"/>
        </w:trPr>
        <w:tc>
          <w:tcPr>
            <w:tcW w:w="69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1276A" w:rsidRPr="000A07E0" w:rsidRDefault="00D350F1" w:rsidP="00D350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推動情形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0%</w:t>
            </w:r>
          </w:p>
        </w:tc>
        <w:tc>
          <w:tcPr>
            <w:tcW w:w="710" w:type="dxa"/>
            <w:vMerge w:val="restart"/>
            <w:tcBorders>
              <w:top w:val="single" w:sz="12" w:space="0" w:color="auto"/>
            </w:tcBorders>
            <w:vAlign w:val="center"/>
          </w:tcPr>
          <w:p w:rsidR="00C1276A" w:rsidRDefault="00C1276A" w:rsidP="00C44267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配套完整性</w:t>
            </w:r>
          </w:p>
          <w:p w:rsidR="00C1276A" w:rsidRPr="000A07E0" w:rsidRDefault="00C1276A" w:rsidP="00C44267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0%</w:t>
            </w:r>
          </w:p>
        </w:tc>
        <w:tc>
          <w:tcPr>
            <w:tcW w:w="708" w:type="dxa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C1276A" w:rsidRDefault="00C1276A" w:rsidP="00471612">
            <w:pPr>
              <w:snapToGrid w:val="0"/>
              <w:spacing w:line="300" w:lineRule="auto"/>
              <w:ind w:leftChars="-81" w:left="-194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停車空間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充足程度</w:t>
            </w:r>
          </w:p>
          <w:p w:rsidR="00C1276A" w:rsidRPr="000A07E0" w:rsidRDefault="00C1276A" w:rsidP="00471612">
            <w:pPr>
              <w:snapToGrid w:val="0"/>
              <w:spacing w:line="300" w:lineRule="auto"/>
              <w:ind w:leftChars="-81" w:left="-194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15%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54258A">
              <w:rPr>
                <w:rFonts w:ascii="標楷體" w:eastAsia="標楷體" w:hAnsi="標楷體" w:hint="eastAsia"/>
                <w:szCs w:val="24"/>
              </w:rPr>
              <w:t>非常足夠：</w:t>
            </w:r>
          </w:p>
          <w:p w:rsidR="00C1276A" w:rsidRPr="0054258A" w:rsidRDefault="00C1276A" w:rsidP="000F198A">
            <w:pPr>
              <w:snapToGrid w:val="0"/>
              <w:spacing w:line="300" w:lineRule="auto"/>
              <w:ind w:leftChars="73" w:left="175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81~100分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54258A">
              <w:rPr>
                <w:rFonts w:ascii="標楷體" w:eastAsia="標楷體" w:hAnsi="標楷體" w:hint="eastAsia"/>
                <w:szCs w:val="24"/>
              </w:rPr>
              <w:t>尚屬足夠：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61~80分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54258A">
              <w:rPr>
                <w:rFonts w:ascii="標楷體" w:eastAsia="標楷體" w:hAnsi="標楷體" w:hint="eastAsia"/>
                <w:szCs w:val="24"/>
              </w:rPr>
              <w:t>普通足夠：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41~60分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54258A">
              <w:rPr>
                <w:rFonts w:ascii="標楷體" w:eastAsia="標楷體" w:hAnsi="標楷體" w:hint="eastAsia"/>
                <w:szCs w:val="24"/>
              </w:rPr>
              <w:t>較為不足：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21~40分</w:t>
            </w:r>
          </w:p>
          <w:p w:rsidR="00C1276A" w:rsidRPr="0054258A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54258A">
              <w:rPr>
                <w:rFonts w:ascii="標楷體" w:eastAsia="標楷體" w:hAnsi="標楷體" w:hint="eastAsia"/>
                <w:szCs w:val="24"/>
              </w:rPr>
              <w:t>非常不足：</w:t>
            </w:r>
          </w:p>
          <w:p w:rsidR="00C1276A" w:rsidRPr="00557B8E" w:rsidRDefault="00C1276A" w:rsidP="005425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0~20分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Default="00C1276A" w:rsidP="00B12D80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(</w:t>
            </w:r>
            <w:r w:rsidRPr="0068386F">
              <w:rPr>
                <w:rFonts w:ascii="標楷體" w:eastAsia="標楷體" w:hAnsi="標楷體" w:hint="eastAsia"/>
              </w:rPr>
              <w:t>請填「非常足夠」、「尚屬足夠」、「普通足夠」、「較為不足」或「非常不足」)</w:t>
            </w:r>
          </w:p>
          <w:p w:rsidR="00C1276A" w:rsidRPr="00B44A85" w:rsidRDefault="00C1276A" w:rsidP="00B12D8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簡要說明：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C1276A" w:rsidRPr="00A25FB9" w:rsidRDefault="00C1276A" w:rsidP="009F491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請交通局提供佐證資料(含鄰近停車地點位置及數量等)及照片</w:t>
            </w:r>
          </w:p>
        </w:tc>
      </w:tr>
      <w:tr w:rsidR="00C1276A" w:rsidRPr="00A25FB9" w:rsidTr="00B44A85">
        <w:trPr>
          <w:trHeight w:val="4662"/>
        </w:trPr>
        <w:tc>
          <w:tcPr>
            <w:tcW w:w="699" w:type="dxa"/>
            <w:vMerge/>
            <w:tcBorders>
              <w:left w:val="single" w:sz="12" w:space="0" w:color="auto"/>
            </w:tcBorders>
            <w:vAlign w:val="center"/>
          </w:tcPr>
          <w:p w:rsidR="00C1276A" w:rsidRPr="000A07E0" w:rsidRDefault="00C1276A" w:rsidP="000D67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0" w:type="dxa"/>
            <w:vMerge/>
            <w:vAlign w:val="center"/>
          </w:tcPr>
          <w:p w:rsidR="00C1276A" w:rsidRPr="000A07E0" w:rsidRDefault="00C1276A" w:rsidP="00751EB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tcBorders>
              <w:right w:val="single" w:sz="8" w:space="0" w:color="auto"/>
            </w:tcBorders>
            <w:vAlign w:val="center"/>
          </w:tcPr>
          <w:p w:rsidR="00C1276A" w:rsidRPr="000A07E0" w:rsidRDefault="00C1276A" w:rsidP="00471612">
            <w:pPr>
              <w:snapToGrid w:val="0"/>
              <w:spacing w:line="300" w:lineRule="auto"/>
              <w:ind w:leftChars="-72" w:left="-173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宣導</w:t>
            </w: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辦理情形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54258A">
              <w:rPr>
                <w:rFonts w:ascii="標楷體" w:eastAsia="標楷體" w:hAnsi="標楷體" w:hint="eastAsia"/>
                <w:szCs w:val="24"/>
              </w:rPr>
              <w:t>非常足夠：</w:t>
            </w:r>
          </w:p>
          <w:p w:rsidR="00C1276A" w:rsidRPr="0054258A" w:rsidRDefault="00C1276A" w:rsidP="000F198A">
            <w:pPr>
              <w:snapToGrid w:val="0"/>
              <w:spacing w:line="300" w:lineRule="auto"/>
              <w:ind w:leftChars="73" w:left="175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81~100分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54258A">
              <w:rPr>
                <w:rFonts w:ascii="標楷體" w:eastAsia="標楷體" w:hAnsi="標楷體" w:hint="eastAsia"/>
                <w:szCs w:val="24"/>
              </w:rPr>
              <w:t>尚屬足夠：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61~80分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54258A">
              <w:rPr>
                <w:rFonts w:ascii="標楷體" w:eastAsia="標楷體" w:hAnsi="標楷體" w:hint="eastAsia"/>
                <w:szCs w:val="24"/>
              </w:rPr>
              <w:t>普通足夠：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41~60分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54258A">
              <w:rPr>
                <w:rFonts w:ascii="標楷體" w:eastAsia="標楷體" w:hAnsi="標楷體" w:hint="eastAsia"/>
                <w:szCs w:val="24"/>
              </w:rPr>
              <w:t>較為不足：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21~40分</w:t>
            </w:r>
          </w:p>
          <w:p w:rsidR="00C1276A" w:rsidRPr="0054258A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Pr="0054258A">
              <w:rPr>
                <w:rFonts w:ascii="標楷體" w:eastAsia="標楷體" w:hAnsi="標楷體" w:hint="eastAsia"/>
                <w:szCs w:val="24"/>
              </w:rPr>
              <w:t>非常不足：</w:t>
            </w:r>
          </w:p>
          <w:p w:rsidR="00C1276A" w:rsidRPr="0083211D" w:rsidRDefault="00C1276A" w:rsidP="000F198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4258A">
              <w:rPr>
                <w:rFonts w:ascii="標楷體" w:eastAsia="標楷體" w:hAnsi="標楷體" w:hint="eastAsia"/>
                <w:szCs w:val="24"/>
              </w:rPr>
              <w:t>0~20分</w:t>
            </w:r>
          </w:p>
        </w:tc>
        <w:tc>
          <w:tcPr>
            <w:tcW w:w="184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Default="00C1276A" w:rsidP="00B12D80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68386F">
              <w:rPr>
                <w:rFonts w:ascii="標楷體" w:eastAsia="標楷體" w:hAnsi="標楷體" w:hint="eastAsia"/>
              </w:rPr>
              <w:t>(請填「非常足夠」、「尚屬足夠」、「普通足夠」、「較為不足」或「非常不足」)</w:t>
            </w:r>
          </w:p>
          <w:p w:rsidR="00C1276A" w:rsidRPr="00B44A85" w:rsidRDefault="00C1276A" w:rsidP="00B12D8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2.簡要說明：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1276A" w:rsidRPr="000A07E0" w:rsidRDefault="00C1276A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C1276A" w:rsidRPr="00A25FB9" w:rsidRDefault="00C1276A" w:rsidP="008F1C8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請警察局提供佐證資料(含辦理時間、地點及對象)及照片</w:t>
            </w:r>
          </w:p>
        </w:tc>
      </w:tr>
      <w:tr w:rsidR="0006671F" w:rsidRPr="00A25FB9" w:rsidTr="0006671F">
        <w:trPr>
          <w:trHeight w:val="4261"/>
        </w:trPr>
        <w:tc>
          <w:tcPr>
            <w:tcW w:w="699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6671F" w:rsidRPr="000A07E0" w:rsidRDefault="0006671F" w:rsidP="00C1276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推動情形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0%</w:t>
            </w:r>
          </w:p>
        </w:tc>
        <w:tc>
          <w:tcPr>
            <w:tcW w:w="710" w:type="dxa"/>
            <w:vAlign w:val="center"/>
          </w:tcPr>
          <w:p w:rsidR="0006671F" w:rsidRDefault="0006671F" w:rsidP="00C1276A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配套完整性</w:t>
            </w:r>
          </w:p>
          <w:p w:rsidR="0006671F" w:rsidRPr="000A07E0" w:rsidRDefault="0006671F" w:rsidP="00C1276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0%</w:t>
            </w:r>
          </w:p>
        </w:tc>
        <w:tc>
          <w:tcPr>
            <w:tcW w:w="708" w:type="dxa"/>
            <w:tcBorders>
              <w:right w:val="single" w:sz="8" w:space="0" w:color="auto"/>
            </w:tcBorders>
            <w:vAlign w:val="center"/>
          </w:tcPr>
          <w:p w:rsidR="0006671F" w:rsidRDefault="0006671F" w:rsidP="00471612">
            <w:pPr>
              <w:snapToGrid w:val="0"/>
              <w:spacing w:line="300" w:lineRule="auto"/>
              <w:ind w:leftChars="-72" w:left="-173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媒體宣傳成效5%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Default="0006671F" w:rsidP="00FF1E95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12D80">
              <w:rPr>
                <w:rFonts w:ascii="標楷體" w:eastAsia="標楷體" w:hAnsi="標楷體" w:hint="eastAsia"/>
                <w:szCs w:val="24"/>
                <w:u w:val="single"/>
              </w:rPr>
              <w:t>本(106)年度</w:t>
            </w:r>
            <w:r>
              <w:rPr>
                <w:rFonts w:ascii="標楷體" w:eastAsia="標楷體" w:hAnsi="標楷體" w:hint="eastAsia"/>
                <w:szCs w:val="24"/>
              </w:rPr>
              <w:t>報章雜誌或網路等媒體披露件數：</w:t>
            </w:r>
          </w:p>
          <w:p w:rsidR="0006671F" w:rsidRDefault="0006671F" w:rsidP="00FF1E95">
            <w:pPr>
              <w:snapToGrid w:val="0"/>
              <w:spacing w:line="300" w:lineRule="auto"/>
              <w:ind w:left="175" w:rightChars="14" w:right="34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1.報導件數5件以上：71~100分</w:t>
            </w:r>
          </w:p>
          <w:p w:rsidR="0006671F" w:rsidRDefault="0006671F" w:rsidP="00FF1E95">
            <w:pPr>
              <w:snapToGrid w:val="0"/>
              <w:spacing w:line="300" w:lineRule="auto"/>
              <w:ind w:left="175" w:rightChars="14" w:right="34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2.報導件數1~5件：1~70分</w:t>
            </w:r>
          </w:p>
          <w:p w:rsidR="0006671F" w:rsidRDefault="0006671F" w:rsidP="00FF1E95">
            <w:pPr>
              <w:snapToGrid w:val="0"/>
              <w:spacing w:line="300" w:lineRule="auto"/>
              <w:ind w:left="175" w:rightChars="14" w:right="34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3.無報導：0分</w:t>
            </w:r>
          </w:p>
        </w:tc>
        <w:tc>
          <w:tcPr>
            <w:tcW w:w="184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8E5C2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(請</w:t>
            </w:r>
            <w:r>
              <w:rPr>
                <w:rFonts w:ascii="標楷體" w:eastAsia="標楷體" w:hAnsi="標楷體" w:hint="eastAsia"/>
                <w:u w:val="single"/>
              </w:rPr>
              <w:t>列表說明</w:t>
            </w:r>
            <w:r>
              <w:rPr>
                <w:rFonts w:ascii="標楷體" w:eastAsia="標楷體" w:hAnsi="標楷體" w:hint="eastAsia"/>
              </w:rPr>
              <w:t>，至少包括</w:t>
            </w:r>
            <w:r w:rsidRPr="00330BF8">
              <w:rPr>
                <w:rFonts w:ascii="標楷體" w:eastAsia="標楷體" w:hAnsi="標楷體" w:hint="eastAsia"/>
                <w:u w:val="single"/>
              </w:rPr>
              <w:t>報導時間</w:t>
            </w:r>
            <w:r>
              <w:rPr>
                <w:rFonts w:ascii="標楷體" w:eastAsia="標楷體" w:hAnsi="標楷體" w:hint="eastAsia"/>
              </w:rPr>
              <w:t>、</w:t>
            </w:r>
            <w:r w:rsidRPr="00330BF8">
              <w:rPr>
                <w:rFonts w:ascii="標楷體" w:eastAsia="標楷體" w:hAnsi="標楷體" w:hint="eastAsia"/>
                <w:u w:val="single"/>
              </w:rPr>
              <w:t>出處</w:t>
            </w:r>
            <w:r w:rsidRPr="00B12D80">
              <w:rPr>
                <w:rFonts w:ascii="標楷體" w:eastAsia="標楷體" w:hAnsi="標楷體" w:hint="eastAsia"/>
              </w:rPr>
              <w:t>及</w:t>
            </w:r>
            <w:r w:rsidRPr="00B12D80">
              <w:rPr>
                <w:rFonts w:ascii="標楷體" w:eastAsia="標楷體" w:hAnsi="標楷體" w:hint="eastAsia"/>
                <w:u w:val="single"/>
              </w:rPr>
              <w:t>報導地點</w:t>
            </w:r>
            <w:r>
              <w:rPr>
                <w:rFonts w:ascii="標楷體" w:eastAsia="標楷體" w:hAnsi="標楷體" w:hint="eastAsia"/>
              </w:rPr>
              <w:t>等3個欄位)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8F1C8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</w:t>
            </w:r>
            <w:r>
              <w:rPr>
                <w:rFonts w:ascii="標楷體" w:eastAsia="標楷體" w:hAnsi="標楷體" w:hint="eastAsia"/>
                <w:szCs w:val="24"/>
              </w:rPr>
              <w:t>區公所</w:t>
            </w:r>
            <w:r w:rsidRPr="00A25FB9">
              <w:rPr>
                <w:rFonts w:ascii="標楷體" w:eastAsia="標楷體" w:hAnsi="標楷體" w:hint="eastAsia"/>
                <w:szCs w:val="24"/>
              </w:rPr>
              <w:t>提供佐證資料</w:t>
            </w:r>
          </w:p>
        </w:tc>
      </w:tr>
      <w:tr w:rsidR="0006671F" w:rsidRPr="00A25FB9" w:rsidTr="0006671F">
        <w:trPr>
          <w:trHeight w:val="2820"/>
        </w:trPr>
        <w:tc>
          <w:tcPr>
            <w:tcW w:w="699" w:type="dxa"/>
            <w:vMerge/>
            <w:tcBorders>
              <w:left w:val="single" w:sz="12" w:space="0" w:color="auto"/>
            </w:tcBorders>
            <w:vAlign w:val="center"/>
          </w:tcPr>
          <w:p w:rsidR="0006671F" w:rsidRPr="000A07E0" w:rsidRDefault="0006671F" w:rsidP="00822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Default="0006671F" w:rsidP="00822153">
            <w:pPr>
              <w:snapToGrid w:val="0"/>
              <w:spacing w:line="300" w:lineRule="auto"/>
              <w:ind w:leftChars="-78" w:left="-187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地區特性</w:t>
            </w:r>
          </w:p>
          <w:p w:rsidR="0006671F" w:rsidRPr="000A07E0" w:rsidRDefault="0006671F" w:rsidP="00822153">
            <w:pPr>
              <w:snapToGrid w:val="0"/>
              <w:spacing w:line="300" w:lineRule="auto"/>
              <w:ind w:leftChars="-78" w:left="-187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Pr="006129BA" w:rsidRDefault="0006671F" w:rsidP="0006671F">
            <w:pPr>
              <w:snapToGrid w:val="0"/>
              <w:spacing w:line="300" w:lineRule="auto"/>
              <w:ind w:left="317" w:rightChars="14" w:right="34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6129BA">
              <w:rPr>
                <w:rFonts w:ascii="標楷體" w:eastAsia="標楷體" w:hAnsi="標楷體" w:hint="eastAsia"/>
                <w:szCs w:val="24"/>
              </w:rPr>
              <w:t>1.</w:t>
            </w:r>
            <w:r w:rsidRPr="006129BA">
              <w:rPr>
                <w:rFonts w:ascii="標楷體" w:eastAsia="標楷體" w:hAnsi="標楷體" w:cs="Calibri" w:hint="eastAsia"/>
                <w:kern w:val="0"/>
                <w:szCs w:val="24"/>
              </w:rPr>
              <w:t>商圈或車站等人潮聚集處</w:t>
            </w:r>
            <w:r w:rsidRPr="006129BA">
              <w:rPr>
                <w:rFonts w:ascii="標楷體" w:eastAsia="標楷體" w:hAnsi="標楷體" w:hint="eastAsia"/>
                <w:szCs w:val="24"/>
              </w:rPr>
              <w:t>： 60~100分</w:t>
            </w:r>
          </w:p>
          <w:p w:rsidR="0006671F" w:rsidRPr="006129BA" w:rsidRDefault="0006671F" w:rsidP="006129BA">
            <w:pPr>
              <w:snapToGrid w:val="0"/>
              <w:spacing w:line="300" w:lineRule="auto"/>
              <w:ind w:left="317" w:rightChars="14" w:right="34" w:hangingChars="132" w:hanging="317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6129BA">
              <w:rPr>
                <w:rFonts w:ascii="標楷體" w:eastAsia="標楷體" w:hAnsi="標楷體" w:hint="eastAsia"/>
                <w:szCs w:val="24"/>
              </w:rPr>
              <w:t>2.</w:t>
            </w:r>
            <w:r w:rsidR="006129BA" w:rsidRPr="006129BA">
              <w:rPr>
                <w:rFonts w:ascii="標楷體" w:eastAsia="標楷體" w:hAnsi="標楷體" w:hint="eastAsia"/>
                <w:szCs w:val="24"/>
              </w:rPr>
              <w:t>住宅區、</w:t>
            </w:r>
            <w:r w:rsidRPr="006129BA">
              <w:rPr>
                <w:rFonts w:ascii="標楷體" w:eastAsia="標楷體" w:hAnsi="標楷體" w:hint="eastAsia"/>
                <w:szCs w:val="24"/>
              </w:rPr>
              <w:t>郊區、學區或易違停路段:0~59分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Default="0006671F" w:rsidP="00B12D80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225023">
              <w:rPr>
                <w:rFonts w:ascii="標楷體" w:eastAsia="標楷體" w:hAnsi="標楷體" w:hint="eastAsia"/>
                <w:szCs w:val="24"/>
              </w:rPr>
              <w:t>(請標註</w:t>
            </w:r>
            <w:r>
              <w:rPr>
                <w:rFonts w:ascii="標楷體" w:eastAsia="標楷體" w:hAnsi="標楷體" w:hint="eastAsia"/>
                <w:szCs w:val="24"/>
              </w:rPr>
              <w:t>地區特性，如特性重複，請均列出</w:t>
            </w:r>
            <w:r w:rsidRPr="00225023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6671F" w:rsidRPr="00751EB1" w:rsidRDefault="0006671F" w:rsidP="00B12D80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2.簡要說明：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613342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</w:t>
            </w:r>
            <w:r>
              <w:rPr>
                <w:rFonts w:ascii="標楷體" w:eastAsia="標楷體" w:hAnsi="標楷體" w:hint="eastAsia"/>
                <w:szCs w:val="24"/>
              </w:rPr>
              <w:t>區公所</w:t>
            </w:r>
            <w:r w:rsidRPr="00A25FB9">
              <w:rPr>
                <w:rFonts w:ascii="標楷體" w:eastAsia="標楷體" w:hAnsi="標楷體" w:hint="eastAsia"/>
                <w:szCs w:val="24"/>
              </w:rPr>
              <w:t>提供劃設路段之地區特性</w:t>
            </w:r>
          </w:p>
        </w:tc>
      </w:tr>
      <w:tr w:rsidR="0006671F" w:rsidRPr="00A25FB9" w:rsidTr="0006671F">
        <w:trPr>
          <w:trHeight w:val="4360"/>
        </w:trPr>
        <w:tc>
          <w:tcPr>
            <w:tcW w:w="699" w:type="dxa"/>
            <w:vMerge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06671F" w:rsidRPr="000A07E0" w:rsidRDefault="0006671F" w:rsidP="00822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Default="0006671F" w:rsidP="00DB40DE">
            <w:pPr>
              <w:snapToGrid w:val="0"/>
              <w:spacing w:line="300" w:lineRule="auto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執行困難度</w:t>
            </w:r>
          </w:p>
          <w:p w:rsidR="0006671F" w:rsidRDefault="0006671F" w:rsidP="00DB40DE">
            <w:pPr>
              <w:snapToGrid w:val="0"/>
              <w:spacing w:line="300" w:lineRule="auto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DB40DE">
              <w:rPr>
                <w:rFonts w:ascii="標楷體" w:eastAsia="標楷體" w:hAnsi="標楷體" w:hint="eastAsia"/>
                <w:szCs w:val="24"/>
              </w:rPr>
              <w:t>額外加分項目</w:t>
            </w:r>
            <w:r>
              <w:rPr>
                <w:rFonts w:ascii="標楷體" w:eastAsia="標楷體" w:hAnsi="標楷體" w:hint="eastAsia"/>
                <w:szCs w:val="24"/>
              </w:rPr>
              <w:t>，惟考評總分</w:t>
            </w:r>
            <w:r w:rsidRPr="00DB40DE">
              <w:rPr>
                <w:rFonts w:ascii="標楷體" w:eastAsia="標楷體" w:hAnsi="標楷體" w:hint="eastAsia"/>
                <w:szCs w:val="24"/>
              </w:rPr>
              <w:t>上限為100分)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Default="0006671F" w:rsidP="00FF1E95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B40DE">
              <w:rPr>
                <w:rFonts w:ascii="標楷體" w:eastAsia="標楷體" w:hAnsi="標楷體" w:hint="eastAsia"/>
                <w:szCs w:val="24"/>
              </w:rPr>
              <w:t>由各區提報說明執行困難情形，由委員</w:t>
            </w:r>
            <w:r>
              <w:rPr>
                <w:rFonts w:ascii="標楷體" w:eastAsia="標楷體" w:hAnsi="標楷體" w:hint="eastAsia"/>
                <w:szCs w:val="24"/>
              </w:rPr>
              <w:t>推薦</w:t>
            </w:r>
            <w:r w:rsidRPr="00DB40DE">
              <w:rPr>
                <w:rFonts w:ascii="標楷體" w:eastAsia="標楷體" w:hAnsi="標楷體" w:hint="eastAsia"/>
                <w:szCs w:val="24"/>
              </w:rPr>
              <w:t>選出</w:t>
            </w:r>
            <w:r>
              <w:rPr>
                <w:rFonts w:ascii="標楷體" w:eastAsia="標楷體" w:hAnsi="標楷體" w:hint="eastAsia"/>
                <w:szCs w:val="24"/>
              </w:rPr>
              <w:t>推動特別困難之地區，各</w:t>
            </w:r>
            <w:r w:rsidRPr="00DB40DE">
              <w:rPr>
                <w:rFonts w:ascii="標楷體" w:eastAsia="標楷體" w:hAnsi="標楷體" w:hint="eastAsia"/>
                <w:szCs w:val="24"/>
              </w:rPr>
              <w:t>加</w:t>
            </w:r>
            <w:r>
              <w:rPr>
                <w:rFonts w:ascii="標楷體" w:eastAsia="標楷體" w:hAnsi="標楷體" w:hint="eastAsia"/>
                <w:szCs w:val="24"/>
              </w:rPr>
              <w:t>該區考評</w:t>
            </w:r>
            <w:r w:rsidRPr="00DB40DE">
              <w:rPr>
                <w:rFonts w:ascii="標楷體" w:eastAsia="標楷體" w:hAnsi="標楷體" w:hint="eastAsia"/>
                <w:szCs w:val="24"/>
              </w:rPr>
              <w:t>總分</w:t>
            </w:r>
            <w:r>
              <w:rPr>
                <w:rFonts w:ascii="標楷體" w:eastAsia="標楷體" w:hAnsi="標楷體" w:hint="eastAsia"/>
                <w:szCs w:val="24"/>
              </w:rPr>
              <w:t>的</w:t>
            </w:r>
            <w:r w:rsidRPr="00DB40DE">
              <w:rPr>
                <w:rFonts w:ascii="標楷體" w:eastAsia="標楷體" w:hAnsi="標楷體" w:hint="eastAsia"/>
                <w:szCs w:val="24"/>
              </w:rPr>
              <w:t>10%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6671F" w:rsidRPr="00DB40DE" w:rsidRDefault="0006671F" w:rsidP="0006671F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(例如：</w:t>
            </w:r>
            <w:r>
              <w:rPr>
                <w:rFonts w:ascii="標楷體" w:eastAsia="標楷體" w:hAnsi="標楷體"/>
                <w:szCs w:val="24"/>
              </w:rPr>
              <w:t>A</w:t>
            </w:r>
            <w:r>
              <w:rPr>
                <w:rFonts w:ascii="標楷體" w:eastAsia="標楷體" w:hAnsi="標楷體" w:hint="eastAsia"/>
                <w:szCs w:val="24"/>
              </w:rPr>
              <w:t>區入選本項目，該區考評總分為95分，加權計分後104.5，以100分計算)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6F3CB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(請檢具具體事證並簡要說明)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8F1C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613342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請警察局提供具體事證並簡要說明</w:t>
            </w:r>
          </w:p>
        </w:tc>
      </w:tr>
      <w:tr w:rsidR="0006671F" w:rsidRPr="00A25FB9" w:rsidTr="0019394F">
        <w:trPr>
          <w:trHeight w:val="5345"/>
        </w:trPr>
        <w:tc>
          <w:tcPr>
            <w:tcW w:w="69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硬體設施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710" w:type="dxa"/>
            <w:vMerge w:val="restart"/>
            <w:tcBorders>
              <w:top w:val="single" w:sz="12" w:space="0" w:color="auto"/>
            </w:tcBorders>
            <w:vAlign w:val="center"/>
          </w:tcPr>
          <w:p w:rsidR="0006671F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建置成效</w:t>
            </w:r>
          </w:p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35%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連貫性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Pr="00B44A85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44A85">
              <w:rPr>
                <w:rFonts w:ascii="標楷體" w:eastAsia="標楷體" w:hAnsi="標楷體" w:hint="eastAsia"/>
                <w:szCs w:val="24"/>
              </w:rPr>
              <w:t>標線型人行道是否銜接鄰近巷弄、交叉口行人穿越道：</w:t>
            </w:r>
          </w:p>
          <w:p w:rsidR="0006671F" w:rsidRPr="00B44A85" w:rsidRDefault="0006671F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B44A85">
              <w:rPr>
                <w:rFonts w:ascii="標楷體" w:eastAsia="標楷體" w:hAnsi="標楷體" w:hint="eastAsia"/>
                <w:szCs w:val="24"/>
              </w:rPr>
              <w:t>1.完全銜接：81~100分</w:t>
            </w:r>
          </w:p>
          <w:p w:rsidR="0006671F" w:rsidRPr="00B44A85" w:rsidRDefault="0006671F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B44A85">
              <w:rPr>
                <w:rFonts w:ascii="標楷體" w:eastAsia="標楷體" w:hAnsi="標楷體" w:hint="eastAsia"/>
                <w:szCs w:val="24"/>
              </w:rPr>
              <w:t>2.部分銜接：21~80分</w:t>
            </w:r>
          </w:p>
          <w:p w:rsidR="0006671F" w:rsidRPr="008B35F5" w:rsidRDefault="0006671F" w:rsidP="001B3360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4A85">
              <w:rPr>
                <w:rFonts w:ascii="標楷體" w:eastAsia="標楷體" w:hAnsi="標楷體" w:hint="eastAsia"/>
                <w:szCs w:val="24"/>
              </w:rPr>
              <w:t>3.無銜接：0~20分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Default="0006671F" w:rsidP="006F3CBE">
            <w:pPr>
              <w:ind w:left="173" w:hangingChars="72" w:hanging="17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225023">
              <w:rPr>
                <w:rFonts w:ascii="標楷體" w:eastAsia="標楷體" w:hAnsi="標楷體" w:hint="eastAsia"/>
                <w:szCs w:val="24"/>
              </w:rPr>
              <w:t>(請</w:t>
            </w:r>
            <w:r>
              <w:rPr>
                <w:rFonts w:ascii="標楷體" w:eastAsia="標楷體" w:hAnsi="標楷體" w:hint="eastAsia"/>
                <w:szCs w:val="24"/>
              </w:rPr>
              <w:t>填</w:t>
            </w:r>
            <w:r w:rsidRPr="0068386F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完全銜接</w:t>
            </w:r>
            <w:r w:rsidRPr="0068386F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、</w:t>
            </w:r>
            <w:r w:rsidRPr="0068386F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部分銜接</w:t>
            </w:r>
            <w:r w:rsidRPr="0068386F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、</w:t>
            </w:r>
            <w:r w:rsidRPr="0068386F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無銜接</w:t>
            </w:r>
            <w:r w:rsidRPr="0068386F">
              <w:rPr>
                <w:rFonts w:ascii="標楷體" w:eastAsia="標楷體" w:hAnsi="標楷體" w:hint="eastAsia"/>
              </w:rPr>
              <w:t>」</w:t>
            </w:r>
            <w:r w:rsidRPr="00225023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6671F" w:rsidRPr="00751EB1" w:rsidRDefault="0006671F" w:rsidP="006F3CB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2.簡要說明：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</w:t>
            </w:r>
            <w:r w:rsidR="003F00D9">
              <w:rPr>
                <w:rFonts w:ascii="標楷體" w:eastAsia="標楷體" w:hAnsi="標楷體" w:hint="eastAsia"/>
                <w:szCs w:val="24"/>
              </w:rPr>
              <w:t>交通局</w:t>
            </w:r>
            <w:r w:rsidRPr="00A25FB9">
              <w:rPr>
                <w:rFonts w:ascii="標楷體" w:eastAsia="標楷體" w:hAnsi="標楷體" w:hint="eastAsia"/>
                <w:szCs w:val="24"/>
              </w:rPr>
              <w:t>提供佐證資料及照片</w:t>
            </w:r>
          </w:p>
        </w:tc>
      </w:tr>
      <w:tr w:rsidR="0006671F" w:rsidRPr="00A25FB9" w:rsidTr="0019394F">
        <w:trPr>
          <w:trHeight w:val="5919"/>
        </w:trPr>
        <w:tc>
          <w:tcPr>
            <w:tcW w:w="699" w:type="dxa"/>
            <w:vMerge/>
            <w:tcBorders>
              <w:left w:val="single" w:sz="12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0" w:type="dxa"/>
            <w:vMerge/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tcBorders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緊鄰路側劃設</w:t>
            </w:r>
          </w:p>
          <w:p w:rsidR="0006671F" w:rsidRPr="000A07E0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F256D6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F256D6">
              <w:rPr>
                <w:rFonts w:ascii="標楷體" w:eastAsia="標楷體" w:hAnsi="標楷體" w:hint="eastAsia"/>
                <w:szCs w:val="24"/>
              </w:rPr>
              <w:t>標線型人行道</w:t>
            </w:r>
            <w:r w:rsidRPr="00F256D6">
              <w:rPr>
                <w:rFonts w:ascii="標楷體" w:eastAsia="標楷體" w:hAnsi="標楷體" w:hint="eastAsia"/>
                <w:szCs w:val="24"/>
                <w:u w:val="single"/>
              </w:rPr>
              <w:t>是否往路側劃設(劃於側溝蓋上)</w:t>
            </w:r>
            <w:r w:rsidRPr="00F256D6">
              <w:rPr>
                <w:rFonts w:ascii="標楷體" w:eastAsia="標楷體" w:hAnsi="標楷體" w:hint="eastAsia"/>
                <w:szCs w:val="24"/>
              </w:rPr>
              <w:t>，避免過度占用路面影響行車：</w:t>
            </w:r>
          </w:p>
          <w:p w:rsidR="0006671F" w:rsidRPr="00F256D6" w:rsidRDefault="0006671F" w:rsidP="00154B41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 w:rsidRPr="00F256D6">
              <w:rPr>
                <w:rFonts w:ascii="標楷體" w:eastAsia="標楷體" w:hAnsi="標楷體" w:hint="eastAsia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Cs w:val="24"/>
              </w:rPr>
              <w:t>完全於路側劃設</w:t>
            </w:r>
            <w:r w:rsidRPr="00F256D6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81~</w:t>
            </w:r>
            <w:r w:rsidRPr="00F256D6">
              <w:rPr>
                <w:rFonts w:ascii="標楷體" w:eastAsia="標楷體" w:hAnsi="標楷體" w:hint="eastAsia"/>
                <w:szCs w:val="24"/>
              </w:rPr>
              <w:t>100分</w:t>
            </w:r>
          </w:p>
          <w:p w:rsidR="0006671F" w:rsidRPr="00F256D6" w:rsidRDefault="0006671F" w:rsidP="00154B41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 w:rsidRPr="00F256D6">
              <w:rPr>
                <w:rFonts w:ascii="標楷體" w:eastAsia="標楷體" w:hAnsi="標楷體" w:hint="eastAsia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Cs w:val="24"/>
              </w:rPr>
              <w:t>距離路側有些微空間，且略占用路面：21~80分</w:t>
            </w:r>
          </w:p>
          <w:p w:rsidR="0006671F" w:rsidRPr="008B35F5" w:rsidRDefault="0006671F" w:rsidP="00154B41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256D6">
              <w:rPr>
                <w:rFonts w:ascii="標楷體" w:eastAsia="標楷體" w:hAnsi="標楷體" w:hint="eastAsia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Cs w:val="24"/>
              </w:rPr>
              <w:t>距離路側有相當大的空間，且過度占用路面</w:t>
            </w:r>
            <w:r w:rsidRPr="00F256D6">
              <w:rPr>
                <w:rFonts w:ascii="標楷體" w:eastAsia="標楷體" w:hAnsi="標楷體" w:hint="eastAsia"/>
                <w:szCs w:val="24"/>
              </w:rPr>
              <w:t>：0</w:t>
            </w:r>
            <w:r>
              <w:rPr>
                <w:rFonts w:ascii="標楷體" w:eastAsia="標楷體" w:hAnsi="標楷體" w:hint="eastAsia"/>
                <w:szCs w:val="24"/>
              </w:rPr>
              <w:t>~20</w:t>
            </w:r>
            <w:r w:rsidRPr="00F256D6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  <w:tc>
          <w:tcPr>
            <w:tcW w:w="184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6F3CBE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77D64">
              <w:rPr>
                <w:rFonts w:ascii="標楷體" w:eastAsia="標楷體" w:hAnsi="標楷體" w:hint="eastAsia"/>
                <w:szCs w:val="24"/>
              </w:rPr>
              <w:t>(請依實際狀況</w:t>
            </w:r>
            <w:r>
              <w:rPr>
                <w:rFonts w:ascii="標楷體" w:eastAsia="標楷體" w:hAnsi="標楷體" w:hint="eastAsia"/>
                <w:szCs w:val="24"/>
              </w:rPr>
              <w:t>說明</w:t>
            </w:r>
            <w:r w:rsidRPr="00077D6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</w:t>
            </w:r>
            <w:r w:rsidR="003F00D9">
              <w:rPr>
                <w:rFonts w:ascii="標楷體" w:eastAsia="標楷體" w:hAnsi="標楷體" w:hint="eastAsia"/>
                <w:szCs w:val="24"/>
              </w:rPr>
              <w:t>交通局</w:t>
            </w:r>
            <w:r w:rsidRPr="00A25FB9">
              <w:rPr>
                <w:rFonts w:ascii="標楷體" w:eastAsia="標楷體" w:hAnsi="標楷體" w:hint="eastAsia"/>
                <w:szCs w:val="24"/>
              </w:rPr>
              <w:t>提供佐證資料及照片</w:t>
            </w:r>
          </w:p>
        </w:tc>
      </w:tr>
      <w:tr w:rsidR="0006671F" w:rsidRPr="00A25FB9" w:rsidTr="00D350F1">
        <w:trPr>
          <w:trHeight w:val="5961"/>
        </w:trPr>
        <w:tc>
          <w:tcPr>
            <w:tcW w:w="699" w:type="dxa"/>
            <w:vMerge w:val="restart"/>
            <w:tcBorders>
              <w:left w:val="single" w:sz="12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硬體設施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710" w:type="dxa"/>
            <w:vMerge w:val="restart"/>
            <w:vAlign w:val="center"/>
          </w:tcPr>
          <w:p w:rsidR="0006671F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建置成效</w:t>
            </w:r>
          </w:p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35%</w:t>
            </w:r>
          </w:p>
        </w:tc>
        <w:tc>
          <w:tcPr>
            <w:tcW w:w="708" w:type="dxa"/>
            <w:tcBorders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通行順暢性</w:t>
            </w:r>
          </w:p>
          <w:p w:rsidR="0006671F" w:rsidRPr="000A07E0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5%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F256D6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F256D6">
              <w:rPr>
                <w:rFonts w:ascii="標楷體" w:eastAsia="標楷體" w:hAnsi="標楷體" w:hint="eastAsia"/>
                <w:szCs w:val="24"/>
              </w:rPr>
              <w:t>標線型人行道路間</w:t>
            </w:r>
            <w:r w:rsidR="003F00D9">
              <w:rPr>
                <w:rFonts w:ascii="標楷體" w:eastAsia="標楷體" w:hAnsi="標楷體" w:hint="eastAsia"/>
                <w:szCs w:val="24"/>
              </w:rPr>
              <w:t>固定型路障</w:t>
            </w:r>
            <w:r w:rsidRPr="00F256D6">
              <w:rPr>
                <w:rFonts w:ascii="標楷體" w:eastAsia="標楷體" w:hAnsi="標楷體" w:hint="eastAsia"/>
                <w:szCs w:val="24"/>
              </w:rPr>
              <w:t>是否</w:t>
            </w:r>
            <w:r w:rsidR="003F00D9">
              <w:rPr>
                <w:rFonts w:ascii="標楷體" w:eastAsia="標楷體" w:hAnsi="標楷體" w:hint="eastAsia"/>
                <w:szCs w:val="24"/>
              </w:rPr>
              <w:t>影響通行</w:t>
            </w:r>
            <w:r w:rsidRPr="00F256D6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6671F" w:rsidRDefault="0006671F" w:rsidP="00A70D05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F256D6">
              <w:rPr>
                <w:rFonts w:ascii="標楷體" w:eastAsia="標楷體" w:hAnsi="標楷體" w:hint="eastAsia"/>
                <w:szCs w:val="24"/>
              </w:rPr>
              <w:t>無</w:t>
            </w:r>
            <w:r w:rsidR="00391651">
              <w:rPr>
                <w:rFonts w:ascii="標楷體" w:eastAsia="標楷體" w:hAnsi="標楷體" w:hint="eastAsia"/>
                <w:szCs w:val="24"/>
              </w:rPr>
              <w:t>路障</w:t>
            </w:r>
            <w:r>
              <w:rPr>
                <w:rFonts w:ascii="標楷體" w:eastAsia="標楷體" w:hAnsi="標楷體" w:hint="eastAsia"/>
                <w:szCs w:val="24"/>
              </w:rPr>
              <w:t>占用，</w:t>
            </w:r>
            <w:r w:rsidRPr="00F256D6">
              <w:rPr>
                <w:rFonts w:ascii="標楷體" w:eastAsia="標楷體" w:hAnsi="標楷體" w:hint="eastAsia"/>
                <w:szCs w:val="24"/>
              </w:rPr>
              <w:t>或</w:t>
            </w:r>
            <w:r>
              <w:rPr>
                <w:rFonts w:ascii="標楷體" w:eastAsia="標楷體" w:hAnsi="標楷體" w:hint="eastAsia"/>
                <w:szCs w:val="24"/>
              </w:rPr>
              <w:t>路障影響通行程度輕微，或</w:t>
            </w:r>
            <w:r w:rsidRPr="00A22878">
              <w:rPr>
                <w:rFonts w:ascii="標楷體" w:eastAsia="標楷體" w:hAnsi="標楷體" w:hint="eastAsia"/>
                <w:szCs w:val="24"/>
              </w:rPr>
              <w:t>有因應</w:t>
            </w:r>
            <w:r>
              <w:rPr>
                <w:rFonts w:ascii="標楷體" w:eastAsia="標楷體" w:hAnsi="標楷體" w:hint="eastAsia"/>
                <w:szCs w:val="24"/>
              </w:rPr>
              <w:t>路障設置繞行路線：71~100分</w:t>
            </w:r>
          </w:p>
          <w:p w:rsidR="0006671F" w:rsidRDefault="0006671F" w:rsidP="00391651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2.路障影響通行程度明顯：</w:t>
            </w:r>
          </w:p>
          <w:p w:rsidR="0006671F" w:rsidRDefault="0006671F" w:rsidP="00A70D05">
            <w:pPr>
              <w:snapToGrid w:val="0"/>
              <w:spacing w:line="300" w:lineRule="auto"/>
              <w:ind w:leftChars="132" w:left="456" w:hangingChars="58" w:hanging="13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31~70分</w:t>
            </w:r>
          </w:p>
          <w:p w:rsidR="0006671F" w:rsidRDefault="0006671F" w:rsidP="00A22878">
            <w:pPr>
              <w:snapToGrid w:val="0"/>
              <w:spacing w:line="300" w:lineRule="auto"/>
              <w:ind w:left="175" w:hangingChars="73" w:hanging="17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3.路障影響通行程度嚴重：</w:t>
            </w:r>
          </w:p>
          <w:p w:rsidR="0006671F" w:rsidRPr="00F256D6" w:rsidRDefault="0006671F" w:rsidP="00391651">
            <w:pPr>
              <w:snapToGrid w:val="0"/>
              <w:spacing w:line="300" w:lineRule="auto"/>
              <w:ind w:leftChars="132" w:left="317" w:firstLine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0~30分</w:t>
            </w:r>
          </w:p>
        </w:tc>
        <w:tc>
          <w:tcPr>
            <w:tcW w:w="184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6F3CBE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77D64">
              <w:rPr>
                <w:rFonts w:ascii="標楷體" w:eastAsia="標楷體" w:hAnsi="標楷體" w:hint="eastAsia"/>
                <w:szCs w:val="24"/>
              </w:rPr>
              <w:t>(請依實際狀況</w:t>
            </w:r>
            <w:r>
              <w:rPr>
                <w:rFonts w:ascii="標楷體" w:eastAsia="標楷體" w:hAnsi="標楷體" w:hint="eastAsia"/>
                <w:szCs w:val="24"/>
              </w:rPr>
              <w:t>說明</w:t>
            </w:r>
            <w:r w:rsidRPr="00077D6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請區公所提供佐證資料及照片</w:t>
            </w:r>
          </w:p>
        </w:tc>
      </w:tr>
      <w:tr w:rsidR="0006671F" w:rsidRPr="00A25FB9" w:rsidTr="00D350F1">
        <w:trPr>
          <w:trHeight w:val="3949"/>
        </w:trPr>
        <w:tc>
          <w:tcPr>
            <w:tcW w:w="699" w:type="dxa"/>
            <w:vMerge/>
            <w:tcBorders>
              <w:left w:val="single" w:sz="12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0" w:type="dxa"/>
            <w:vMerge/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tcBorders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無重複劃設</w:t>
            </w:r>
          </w:p>
          <w:p w:rsidR="0006671F" w:rsidRPr="000A07E0" w:rsidRDefault="0006671F" w:rsidP="00154B41">
            <w:pPr>
              <w:snapToGrid w:val="0"/>
              <w:spacing w:line="300" w:lineRule="auto"/>
              <w:ind w:leftChars="-73" w:left="-175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10%</w:t>
            </w:r>
          </w:p>
        </w:tc>
        <w:tc>
          <w:tcPr>
            <w:tcW w:w="212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BF0038" w:rsidRDefault="0006671F" w:rsidP="003920E2">
            <w:pPr>
              <w:snapToGrid w:val="0"/>
              <w:spacing w:line="300" w:lineRule="auto"/>
              <w:ind w:leftChars="-11" w:left="-2" w:hangingChars="10" w:hanging="24"/>
              <w:jc w:val="both"/>
              <w:rPr>
                <w:rFonts w:ascii="標楷體" w:eastAsia="標楷體" w:hAnsi="標楷體"/>
                <w:szCs w:val="24"/>
              </w:rPr>
            </w:pPr>
            <w:r w:rsidRPr="00BF0038">
              <w:rPr>
                <w:rFonts w:ascii="標楷體" w:eastAsia="標楷體" w:hAnsi="標楷體" w:hint="eastAsia"/>
                <w:szCs w:val="24"/>
              </w:rPr>
              <w:t>標線型人行道是否為重複設置，例如周邊已設置實體人行道或可通行</w:t>
            </w:r>
            <w:r>
              <w:rPr>
                <w:rFonts w:ascii="標楷體" w:eastAsia="標楷體" w:hAnsi="標楷體" w:hint="eastAsia"/>
                <w:szCs w:val="24"/>
              </w:rPr>
              <w:t>的</w:t>
            </w:r>
            <w:r w:rsidRPr="00BF0038">
              <w:rPr>
                <w:rFonts w:ascii="標楷體" w:eastAsia="標楷體" w:hAnsi="標楷體" w:hint="eastAsia"/>
                <w:szCs w:val="24"/>
              </w:rPr>
              <w:t>騎樓：</w:t>
            </w:r>
          </w:p>
          <w:p w:rsidR="0006671F" w:rsidRPr="00BF0038" w:rsidRDefault="0006671F" w:rsidP="00BF0038">
            <w:pPr>
              <w:snapToGrid w:val="0"/>
              <w:spacing w:line="300" w:lineRule="auto"/>
              <w:ind w:leftChars="-11" w:left="317" w:hangingChars="143" w:hanging="343"/>
              <w:jc w:val="both"/>
              <w:rPr>
                <w:rFonts w:ascii="標楷體" w:eastAsia="標楷體" w:hAnsi="標楷體"/>
                <w:szCs w:val="24"/>
              </w:rPr>
            </w:pPr>
            <w:r w:rsidRPr="00BF0038">
              <w:rPr>
                <w:rFonts w:ascii="標楷體" w:eastAsia="標楷體" w:hAnsi="標楷體" w:hint="eastAsia"/>
                <w:szCs w:val="24"/>
              </w:rPr>
              <w:t>1.無重複設置：</w:t>
            </w:r>
            <w:r>
              <w:rPr>
                <w:rFonts w:ascii="標楷體" w:eastAsia="標楷體" w:hAnsi="標楷體" w:hint="eastAsia"/>
                <w:szCs w:val="24"/>
              </w:rPr>
              <w:t>81~100分</w:t>
            </w:r>
          </w:p>
          <w:p w:rsidR="003F00D9" w:rsidRDefault="0006671F" w:rsidP="003F00D9">
            <w:pPr>
              <w:snapToGrid w:val="0"/>
              <w:spacing w:line="300" w:lineRule="auto"/>
              <w:ind w:leftChars="-11" w:left="176" w:hangingChars="84" w:hanging="202"/>
              <w:jc w:val="both"/>
              <w:rPr>
                <w:rFonts w:ascii="標楷體" w:eastAsia="標楷體" w:hAnsi="標楷體"/>
                <w:szCs w:val="24"/>
              </w:rPr>
            </w:pPr>
            <w:r w:rsidRPr="00BF0038">
              <w:rPr>
                <w:rFonts w:ascii="標楷體" w:eastAsia="標楷體" w:hAnsi="標楷體" w:hint="eastAsia"/>
                <w:szCs w:val="24"/>
              </w:rPr>
              <w:t>2.重複設置：</w:t>
            </w:r>
          </w:p>
          <w:p w:rsidR="0006671F" w:rsidRPr="003F00D9" w:rsidRDefault="0006671F" w:rsidP="003F00D9">
            <w:pPr>
              <w:snapToGrid w:val="0"/>
              <w:spacing w:line="300" w:lineRule="auto"/>
              <w:ind w:leftChars="107" w:left="459" w:hangingChars="84" w:hanging="20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0~</w:t>
            </w:r>
            <w:r w:rsidR="003F00D9"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0分</w:t>
            </w:r>
          </w:p>
        </w:tc>
        <w:tc>
          <w:tcPr>
            <w:tcW w:w="184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537157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(請依實際狀況說明，</w:t>
            </w:r>
            <w:r w:rsidRPr="008E5C2E">
              <w:rPr>
                <w:rFonts w:ascii="標楷體" w:eastAsia="標楷體" w:hAnsi="標楷體" w:hint="eastAsia"/>
                <w:sz w:val="22"/>
                <w:u w:val="single"/>
              </w:rPr>
              <w:t>如有重複設置，請一併說明劃設標線型人行道原因</w:t>
            </w:r>
            <w:r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9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06671F" w:rsidRPr="00403BC8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請區公所提供執行簡圖及照片</w:t>
            </w:r>
          </w:p>
        </w:tc>
      </w:tr>
      <w:tr w:rsidR="0006671F" w:rsidRPr="00A25FB9" w:rsidTr="00D350F1">
        <w:trPr>
          <w:trHeight w:val="5253"/>
        </w:trPr>
        <w:tc>
          <w:tcPr>
            <w:tcW w:w="69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硬體設施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1418" w:type="dxa"/>
            <w:gridSpan w:val="2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Default="0006671F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維護情形</w:t>
            </w:r>
          </w:p>
          <w:p w:rsidR="0006671F" w:rsidRPr="000A07E0" w:rsidRDefault="0006671F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5%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Pr="00B76077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B76077">
              <w:rPr>
                <w:rFonts w:ascii="標楷體" w:eastAsia="標楷體" w:hAnsi="標楷體" w:hint="eastAsia"/>
                <w:szCs w:val="24"/>
              </w:rPr>
              <w:t>標線型人行道是否出現脫色、破損、髒汙、模糊或未復舊等</w:t>
            </w:r>
            <w:r>
              <w:rPr>
                <w:rFonts w:ascii="標楷體" w:eastAsia="標楷體" w:hAnsi="標楷體" w:hint="eastAsia"/>
                <w:szCs w:val="24"/>
              </w:rPr>
              <w:t>維護不良的</w:t>
            </w:r>
            <w:r w:rsidRPr="00B76077">
              <w:rPr>
                <w:rFonts w:ascii="標楷體" w:eastAsia="標楷體" w:hAnsi="標楷體" w:hint="eastAsia"/>
                <w:szCs w:val="24"/>
              </w:rPr>
              <w:t>狀況：</w:t>
            </w:r>
          </w:p>
          <w:p w:rsidR="0006671F" w:rsidRPr="00B76077" w:rsidRDefault="0006671F" w:rsidP="00154B41">
            <w:pPr>
              <w:snapToGrid w:val="0"/>
              <w:spacing w:line="300" w:lineRule="auto"/>
              <w:ind w:left="458" w:hangingChars="191" w:hanging="4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B76077">
              <w:rPr>
                <w:rFonts w:ascii="標楷體" w:eastAsia="標楷體" w:hAnsi="標楷體" w:hint="eastAsia"/>
                <w:szCs w:val="24"/>
              </w:rPr>
              <w:t>無：</w:t>
            </w:r>
            <w:r w:rsidR="003F00D9">
              <w:rPr>
                <w:rFonts w:ascii="標楷體" w:eastAsia="標楷體" w:hAnsi="標楷體" w:hint="eastAsia"/>
                <w:szCs w:val="24"/>
              </w:rPr>
              <w:t>90</w:t>
            </w:r>
            <w:r>
              <w:rPr>
                <w:rFonts w:ascii="標楷體" w:eastAsia="標楷體" w:hAnsi="標楷體" w:hint="eastAsia"/>
                <w:szCs w:val="24"/>
              </w:rPr>
              <w:t>~100</w:t>
            </w:r>
            <w:r w:rsidRPr="00B76077"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06671F" w:rsidRPr="00494283" w:rsidRDefault="0006671F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B76077">
              <w:rPr>
                <w:rFonts w:ascii="標楷體" w:eastAsia="標楷體" w:hAnsi="標楷體" w:hint="eastAsia"/>
                <w:szCs w:val="24"/>
              </w:rPr>
              <w:t>情況輕微：</w:t>
            </w:r>
            <w:r w:rsidR="003F00D9">
              <w:rPr>
                <w:rFonts w:ascii="標楷體" w:eastAsia="標楷體" w:hAnsi="標楷體" w:hint="eastAsia"/>
                <w:szCs w:val="24"/>
              </w:rPr>
              <w:t>75~89</w:t>
            </w:r>
            <w:r w:rsidRPr="00B76077"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06671F" w:rsidRDefault="0006671F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B76077">
              <w:rPr>
                <w:rFonts w:ascii="標楷體" w:eastAsia="標楷體" w:hAnsi="標楷體" w:hint="eastAsia"/>
                <w:szCs w:val="24"/>
              </w:rPr>
              <w:t>情況明顯：</w:t>
            </w:r>
            <w:r w:rsidR="003F00D9">
              <w:rPr>
                <w:rFonts w:ascii="標楷體" w:eastAsia="標楷體" w:hAnsi="標楷體" w:hint="eastAsia"/>
                <w:szCs w:val="24"/>
              </w:rPr>
              <w:t>50</w:t>
            </w:r>
            <w:r>
              <w:rPr>
                <w:rFonts w:ascii="標楷體" w:eastAsia="標楷體" w:hAnsi="標楷體" w:hint="eastAsia"/>
                <w:szCs w:val="24"/>
              </w:rPr>
              <w:t>~</w:t>
            </w:r>
            <w:r w:rsidR="003F00D9">
              <w:rPr>
                <w:rFonts w:ascii="標楷體" w:eastAsia="標楷體" w:hAnsi="標楷體" w:hint="eastAsia"/>
                <w:szCs w:val="24"/>
              </w:rPr>
              <w:t>74</w:t>
            </w:r>
            <w:r w:rsidRPr="00B76077"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06671F" w:rsidRPr="000A07E0" w:rsidRDefault="0006671F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B76077">
              <w:rPr>
                <w:rFonts w:ascii="標楷體" w:eastAsia="標楷體" w:hAnsi="標楷體" w:hint="eastAsia"/>
                <w:szCs w:val="24"/>
              </w:rPr>
              <w:t>情況嚴重： 0</w:t>
            </w:r>
            <w:r w:rsidR="003F00D9">
              <w:rPr>
                <w:rFonts w:ascii="標楷體" w:eastAsia="標楷體" w:hAnsi="標楷體" w:hint="eastAsia"/>
                <w:szCs w:val="24"/>
              </w:rPr>
              <w:t>~49</w:t>
            </w:r>
            <w:r w:rsidRPr="00B76077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Pr="00751EB1" w:rsidRDefault="0006671F" w:rsidP="00524F7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77D64">
              <w:rPr>
                <w:rFonts w:ascii="標楷體" w:eastAsia="標楷體" w:hAnsi="標楷體" w:hint="eastAsia"/>
                <w:szCs w:val="24"/>
              </w:rPr>
              <w:t>(請依實際狀況</w:t>
            </w:r>
            <w:r>
              <w:rPr>
                <w:rFonts w:ascii="標楷體" w:eastAsia="標楷體" w:hAnsi="標楷體" w:hint="eastAsia"/>
                <w:szCs w:val="24"/>
              </w:rPr>
              <w:t>說明</w:t>
            </w:r>
            <w:r w:rsidRPr="00077D6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snapToGrid w:val="0"/>
              <w:spacing w:line="300" w:lineRule="auto"/>
              <w:ind w:left="370" w:hangingChars="132" w:hanging="37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671F" w:rsidRPr="000A07E0" w:rsidRDefault="0006671F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671F" w:rsidRPr="00A25FB9" w:rsidRDefault="0006671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請區公所提供佐證資料及照片</w:t>
            </w:r>
          </w:p>
        </w:tc>
      </w:tr>
      <w:tr w:rsidR="008F736A" w:rsidRPr="00A25FB9" w:rsidTr="006116A8">
        <w:trPr>
          <w:trHeight w:val="3957"/>
        </w:trPr>
        <w:tc>
          <w:tcPr>
            <w:tcW w:w="69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F736A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使用情形</w:t>
            </w:r>
          </w:p>
          <w:p w:rsidR="008F736A" w:rsidRPr="000A07E0" w:rsidRDefault="00830341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8F736A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8F736A" w:rsidRDefault="008F736A" w:rsidP="00154B41">
            <w:pPr>
              <w:snapToGrid w:val="0"/>
              <w:spacing w:line="300" w:lineRule="auto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使用強度</w:t>
            </w:r>
          </w:p>
          <w:p w:rsidR="00E029E7" w:rsidRDefault="00E029E7" w:rsidP="00154B41">
            <w:pPr>
              <w:snapToGrid w:val="0"/>
              <w:spacing w:line="300" w:lineRule="auto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5%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Default="008F736A" w:rsidP="00BA067F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1.非常頻繁：90~100分</w:t>
            </w:r>
          </w:p>
          <w:p w:rsidR="008F736A" w:rsidRDefault="008F736A" w:rsidP="00BA067F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2.頻繁：70~89分</w:t>
            </w:r>
          </w:p>
          <w:p w:rsidR="008F736A" w:rsidRDefault="008F736A" w:rsidP="00BA067F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3.普通：30~69分</w:t>
            </w:r>
          </w:p>
          <w:p w:rsidR="008F736A" w:rsidRDefault="008F736A" w:rsidP="00BA067F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4.較少使用：11~29分</w:t>
            </w:r>
          </w:p>
          <w:p w:rsidR="008F736A" w:rsidRPr="00BA067F" w:rsidRDefault="008F736A" w:rsidP="00BA067F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5.幾乎不使用：0~10分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751EB1" w:rsidRDefault="008F736A" w:rsidP="00524F70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(請依實際狀況說明，內容請包括</w:t>
            </w:r>
            <w:r w:rsidRPr="008E5C2E">
              <w:rPr>
                <w:rFonts w:ascii="標楷體" w:eastAsia="標楷體" w:hAnsi="標楷體" w:hint="eastAsia"/>
                <w:szCs w:val="24"/>
                <w:u w:val="single"/>
              </w:rPr>
              <w:t>使用頻率最高時段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8F736A" w:rsidRPr="00A25FB9" w:rsidRDefault="008F736A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請區公所提供佐證資料及照片</w:t>
            </w:r>
          </w:p>
        </w:tc>
      </w:tr>
      <w:tr w:rsidR="008F736A" w:rsidRPr="00A25FB9" w:rsidTr="0072425B">
        <w:trPr>
          <w:trHeight w:val="10497"/>
        </w:trPr>
        <w:tc>
          <w:tcPr>
            <w:tcW w:w="699" w:type="dxa"/>
            <w:tcBorders>
              <w:left w:val="single" w:sz="12" w:space="0" w:color="auto"/>
            </w:tcBorders>
            <w:vAlign w:val="center"/>
          </w:tcPr>
          <w:p w:rsidR="00D350F1" w:rsidRDefault="00D350F1" w:rsidP="00D350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使用情形</w:t>
            </w:r>
          </w:p>
          <w:p w:rsidR="008F736A" w:rsidRPr="000A07E0" w:rsidRDefault="00D350F1" w:rsidP="00D350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8F736A" w:rsidRDefault="008F736A" w:rsidP="00154B41">
            <w:pPr>
              <w:snapToGrid w:val="0"/>
              <w:spacing w:line="300" w:lineRule="auto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里長及里民</w:t>
            </w: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滿意度</w:t>
            </w:r>
          </w:p>
          <w:p w:rsidR="008F736A" w:rsidRPr="000A07E0" w:rsidRDefault="00830341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F736A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3567C" w:rsidRDefault="008F736A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請調查</w:t>
            </w:r>
            <w:r w:rsidRPr="001F04FC">
              <w:rPr>
                <w:rFonts w:ascii="標楷體" w:eastAsia="標楷體" w:hAnsi="標楷體" w:hint="eastAsia"/>
                <w:szCs w:val="24"/>
                <w:u w:val="single"/>
              </w:rPr>
              <w:t>里長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571159">
              <w:rPr>
                <w:rFonts w:ascii="標楷體" w:eastAsia="標楷體" w:hAnsi="標楷體" w:hint="eastAsia"/>
                <w:szCs w:val="24"/>
              </w:rPr>
              <w:t>格式如附件</w:t>
            </w:r>
            <w:r w:rsidR="003E0DF5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，有劃設標線型人行道的里始須調查)及</w:t>
            </w:r>
            <w:r w:rsidR="000C5873" w:rsidRPr="00B53266">
              <w:rPr>
                <w:rFonts w:ascii="標楷體" w:eastAsia="標楷體" w:hAnsi="標楷體" w:hint="eastAsia"/>
                <w:szCs w:val="24"/>
                <w:u w:val="single"/>
              </w:rPr>
              <w:t>至少</w:t>
            </w:r>
            <w:r w:rsidRPr="001F04FC">
              <w:rPr>
                <w:rFonts w:ascii="標楷體" w:eastAsia="標楷體" w:hAnsi="標楷體" w:hint="eastAsia"/>
                <w:szCs w:val="24"/>
                <w:u w:val="single"/>
              </w:rPr>
              <w:t>1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0</w:t>
            </w:r>
            <w:r w:rsidRPr="001F04FC">
              <w:rPr>
                <w:rFonts w:ascii="標楷體" w:eastAsia="標楷體" w:hAnsi="標楷體" w:hint="eastAsia"/>
                <w:szCs w:val="24"/>
                <w:u w:val="single"/>
              </w:rPr>
              <w:t>名里民</w:t>
            </w:r>
            <w:r>
              <w:rPr>
                <w:rFonts w:ascii="標楷體" w:eastAsia="標楷體" w:hAnsi="標楷體" w:hint="eastAsia"/>
                <w:szCs w:val="24"/>
              </w:rPr>
              <w:t>的</w:t>
            </w:r>
            <w:r w:rsidRPr="00571159">
              <w:rPr>
                <w:rFonts w:ascii="標楷體" w:eastAsia="標楷體" w:hAnsi="標楷體" w:hint="eastAsia"/>
                <w:szCs w:val="24"/>
              </w:rPr>
              <w:t>滿意度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571159">
              <w:rPr>
                <w:rFonts w:ascii="標楷體" w:eastAsia="標楷體" w:hAnsi="標楷體" w:hint="eastAsia"/>
                <w:szCs w:val="24"/>
              </w:rPr>
              <w:t>格式如附件</w:t>
            </w:r>
            <w:r w:rsidR="003E0DF5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，以標線型人行道周邊住戶為主</w:t>
            </w:r>
            <w:r w:rsidRPr="00571159">
              <w:rPr>
                <w:rFonts w:ascii="標楷體" w:eastAsia="標楷體" w:hAnsi="標楷體" w:hint="eastAsia"/>
                <w:szCs w:val="24"/>
              </w:rPr>
              <w:t>)</w:t>
            </w:r>
            <w:r w:rsidR="00B53266">
              <w:rPr>
                <w:rFonts w:ascii="標楷體" w:eastAsia="標楷體" w:hAnsi="標楷體" w:hint="eastAsia"/>
                <w:szCs w:val="24"/>
              </w:rPr>
              <w:t>，調查表</w:t>
            </w:r>
            <w:r w:rsidRPr="00571159">
              <w:rPr>
                <w:rFonts w:ascii="標楷體" w:eastAsia="標楷體" w:hAnsi="標楷體" w:hint="eastAsia"/>
                <w:szCs w:val="24"/>
              </w:rPr>
              <w:t>勾選「是」的</w:t>
            </w:r>
            <w:r w:rsidR="0093567C">
              <w:rPr>
                <w:rFonts w:ascii="標楷體" w:eastAsia="標楷體" w:hAnsi="標楷體" w:hint="eastAsia"/>
                <w:szCs w:val="24"/>
              </w:rPr>
              <w:t>百分比，計算方式如下：</w:t>
            </w:r>
          </w:p>
          <w:p w:rsidR="002F087F" w:rsidRDefault="002F087F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(調查表</w:t>
            </w:r>
            <w:r w:rsidR="00B53266">
              <w:rPr>
                <w:rFonts w:ascii="標楷體" w:eastAsia="標楷體" w:hAnsi="標楷體" w:hint="eastAsia"/>
                <w:szCs w:val="24"/>
              </w:rPr>
              <w:t>實際</w:t>
            </w:r>
            <w:r>
              <w:rPr>
                <w:rFonts w:ascii="標楷體" w:eastAsia="標楷體" w:hAnsi="標楷體" w:hint="eastAsia"/>
                <w:szCs w:val="24"/>
              </w:rPr>
              <w:t>勾選</w:t>
            </w:r>
            <w:r w:rsidRPr="00571159">
              <w:rPr>
                <w:rFonts w:ascii="標楷體" w:eastAsia="標楷體" w:hAnsi="標楷體" w:hint="eastAsia"/>
                <w:szCs w:val="24"/>
              </w:rPr>
              <w:t>「是」</w:t>
            </w:r>
            <w:r>
              <w:rPr>
                <w:rFonts w:ascii="標楷體" w:eastAsia="標楷體" w:hAnsi="標楷體" w:hint="eastAsia"/>
                <w:szCs w:val="24"/>
              </w:rPr>
              <w:t>的總數/</w:t>
            </w:r>
            <w:r w:rsidR="00B53266">
              <w:rPr>
                <w:rFonts w:ascii="標楷體" w:eastAsia="標楷體" w:hAnsi="標楷體" w:hint="eastAsia"/>
                <w:szCs w:val="24"/>
              </w:rPr>
              <w:t>調查表的發送</w:t>
            </w:r>
            <w:r>
              <w:rPr>
                <w:rFonts w:ascii="標楷體" w:eastAsia="標楷體" w:hAnsi="標楷體" w:hint="eastAsia"/>
                <w:szCs w:val="24"/>
              </w:rPr>
              <w:t>總份數*3)*100%</w:t>
            </w:r>
          </w:p>
          <w:p w:rsidR="009F2780" w:rsidRDefault="009F2780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(小數點以下請四捨五入取到個位數)</w:t>
            </w:r>
          </w:p>
          <w:p w:rsidR="008F736A" w:rsidRPr="00C75A99" w:rsidRDefault="009F2780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2F087F">
              <w:rPr>
                <w:rFonts w:ascii="標楷體" w:eastAsia="標楷體" w:hAnsi="標楷體" w:hint="eastAsia"/>
                <w:szCs w:val="24"/>
              </w:rPr>
              <w:t>例如：</w:t>
            </w:r>
            <w:r w:rsidR="00C75A99">
              <w:rPr>
                <w:rFonts w:ascii="標楷體" w:eastAsia="標楷體" w:hAnsi="標楷體"/>
                <w:szCs w:val="24"/>
              </w:rPr>
              <w:t>A</w:t>
            </w:r>
            <w:r w:rsidR="00C75A99">
              <w:rPr>
                <w:rFonts w:ascii="標楷體" w:eastAsia="標楷體" w:hAnsi="標楷體" w:hint="eastAsia"/>
                <w:szCs w:val="24"/>
              </w:rPr>
              <w:t>區</w:t>
            </w:r>
            <w:r w:rsidR="002F087F">
              <w:rPr>
                <w:rFonts w:ascii="標楷體" w:eastAsia="標楷體" w:hAnsi="標楷體" w:hint="eastAsia"/>
                <w:szCs w:val="24"/>
              </w:rPr>
              <w:t>發送調查表給1名里長及10名里民，</w:t>
            </w:r>
            <w:r w:rsidR="00DD2AA5">
              <w:rPr>
                <w:rFonts w:ascii="標楷體" w:eastAsia="標楷體" w:hAnsi="標楷體" w:hint="eastAsia"/>
                <w:szCs w:val="24"/>
              </w:rPr>
              <w:t>實際</w:t>
            </w:r>
            <w:r w:rsidR="002F087F">
              <w:rPr>
                <w:rFonts w:ascii="標楷體" w:eastAsia="標楷體" w:hAnsi="標楷體" w:hint="eastAsia"/>
                <w:szCs w:val="24"/>
              </w:rPr>
              <w:t>共勾選23個</w:t>
            </w:r>
            <w:r w:rsidR="002F087F" w:rsidRPr="00571159">
              <w:rPr>
                <w:rFonts w:ascii="標楷體" w:eastAsia="標楷體" w:hAnsi="標楷體" w:hint="eastAsia"/>
                <w:szCs w:val="24"/>
              </w:rPr>
              <w:t>「是」</w:t>
            </w:r>
            <w:r w:rsidR="002F087F">
              <w:rPr>
                <w:rFonts w:ascii="標楷體" w:eastAsia="標楷體" w:hAnsi="標楷體" w:hint="eastAsia"/>
                <w:szCs w:val="24"/>
              </w:rPr>
              <w:t>，23/33百分比為69</w:t>
            </w:r>
            <w:r>
              <w:rPr>
                <w:rFonts w:ascii="標楷體" w:eastAsia="標楷體" w:hAnsi="標楷體" w:hint="eastAsia"/>
                <w:szCs w:val="24"/>
              </w:rPr>
              <w:t>.6</w:t>
            </w:r>
            <w:r w:rsidR="002F087F">
              <w:rPr>
                <w:rFonts w:ascii="標楷體" w:eastAsia="標楷體" w:hAnsi="標楷體" w:hint="eastAsia"/>
                <w:szCs w:val="24"/>
              </w:rPr>
              <w:t>%</w:t>
            </w:r>
            <w:r w:rsidR="00C75A99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四捨五入後</w:t>
            </w:r>
            <w:r w:rsidR="00C75A99">
              <w:rPr>
                <w:rFonts w:ascii="標楷體" w:eastAsia="標楷體" w:hAnsi="標楷體" w:hint="eastAsia"/>
                <w:szCs w:val="24"/>
              </w:rPr>
              <w:t>本項目以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  <w:r w:rsidR="00C75A99">
              <w:rPr>
                <w:rFonts w:ascii="標楷體" w:eastAsia="標楷體" w:hAnsi="標楷體" w:hint="eastAsia"/>
                <w:szCs w:val="24"/>
              </w:rPr>
              <w:t>分計算。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53266" w:rsidRDefault="008F736A" w:rsidP="00AC0EE2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1.調查表</w:t>
            </w:r>
            <w:r w:rsidRPr="00571159">
              <w:rPr>
                <w:rFonts w:ascii="標楷體" w:eastAsia="標楷體" w:hAnsi="標楷體" w:hint="eastAsia"/>
                <w:szCs w:val="24"/>
              </w:rPr>
              <w:t>勾選「是」的</w:t>
            </w:r>
            <w:r w:rsidR="002F087F">
              <w:rPr>
                <w:rFonts w:ascii="標楷體" w:eastAsia="標楷體" w:hAnsi="標楷體" w:hint="eastAsia"/>
                <w:szCs w:val="24"/>
              </w:rPr>
              <w:t>百分比</w:t>
            </w:r>
            <w:r>
              <w:rPr>
                <w:rFonts w:ascii="標楷體" w:eastAsia="標楷體" w:hAnsi="標楷體" w:hint="eastAsia"/>
                <w:szCs w:val="24"/>
              </w:rPr>
              <w:t>(含里長及里民)：</w:t>
            </w:r>
            <w:r w:rsidR="00C75A99" w:rsidRPr="00C75A99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B53266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</w:p>
          <w:p w:rsidR="008F736A" w:rsidRDefault="00B53266" w:rsidP="00AC0EE2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B5326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C75A99">
              <w:rPr>
                <w:rFonts w:ascii="標楷體" w:eastAsia="標楷體" w:hAnsi="標楷體" w:hint="eastAsia"/>
                <w:szCs w:val="24"/>
              </w:rPr>
              <w:t>%</w:t>
            </w:r>
          </w:p>
          <w:p w:rsidR="008F736A" w:rsidRPr="00751EB1" w:rsidRDefault="008F736A" w:rsidP="00537157">
            <w:pPr>
              <w:ind w:left="317" w:hangingChars="132" w:hanging="317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2.民眾意見摘要說明：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736A" w:rsidRPr="000A07E0" w:rsidRDefault="008F736A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8F736A" w:rsidRPr="00A25FB9" w:rsidRDefault="008F736A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請區公所提供調查表及照片</w:t>
            </w:r>
          </w:p>
        </w:tc>
      </w:tr>
      <w:tr w:rsidR="00537157" w:rsidRPr="00A25FB9" w:rsidTr="0072425B">
        <w:trPr>
          <w:trHeight w:val="4261"/>
        </w:trPr>
        <w:tc>
          <w:tcPr>
            <w:tcW w:w="699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8F736A" w:rsidRDefault="008F736A" w:rsidP="008F736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使用情形</w:t>
            </w:r>
          </w:p>
          <w:p w:rsidR="00537157" w:rsidRPr="000A07E0" w:rsidRDefault="00261454" w:rsidP="008F736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8F736A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1418" w:type="dxa"/>
            <w:gridSpan w:val="2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Default="00537157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07E0">
              <w:rPr>
                <w:rFonts w:ascii="標楷體" w:eastAsia="標楷體" w:hAnsi="標楷體" w:hint="eastAsia"/>
                <w:sz w:val="28"/>
                <w:szCs w:val="28"/>
              </w:rPr>
              <w:t>違停情形</w:t>
            </w:r>
          </w:p>
          <w:p w:rsidR="00537157" w:rsidRPr="000A07E0" w:rsidRDefault="00537157" w:rsidP="00154B41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5%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Pr="00AE0499" w:rsidRDefault="00537157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="標楷體" w:eastAsia="標楷體" w:hAnsi="標楷體" w:hint="eastAsia"/>
                <w:szCs w:val="24"/>
              </w:rPr>
              <w:t>1.違停狀況無或輕微：76~100分</w:t>
            </w:r>
          </w:p>
          <w:p w:rsidR="00537157" w:rsidRPr="00AE0499" w:rsidRDefault="00537157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="標楷體" w:eastAsia="標楷體" w:hAnsi="標楷體" w:hint="eastAsia"/>
                <w:szCs w:val="24"/>
              </w:rPr>
              <w:t>2.偶爾有違停狀況：51~75分</w:t>
            </w:r>
          </w:p>
          <w:p w:rsidR="00537157" w:rsidRPr="00AE0499" w:rsidRDefault="00537157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="標楷體" w:eastAsia="標楷體" w:hAnsi="標楷體" w:hint="eastAsia"/>
                <w:szCs w:val="24"/>
              </w:rPr>
              <w:t>3.違停狀況明顯較多：26~50分</w:t>
            </w:r>
          </w:p>
          <w:p w:rsidR="00537157" w:rsidRPr="00AE0499" w:rsidRDefault="00537157" w:rsidP="00154B41">
            <w:pPr>
              <w:snapToGrid w:val="0"/>
              <w:spacing w:line="300" w:lineRule="auto"/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="標楷體" w:eastAsia="標楷體" w:hAnsi="標楷體" w:hint="eastAsia"/>
                <w:szCs w:val="24"/>
              </w:rPr>
              <w:t>4.違停狀況嚴重：0~25分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Pr="00751EB1" w:rsidRDefault="00537157" w:rsidP="00537157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(請簡要說明違停狀況</w:t>
            </w:r>
            <w:r w:rsidR="00524F70">
              <w:rPr>
                <w:rFonts w:ascii="標楷體" w:eastAsia="標楷體" w:hAnsi="標楷體" w:hint="eastAsia"/>
                <w:szCs w:val="24"/>
              </w:rPr>
              <w:t>，</w:t>
            </w:r>
            <w:r w:rsidR="00524F70" w:rsidRPr="008E5C2E">
              <w:rPr>
                <w:rFonts w:ascii="標楷體" w:eastAsia="標楷體" w:hAnsi="標楷體" w:hint="eastAsia"/>
                <w:szCs w:val="24"/>
                <w:u w:val="single"/>
              </w:rPr>
              <w:t>如有違停情形，請一併說明易違停時段</w:t>
            </w:r>
            <w:r w:rsidR="0055413B" w:rsidRPr="008E5C2E">
              <w:rPr>
                <w:rFonts w:ascii="標楷體" w:eastAsia="標楷體" w:hAnsi="標楷體" w:hint="eastAsia"/>
                <w:szCs w:val="24"/>
                <w:u w:val="single"/>
              </w:rPr>
              <w:t>，並檢附</w:t>
            </w:r>
            <w:r w:rsidR="00B53266">
              <w:rPr>
                <w:rFonts w:ascii="標楷體" w:eastAsia="標楷體" w:hAnsi="標楷體" w:hint="eastAsia"/>
                <w:szCs w:val="24"/>
                <w:u w:val="single"/>
              </w:rPr>
              <w:t>最</w:t>
            </w:r>
            <w:r w:rsidR="0055413B" w:rsidRPr="008E5C2E">
              <w:rPr>
                <w:rFonts w:ascii="標楷體" w:eastAsia="標楷體" w:hAnsi="標楷體" w:hint="eastAsia"/>
                <w:szCs w:val="24"/>
                <w:u w:val="single"/>
              </w:rPr>
              <w:t>近2個月的取締情形相關資料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Pr="000A07E0" w:rsidRDefault="00537157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Pr="000A07E0" w:rsidRDefault="00537157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37157" w:rsidRPr="000A07E0" w:rsidRDefault="00537157" w:rsidP="00154B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537157" w:rsidRPr="00A25FB9" w:rsidRDefault="00537157" w:rsidP="00154B41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A25FB9">
              <w:rPr>
                <w:rFonts w:ascii="標楷體" w:eastAsia="標楷體" w:hAnsi="標楷體" w:hint="eastAsia"/>
                <w:szCs w:val="24"/>
              </w:rPr>
              <w:t>請警察局提供佐證資料及照片</w:t>
            </w:r>
          </w:p>
        </w:tc>
      </w:tr>
      <w:tr w:rsidR="0072425B" w:rsidRPr="00A25FB9" w:rsidTr="0072425B">
        <w:trPr>
          <w:trHeight w:val="7746"/>
        </w:trPr>
        <w:tc>
          <w:tcPr>
            <w:tcW w:w="10906" w:type="dxa"/>
            <w:gridSpan w:val="9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72425B" w:rsidRPr="00A25FB9" w:rsidRDefault="0072425B" w:rsidP="0072425B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  <w:r w:rsidRPr="001A718D">
              <w:rPr>
                <w:rFonts w:ascii="標楷體" w:eastAsia="標楷體" w:hAnsi="標楷體" w:hint="eastAsia"/>
                <w:sz w:val="28"/>
                <w:szCs w:val="28"/>
              </w:rPr>
              <w:t>其他建議：</w:t>
            </w:r>
          </w:p>
        </w:tc>
      </w:tr>
    </w:tbl>
    <w:p w:rsidR="001A718D" w:rsidRPr="00C90F65" w:rsidRDefault="001A718D" w:rsidP="001A718D">
      <w:pPr>
        <w:rPr>
          <w:rFonts w:ascii="標楷體" w:eastAsia="標楷體" w:hAnsi="標楷體"/>
          <w:sz w:val="36"/>
          <w:szCs w:val="36"/>
        </w:rPr>
      </w:pPr>
    </w:p>
    <w:sectPr w:rsidR="001A718D" w:rsidRPr="00C90F65" w:rsidSect="00B44A85">
      <w:footerReference w:type="default" r:id="rId8"/>
      <w:pgSz w:w="11906" w:h="16838"/>
      <w:pgMar w:top="1134" w:right="96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EA7" w:rsidRDefault="00700EA7" w:rsidP="00F15A22">
      <w:r>
        <w:separator/>
      </w:r>
    </w:p>
  </w:endnote>
  <w:endnote w:type="continuationSeparator" w:id="0">
    <w:p w:rsidR="00700EA7" w:rsidRDefault="00700EA7" w:rsidP="00F1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2678015"/>
      <w:docPartObj>
        <w:docPartGallery w:val="Page Numbers (Bottom of Page)"/>
        <w:docPartUnique/>
      </w:docPartObj>
    </w:sdtPr>
    <w:sdtEndPr/>
    <w:sdtContent>
      <w:p w:rsidR="00CA5C96" w:rsidRDefault="00CA5C9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B66" w:rsidRPr="00507B66">
          <w:rPr>
            <w:noProof/>
            <w:lang w:val="zh-TW"/>
          </w:rPr>
          <w:t>2</w:t>
        </w:r>
        <w:r>
          <w:fldChar w:fldCharType="end"/>
        </w:r>
      </w:p>
    </w:sdtContent>
  </w:sdt>
  <w:p w:rsidR="00CA5C96" w:rsidRDefault="00CA5C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EA7" w:rsidRDefault="00700EA7" w:rsidP="00F15A22">
      <w:r>
        <w:separator/>
      </w:r>
    </w:p>
  </w:footnote>
  <w:footnote w:type="continuationSeparator" w:id="0">
    <w:p w:rsidR="00700EA7" w:rsidRDefault="00700EA7" w:rsidP="00F1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0478E"/>
    <w:multiLevelType w:val="hybridMultilevel"/>
    <w:tmpl w:val="EA6A8E44"/>
    <w:lvl w:ilvl="0" w:tplc="37A04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432124"/>
    <w:multiLevelType w:val="hybridMultilevel"/>
    <w:tmpl w:val="FF842CB0"/>
    <w:lvl w:ilvl="0" w:tplc="BA32BFD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716759"/>
    <w:multiLevelType w:val="hybridMultilevel"/>
    <w:tmpl w:val="820A6310"/>
    <w:lvl w:ilvl="0" w:tplc="9294D3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8E0B2C"/>
    <w:multiLevelType w:val="hybridMultilevel"/>
    <w:tmpl w:val="396EC142"/>
    <w:lvl w:ilvl="0" w:tplc="360CE8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B473F9"/>
    <w:multiLevelType w:val="hybridMultilevel"/>
    <w:tmpl w:val="7B2CE9D0"/>
    <w:lvl w:ilvl="0" w:tplc="E7846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F65"/>
    <w:rsid w:val="0000338E"/>
    <w:rsid w:val="000077FF"/>
    <w:rsid w:val="00023553"/>
    <w:rsid w:val="00027F8A"/>
    <w:rsid w:val="00040460"/>
    <w:rsid w:val="00044869"/>
    <w:rsid w:val="0006671F"/>
    <w:rsid w:val="00077D64"/>
    <w:rsid w:val="000829EA"/>
    <w:rsid w:val="000964DB"/>
    <w:rsid w:val="000A07E0"/>
    <w:rsid w:val="000B7663"/>
    <w:rsid w:val="000C5873"/>
    <w:rsid w:val="000D6757"/>
    <w:rsid w:val="000E7BCA"/>
    <w:rsid w:val="000F198A"/>
    <w:rsid w:val="001028D9"/>
    <w:rsid w:val="00103701"/>
    <w:rsid w:val="00121047"/>
    <w:rsid w:val="001408D5"/>
    <w:rsid w:val="00141AED"/>
    <w:rsid w:val="00152495"/>
    <w:rsid w:val="00154B41"/>
    <w:rsid w:val="00161497"/>
    <w:rsid w:val="00182919"/>
    <w:rsid w:val="001A718D"/>
    <w:rsid w:val="001B3360"/>
    <w:rsid w:val="001D4BF4"/>
    <w:rsid w:val="001D6B50"/>
    <w:rsid w:val="001F04FC"/>
    <w:rsid w:val="00212820"/>
    <w:rsid w:val="00225023"/>
    <w:rsid w:val="00242CD3"/>
    <w:rsid w:val="00261454"/>
    <w:rsid w:val="002A6269"/>
    <w:rsid w:val="002A7147"/>
    <w:rsid w:val="002B36E5"/>
    <w:rsid w:val="002D3081"/>
    <w:rsid w:val="002E0DB5"/>
    <w:rsid w:val="002E14AC"/>
    <w:rsid w:val="002F087F"/>
    <w:rsid w:val="002F50D2"/>
    <w:rsid w:val="002F58CD"/>
    <w:rsid w:val="0032100F"/>
    <w:rsid w:val="00330BF8"/>
    <w:rsid w:val="00345BB4"/>
    <w:rsid w:val="00372D52"/>
    <w:rsid w:val="003877FA"/>
    <w:rsid w:val="00391651"/>
    <w:rsid w:val="003920E2"/>
    <w:rsid w:val="003D4EDB"/>
    <w:rsid w:val="003D5E3B"/>
    <w:rsid w:val="003D6BD7"/>
    <w:rsid w:val="003E0DF5"/>
    <w:rsid w:val="003F00D9"/>
    <w:rsid w:val="003F071F"/>
    <w:rsid w:val="003F2EE8"/>
    <w:rsid w:val="003F4C73"/>
    <w:rsid w:val="00403BC8"/>
    <w:rsid w:val="00427BC9"/>
    <w:rsid w:val="004373EF"/>
    <w:rsid w:val="0044491B"/>
    <w:rsid w:val="00445BA9"/>
    <w:rsid w:val="004560CA"/>
    <w:rsid w:val="0046478C"/>
    <w:rsid w:val="00467FDA"/>
    <w:rsid w:val="00471612"/>
    <w:rsid w:val="00480763"/>
    <w:rsid w:val="004821AD"/>
    <w:rsid w:val="00483112"/>
    <w:rsid w:val="00494283"/>
    <w:rsid w:val="004A3D68"/>
    <w:rsid w:val="004B3B8F"/>
    <w:rsid w:val="004D5004"/>
    <w:rsid w:val="004D5FD7"/>
    <w:rsid w:val="004E5631"/>
    <w:rsid w:val="00507B66"/>
    <w:rsid w:val="00512092"/>
    <w:rsid w:val="00524F70"/>
    <w:rsid w:val="00527855"/>
    <w:rsid w:val="00537157"/>
    <w:rsid w:val="0054258A"/>
    <w:rsid w:val="00550E46"/>
    <w:rsid w:val="0055413B"/>
    <w:rsid w:val="00557B8E"/>
    <w:rsid w:val="00571159"/>
    <w:rsid w:val="005945BC"/>
    <w:rsid w:val="006116A8"/>
    <w:rsid w:val="006129BA"/>
    <w:rsid w:val="00613342"/>
    <w:rsid w:val="006379D2"/>
    <w:rsid w:val="0064093D"/>
    <w:rsid w:val="00644A05"/>
    <w:rsid w:val="006515CE"/>
    <w:rsid w:val="00652B92"/>
    <w:rsid w:val="006553BE"/>
    <w:rsid w:val="006646FE"/>
    <w:rsid w:val="00670CDE"/>
    <w:rsid w:val="00682898"/>
    <w:rsid w:val="006C34D8"/>
    <w:rsid w:val="006D24B1"/>
    <w:rsid w:val="006D54F8"/>
    <w:rsid w:val="006E090A"/>
    <w:rsid w:val="006F3CBE"/>
    <w:rsid w:val="00700EA7"/>
    <w:rsid w:val="00704B4C"/>
    <w:rsid w:val="0071363F"/>
    <w:rsid w:val="0072425B"/>
    <w:rsid w:val="007328C5"/>
    <w:rsid w:val="00747E12"/>
    <w:rsid w:val="00751EB1"/>
    <w:rsid w:val="00763471"/>
    <w:rsid w:val="007773F3"/>
    <w:rsid w:val="007B5A3B"/>
    <w:rsid w:val="007C4D76"/>
    <w:rsid w:val="007F68D2"/>
    <w:rsid w:val="007F7434"/>
    <w:rsid w:val="00811046"/>
    <w:rsid w:val="008150EF"/>
    <w:rsid w:val="00822153"/>
    <w:rsid w:val="00830341"/>
    <w:rsid w:val="0083211D"/>
    <w:rsid w:val="008838A6"/>
    <w:rsid w:val="008A048C"/>
    <w:rsid w:val="008B22DA"/>
    <w:rsid w:val="008B35F5"/>
    <w:rsid w:val="008C3094"/>
    <w:rsid w:val="008C5EAA"/>
    <w:rsid w:val="008E5C2E"/>
    <w:rsid w:val="008F1C81"/>
    <w:rsid w:val="008F736A"/>
    <w:rsid w:val="00904455"/>
    <w:rsid w:val="00915E50"/>
    <w:rsid w:val="009311EA"/>
    <w:rsid w:val="0093567C"/>
    <w:rsid w:val="00956419"/>
    <w:rsid w:val="00962FF9"/>
    <w:rsid w:val="009A7D9D"/>
    <w:rsid w:val="009B5231"/>
    <w:rsid w:val="009F2780"/>
    <w:rsid w:val="009F4916"/>
    <w:rsid w:val="00A038FA"/>
    <w:rsid w:val="00A051AC"/>
    <w:rsid w:val="00A2094C"/>
    <w:rsid w:val="00A22878"/>
    <w:rsid w:val="00A25FB9"/>
    <w:rsid w:val="00A2648E"/>
    <w:rsid w:val="00A27DAB"/>
    <w:rsid w:val="00A3655C"/>
    <w:rsid w:val="00A70D05"/>
    <w:rsid w:val="00A84C6E"/>
    <w:rsid w:val="00AC0EE2"/>
    <w:rsid w:val="00AE0499"/>
    <w:rsid w:val="00B0114C"/>
    <w:rsid w:val="00B12D80"/>
    <w:rsid w:val="00B14A34"/>
    <w:rsid w:val="00B24FAC"/>
    <w:rsid w:val="00B35423"/>
    <w:rsid w:val="00B44A85"/>
    <w:rsid w:val="00B53266"/>
    <w:rsid w:val="00B76077"/>
    <w:rsid w:val="00BA067F"/>
    <w:rsid w:val="00BB3631"/>
    <w:rsid w:val="00BB37EF"/>
    <w:rsid w:val="00BC3CEE"/>
    <w:rsid w:val="00BF0038"/>
    <w:rsid w:val="00BF5C21"/>
    <w:rsid w:val="00BF5C93"/>
    <w:rsid w:val="00C1276A"/>
    <w:rsid w:val="00C23830"/>
    <w:rsid w:val="00C44267"/>
    <w:rsid w:val="00C46BCA"/>
    <w:rsid w:val="00C74F9C"/>
    <w:rsid w:val="00C75A99"/>
    <w:rsid w:val="00C90F65"/>
    <w:rsid w:val="00C9789D"/>
    <w:rsid w:val="00CA5C96"/>
    <w:rsid w:val="00CC063E"/>
    <w:rsid w:val="00CD074C"/>
    <w:rsid w:val="00CD50D5"/>
    <w:rsid w:val="00D17FDD"/>
    <w:rsid w:val="00D350F1"/>
    <w:rsid w:val="00DB40DE"/>
    <w:rsid w:val="00DB4FA5"/>
    <w:rsid w:val="00DC21FB"/>
    <w:rsid w:val="00DD2AA5"/>
    <w:rsid w:val="00DD61DC"/>
    <w:rsid w:val="00DE1F4C"/>
    <w:rsid w:val="00E029E7"/>
    <w:rsid w:val="00EC7C3E"/>
    <w:rsid w:val="00F15A22"/>
    <w:rsid w:val="00F219BC"/>
    <w:rsid w:val="00F2403D"/>
    <w:rsid w:val="00F256D6"/>
    <w:rsid w:val="00F535F7"/>
    <w:rsid w:val="00F616A3"/>
    <w:rsid w:val="00F66ECA"/>
    <w:rsid w:val="00F8676C"/>
    <w:rsid w:val="00FB09DA"/>
    <w:rsid w:val="00FB29D0"/>
    <w:rsid w:val="00FF1E95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3AC4E1-71E4-454C-9AEF-8852C4BE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F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0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718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120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1209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15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15A2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15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15A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7A659-24C0-4731-957F-54A450751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346</Words>
  <Characters>1977</Characters>
  <Application>Microsoft Office Word</Application>
  <DocSecurity>0</DocSecurity>
  <Lines>16</Lines>
  <Paragraphs>4</Paragraphs>
  <ScaleCrop>false</ScaleCrop>
  <Company>TCCG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蘇晏平</dc:creator>
  <cp:keywords/>
  <dc:description/>
  <cp:lastModifiedBy>黃柏喬</cp:lastModifiedBy>
  <cp:revision>2</cp:revision>
  <cp:lastPrinted>2017-08-23T05:47:00Z</cp:lastPrinted>
  <dcterms:created xsi:type="dcterms:W3CDTF">2017-09-14T03:17:00Z</dcterms:created>
  <dcterms:modified xsi:type="dcterms:W3CDTF">2017-09-14T03:17:00Z</dcterms:modified>
</cp:coreProperties>
</file>