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6C0" w:rsidRDefault="00285535" w:rsidP="00FD66C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640" w:hangingChars="200" w:hanging="640"/>
        <w:jc w:val="center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proofErr w:type="gramStart"/>
      <w:r w:rsidRPr="00FD66C0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臺</w:t>
      </w:r>
      <w:proofErr w:type="gramEnd"/>
      <w:r w:rsidRPr="00FD66C0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中市政府警察局內部控制</w:t>
      </w:r>
      <w:r w:rsidR="006F51FD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專案小組</w:t>
      </w:r>
      <w:r w:rsidRPr="00FD66C0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作業要點</w:t>
      </w:r>
    </w:p>
    <w:tbl>
      <w:tblPr>
        <w:tblpPr w:leftFromText="180" w:rightFromText="180" w:vertAnchor="page" w:horzAnchor="margin" w:tblpXSpec="right" w:tblpY="1861"/>
        <w:tblW w:w="0" w:type="auto"/>
        <w:tblLook w:val="01E0"/>
      </w:tblPr>
      <w:tblGrid>
        <w:gridCol w:w="3797"/>
      </w:tblGrid>
      <w:tr w:rsidR="00770657" w:rsidRPr="004F4A1F" w:rsidTr="00770657">
        <w:tc>
          <w:tcPr>
            <w:tcW w:w="3797" w:type="dxa"/>
          </w:tcPr>
          <w:p w:rsidR="00770657" w:rsidRPr="004F4A1F" w:rsidRDefault="00770657" w:rsidP="00770657">
            <w:pPr>
              <w:pStyle w:val="a3"/>
              <w:tabs>
                <w:tab w:val="center" w:pos="4153"/>
                <w:tab w:val="right" w:pos="8306"/>
              </w:tabs>
              <w:snapToGrid w:val="0"/>
              <w:spacing w:after="0" w:line="240" w:lineRule="exact"/>
              <w:jc w:val="distribute"/>
              <w:rPr>
                <w:rFonts w:ascii="標楷體" w:eastAsia="標楷體" w:hAnsi="標楷體"/>
                <w:sz w:val="18"/>
                <w:szCs w:val="18"/>
              </w:rPr>
            </w:pPr>
            <w:r w:rsidRPr="004F4A1F">
              <w:rPr>
                <w:rFonts w:ascii="標楷體" w:eastAsia="標楷體" w:hAnsi="標楷體" w:hint="eastAsia"/>
                <w:sz w:val="18"/>
                <w:szCs w:val="18"/>
              </w:rPr>
              <w:t>中華民國10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4F4A1F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="00353419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 w:rsidRPr="004F4A1F"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28</w:t>
            </w:r>
            <w:r w:rsidRPr="004F4A1F"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</w:tr>
      <w:tr w:rsidR="00770657" w:rsidRPr="004F4A1F" w:rsidTr="00770657">
        <w:tc>
          <w:tcPr>
            <w:tcW w:w="3797" w:type="dxa"/>
          </w:tcPr>
          <w:p w:rsidR="00770657" w:rsidRPr="004F4A1F" w:rsidRDefault="00770657" w:rsidP="00770657">
            <w:pPr>
              <w:pStyle w:val="a3"/>
              <w:tabs>
                <w:tab w:val="center" w:pos="4153"/>
                <w:tab w:val="right" w:pos="8306"/>
              </w:tabs>
              <w:snapToGrid w:val="0"/>
              <w:spacing w:after="0" w:line="240" w:lineRule="exact"/>
              <w:jc w:val="distribute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中市警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會</w:t>
            </w:r>
            <w:r w:rsidRPr="004F4A1F">
              <w:rPr>
                <w:rFonts w:ascii="標楷體" w:eastAsia="標楷體" w:hAnsi="標楷體" w:hint="eastAsia"/>
                <w:sz w:val="18"/>
                <w:szCs w:val="18"/>
              </w:rPr>
              <w:t>字第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1010085574</w:t>
            </w:r>
            <w:r w:rsidRPr="004F4A1F">
              <w:rPr>
                <w:rFonts w:ascii="標楷體" w:eastAsia="標楷體" w:hAnsi="標楷體" w:hint="eastAsia"/>
                <w:sz w:val="18"/>
                <w:szCs w:val="18"/>
              </w:rPr>
              <w:t>號函訂</w:t>
            </w:r>
            <w:proofErr w:type="gramEnd"/>
            <w:r w:rsidRPr="004F4A1F">
              <w:rPr>
                <w:rFonts w:ascii="標楷體" w:eastAsia="標楷體" w:hAnsi="標楷體" w:hint="eastAsia"/>
                <w:sz w:val="18"/>
                <w:szCs w:val="18"/>
              </w:rPr>
              <w:t>定</w:t>
            </w:r>
          </w:p>
        </w:tc>
      </w:tr>
      <w:tr w:rsidR="00770657" w:rsidRPr="004F4A1F" w:rsidTr="00770657">
        <w:tc>
          <w:tcPr>
            <w:tcW w:w="3797" w:type="dxa"/>
          </w:tcPr>
          <w:p w:rsidR="00770657" w:rsidRPr="004F4A1F" w:rsidRDefault="00770657" w:rsidP="00770657">
            <w:pPr>
              <w:pStyle w:val="a3"/>
              <w:tabs>
                <w:tab w:val="center" w:pos="4153"/>
                <w:tab w:val="right" w:pos="8306"/>
              </w:tabs>
              <w:snapToGrid w:val="0"/>
              <w:spacing w:after="0" w:line="240" w:lineRule="exact"/>
              <w:jc w:val="distribute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2014"/>
                <w:attr w:name="Month" w:val="11"/>
                <w:attr w:name="Day" w:val="11"/>
                <w:attr w:name="IsLunarDate" w:val="False"/>
                <w:attr w:name="IsROCDate" w:val="True"/>
              </w:smartTagPr>
              <w:r w:rsidRPr="004F4A1F">
                <w:rPr>
                  <w:rFonts w:ascii="標楷體" w:eastAsia="標楷體" w:hAnsi="標楷體" w:hint="eastAsia"/>
                  <w:sz w:val="18"/>
                  <w:szCs w:val="18"/>
                </w:rPr>
                <w:t>中華民國10</w:t>
              </w:r>
              <w:r>
                <w:rPr>
                  <w:rFonts w:ascii="標楷體" w:eastAsia="標楷體" w:hAnsi="標楷體" w:hint="eastAsia"/>
                  <w:sz w:val="18"/>
                  <w:szCs w:val="18"/>
                </w:rPr>
                <w:t>3</w:t>
              </w:r>
              <w:r w:rsidRPr="004F4A1F">
                <w:rPr>
                  <w:rFonts w:ascii="標楷體" w:eastAsia="標楷體" w:hAnsi="標楷體" w:hint="eastAsia"/>
                  <w:sz w:val="18"/>
                  <w:szCs w:val="18"/>
                </w:rPr>
                <w:t>年</w:t>
              </w:r>
              <w:r>
                <w:rPr>
                  <w:rFonts w:ascii="標楷體" w:eastAsia="標楷體" w:hAnsi="標楷體" w:hint="eastAsia"/>
                  <w:sz w:val="18"/>
                  <w:szCs w:val="18"/>
                </w:rPr>
                <w:t>11</w:t>
              </w:r>
              <w:r w:rsidRPr="004F4A1F">
                <w:rPr>
                  <w:rFonts w:ascii="標楷體" w:eastAsia="標楷體" w:hAnsi="標楷體" w:hint="eastAsia"/>
                  <w:sz w:val="18"/>
                  <w:szCs w:val="18"/>
                </w:rPr>
                <w:t>月</w:t>
              </w:r>
              <w:r>
                <w:rPr>
                  <w:rFonts w:ascii="標楷體" w:eastAsia="標楷體" w:hAnsi="標楷體" w:hint="eastAsia"/>
                  <w:sz w:val="18"/>
                  <w:szCs w:val="18"/>
                </w:rPr>
                <w:t>1</w:t>
              </w:r>
              <w:r w:rsidR="007259DA">
                <w:rPr>
                  <w:rFonts w:ascii="標楷體" w:eastAsia="標楷體" w:hAnsi="標楷體" w:hint="eastAsia"/>
                  <w:sz w:val="18"/>
                  <w:szCs w:val="18"/>
                </w:rPr>
                <w:t>1</w:t>
              </w:r>
              <w:r w:rsidRPr="004F4A1F">
                <w:rPr>
                  <w:rFonts w:ascii="標楷體" w:eastAsia="標楷體" w:hAnsi="標楷體" w:hint="eastAsia"/>
                  <w:sz w:val="18"/>
                  <w:szCs w:val="18"/>
                </w:rPr>
                <w:t>日</w:t>
              </w:r>
            </w:smartTag>
          </w:p>
        </w:tc>
      </w:tr>
      <w:tr w:rsidR="001B0B3D" w:rsidRPr="004F4A1F" w:rsidTr="00770657">
        <w:tc>
          <w:tcPr>
            <w:tcW w:w="3797" w:type="dxa"/>
          </w:tcPr>
          <w:p w:rsidR="00B70923" w:rsidRDefault="00B70923" w:rsidP="00972A19">
            <w:pPr>
              <w:pStyle w:val="a3"/>
              <w:tabs>
                <w:tab w:val="center" w:pos="4153"/>
                <w:tab w:val="right" w:pos="8306"/>
              </w:tabs>
              <w:snapToGrid w:val="0"/>
              <w:spacing w:after="0" w:line="240" w:lineRule="exact"/>
              <w:jc w:val="distribute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中市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警會</w:t>
            </w:r>
            <w:r w:rsidRPr="00B84F5B">
              <w:rPr>
                <w:rFonts w:ascii="標楷體" w:eastAsia="標楷體" w:hAnsi="標楷體" w:hint="eastAsia"/>
                <w:sz w:val="18"/>
                <w:szCs w:val="18"/>
              </w:rPr>
              <w:t>字第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1030108272</w:t>
            </w:r>
            <w:r w:rsidRPr="00B84F5B">
              <w:rPr>
                <w:rFonts w:ascii="標楷體" w:eastAsia="標楷體" w:hAnsi="標楷體" w:hint="eastAsia"/>
                <w:sz w:val="18"/>
                <w:szCs w:val="18"/>
              </w:rPr>
              <w:t>號</w:t>
            </w:r>
            <w:proofErr w:type="gramEnd"/>
            <w:r w:rsidRPr="004F4A1F">
              <w:rPr>
                <w:rFonts w:ascii="標楷體" w:eastAsia="標楷體" w:hAnsi="標楷體" w:hint="eastAsia"/>
                <w:sz w:val="18"/>
                <w:szCs w:val="18"/>
              </w:rPr>
              <w:t>函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修正</w:t>
            </w:r>
          </w:p>
          <w:p w:rsidR="001B0B3D" w:rsidRPr="00353419" w:rsidRDefault="001B0B3D" w:rsidP="003B54B4">
            <w:pPr>
              <w:pStyle w:val="a3"/>
              <w:tabs>
                <w:tab w:val="center" w:pos="4153"/>
                <w:tab w:val="right" w:pos="8306"/>
              </w:tabs>
              <w:snapToGrid w:val="0"/>
              <w:spacing w:after="0" w:line="240" w:lineRule="exact"/>
              <w:jc w:val="distribute"/>
              <w:rPr>
                <w:rFonts w:ascii="標楷體" w:eastAsia="標楷體" w:hAnsi="標楷體"/>
                <w:spacing w:val="4"/>
                <w:sz w:val="18"/>
                <w:szCs w:val="18"/>
              </w:rPr>
            </w:pPr>
            <w:r w:rsidRPr="00353419">
              <w:rPr>
                <w:rFonts w:ascii="標楷體" w:eastAsia="標楷體" w:hAnsi="標楷體" w:hint="eastAsia"/>
                <w:spacing w:val="4"/>
                <w:sz w:val="18"/>
                <w:szCs w:val="18"/>
              </w:rPr>
              <w:t>中華民國106年</w:t>
            </w:r>
            <w:r w:rsidR="003B54B4">
              <w:rPr>
                <w:rFonts w:ascii="標楷體" w:eastAsia="標楷體" w:hAnsi="標楷體" w:hint="eastAsia"/>
                <w:spacing w:val="4"/>
                <w:sz w:val="18"/>
                <w:szCs w:val="18"/>
              </w:rPr>
              <w:t xml:space="preserve"> </w:t>
            </w:r>
            <w:r w:rsidR="004B785D" w:rsidRPr="00353419">
              <w:rPr>
                <w:rFonts w:ascii="標楷體" w:eastAsia="標楷體" w:hAnsi="標楷體" w:hint="eastAsia"/>
                <w:spacing w:val="4"/>
                <w:sz w:val="18"/>
                <w:szCs w:val="18"/>
              </w:rPr>
              <w:t>4</w:t>
            </w:r>
            <w:r w:rsidR="003B54B4">
              <w:rPr>
                <w:rFonts w:ascii="標楷體" w:eastAsia="標楷體" w:hAnsi="標楷體" w:hint="eastAsia"/>
                <w:spacing w:val="4"/>
                <w:sz w:val="18"/>
                <w:szCs w:val="18"/>
              </w:rPr>
              <w:t xml:space="preserve"> </w:t>
            </w:r>
            <w:r w:rsidRPr="00353419">
              <w:rPr>
                <w:rFonts w:ascii="標楷體" w:eastAsia="標楷體" w:hAnsi="標楷體" w:hint="eastAsia"/>
                <w:spacing w:val="4"/>
                <w:sz w:val="18"/>
                <w:szCs w:val="18"/>
              </w:rPr>
              <w:t>月</w:t>
            </w:r>
            <w:r w:rsidR="00353419" w:rsidRPr="00353419">
              <w:rPr>
                <w:rFonts w:ascii="標楷體" w:eastAsia="標楷體" w:hAnsi="標楷體" w:hint="eastAsia"/>
                <w:spacing w:val="4"/>
                <w:sz w:val="18"/>
                <w:szCs w:val="18"/>
              </w:rPr>
              <w:t xml:space="preserve"> </w:t>
            </w:r>
            <w:r w:rsidR="003B54B4">
              <w:rPr>
                <w:rFonts w:ascii="標楷體" w:eastAsia="標楷體" w:hAnsi="標楷體" w:hint="eastAsia"/>
                <w:spacing w:val="4"/>
                <w:sz w:val="18"/>
                <w:szCs w:val="18"/>
              </w:rPr>
              <w:t>7</w:t>
            </w:r>
            <w:r w:rsidR="00353419" w:rsidRPr="00353419">
              <w:rPr>
                <w:rFonts w:ascii="標楷體" w:eastAsia="標楷體" w:hAnsi="標楷體" w:hint="eastAsia"/>
                <w:spacing w:val="4"/>
                <w:sz w:val="18"/>
                <w:szCs w:val="18"/>
              </w:rPr>
              <w:t xml:space="preserve"> </w:t>
            </w:r>
            <w:r w:rsidRPr="00353419">
              <w:rPr>
                <w:rFonts w:ascii="標楷體" w:eastAsia="標楷體" w:hAnsi="標楷體" w:hint="eastAsia"/>
                <w:spacing w:val="4"/>
                <w:sz w:val="18"/>
                <w:szCs w:val="18"/>
              </w:rPr>
              <w:t>日</w:t>
            </w:r>
          </w:p>
        </w:tc>
      </w:tr>
      <w:tr w:rsidR="001B0B3D" w:rsidRPr="004F4A1F" w:rsidTr="00770657">
        <w:tc>
          <w:tcPr>
            <w:tcW w:w="3797" w:type="dxa"/>
          </w:tcPr>
          <w:p w:rsidR="001B0B3D" w:rsidRPr="004F4A1F" w:rsidRDefault="008A34A9" w:rsidP="00D8219E">
            <w:pPr>
              <w:pStyle w:val="a3"/>
              <w:tabs>
                <w:tab w:val="center" w:pos="4153"/>
                <w:tab w:val="right" w:pos="8306"/>
              </w:tabs>
              <w:snapToGrid w:val="0"/>
              <w:spacing w:after="0" w:line="240" w:lineRule="exact"/>
              <w:jc w:val="distribute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中市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警會</w:t>
            </w:r>
            <w:r w:rsidRPr="00B84F5B">
              <w:rPr>
                <w:rFonts w:ascii="標楷體" w:eastAsia="標楷體" w:hAnsi="標楷體" w:hint="eastAsia"/>
                <w:sz w:val="18"/>
                <w:szCs w:val="18"/>
              </w:rPr>
              <w:t>字第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106</w:t>
            </w:r>
            <w:r w:rsidR="00D8219E">
              <w:rPr>
                <w:rFonts w:ascii="標楷體" w:eastAsia="標楷體" w:hAnsi="標楷體" w:hint="eastAsia"/>
                <w:sz w:val="18"/>
                <w:szCs w:val="18"/>
              </w:rPr>
              <w:t>0026745</w:t>
            </w:r>
            <w:r w:rsidRPr="00B84F5B">
              <w:rPr>
                <w:rFonts w:ascii="標楷體" w:eastAsia="標楷體" w:hAnsi="標楷體" w:hint="eastAsia"/>
                <w:sz w:val="18"/>
                <w:szCs w:val="18"/>
              </w:rPr>
              <w:t>號</w:t>
            </w:r>
            <w:proofErr w:type="gramEnd"/>
            <w:r w:rsidRPr="004F4A1F">
              <w:rPr>
                <w:rFonts w:ascii="標楷體" w:eastAsia="標楷體" w:hAnsi="標楷體" w:hint="eastAsia"/>
                <w:sz w:val="18"/>
                <w:szCs w:val="18"/>
              </w:rPr>
              <w:t>函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修正</w:t>
            </w:r>
          </w:p>
        </w:tc>
      </w:tr>
    </w:tbl>
    <w:p w:rsidR="00770657" w:rsidRPr="00770657" w:rsidRDefault="00770657" w:rsidP="0053272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640" w:hangingChars="200" w:hanging="640"/>
        <w:jc w:val="right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</w:p>
    <w:p w:rsidR="00770657" w:rsidRDefault="00770657" w:rsidP="007706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640" w:hangingChars="200" w:hanging="640"/>
        <w:jc w:val="right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</w:p>
    <w:p w:rsidR="00770657" w:rsidRPr="00770657" w:rsidRDefault="00770657" w:rsidP="0077065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640" w:hangingChars="200" w:hanging="640"/>
        <w:jc w:val="right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</w:p>
    <w:p w:rsidR="00447AFB" w:rsidRDefault="00447AFB" w:rsidP="00FD66C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405A8A" w:rsidRPr="00FD66C0" w:rsidRDefault="00405A8A" w:rsidP="009B4E4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一、</w:t>
      </w:r>
      <w:proofErr w:type="gramStart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中市政府警察局（以下簡稱本局）為推動及執行內部控制，以達提升施政效能、遵循法令規定、保障資產安全、提供可靠資訊之目標，依據「</w:t>
      </w:r>
      <w:proofErr w:type="gramStart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中市政府強化內部控制實施方案」組設「</w:t>
      </w:r>
      <w:proofErr w:type="gramStart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中市政府警察局內部控制專案小組」（以下簡稱本小組），並訂定本要點。</w:t>
      </w:r>
    </w:p>
    <w:p w:rsidR="00405A8A" w:rsidRPr="00FD66C0" w:rsidRDefault="00405A8A" w:rsidP="00FD66C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二、本小組任務如下：</w:t>
      </w:r>
    </w:p>
    <w:p w:rsidR="00405A8A" w:rsidRPr="00FD66C0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（一）辦理內部控制及內部稽核作業教育訓練。</w:t>
      </w:r>
    </w:p>
    <w:p w:rsidR="00405A8A" w:rsidRPr="00FD66C0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（二）檢討強化現有內部控制作業。</w:t>
      </w:r>
    </w:p>
    <w:p w:rsidR="00405A8A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（三）整合檢討個別性業務內部控制作業。</w:t>
      </w:r>
    </w:p>
    <w:p w:rsidR="00405A8A" w:rsidRPr="00FD66C0" w:rsidRDefault="00AD2FA7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118" w:left="1179" w:hangingChars="320" w:hanging="896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（四） </w:t>
      </w:r>
      <w:r w:rsidR="00FD66C0"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參</w:t>
      </w:r>
      <w:proofErr w:type="gramStart"/>
      <w:r w:rsidR="00FD66C0"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採</w:t>
      </w:r>
      <w:proofErr w:type="gramEnd"/>
      <w:r w:rsidR="00FD66C0"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各權責機關所訂內部控制制度共通性或其跨職能整合作業</w:t>
      </w:r>
      <w:r w:rsid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範</w:t>
      </w:r>
      <w:r w:rsidR="00405A8A"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例，並審視個別性業務之重要性及風險性，訂定合宜之內部控制制度及內部稽核作業。</w:t>
      </w:r>
    </w:p>
    <w:p w:rsidR="00405A8A" w:rsidRPr="00FD66C0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（五）</w:t>
      </w:r>
      <w:r w:rsidR="00AD2FA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</w:t>
      </w: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規劃及執行年度稽核計畫，必要時辦理專案稽核，並作成稽核報告。</w:t>
      </w:r>
    </w:p>
    <w:p w:rsidR="00405A8A" w:rsidRPr="00FD66C0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1120" w:hangingChars="400" w:hanging="112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（六）就內部稽核發現之缺失及改善建議，適時簽報各機關首長核定，並追蹤其改善情形。</w:t>
      </w:r>
    </w:p>
    <w:p w:rsidR="00405A8A" w:rsidRPr="00FD66C0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1120" w:hangingChars="400" w:hanging="112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（七）辦理內部控制及內部稽核作業宣導，對</w:t>
      </w:r>
      <w:r w:rsidR="00532721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本局及</w:t>
      </w: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所屬機關首長、副首長說明內部控制及內部稽核之重要性、實施作法，獲取共識及支持。</w:t>
      </w:r>
    </w:p>
    <w:p w:rsidR="00405A8A" w:rsidRPr="00FD66C0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（八）督導本局所屬機關訂定內部控制制度及內部稽核作業規定並備查。</w:t>
      </w:r>
    </w:p>
    <w:p w:rsidR="00405A8A" w:rsidRPr="00FD66C0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1120" w:hangingChars="400" w:hanging="112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（九）</w:t>
      </w:r>
      <w:r w:rsidR="00AD2FA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</w:t>
      </w: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內部控制制度及內部稽核作業規定，屬性質相同者，得為一致規定，或指定所屬機關統一訂定。</w:t>
      </w:r>
    </w:p>
    <w:p w:rsidR="00405A8A" w:rsidRPr="00FD66C0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（十）督導本局所屬機關落實執行內部控制及內部稽核工作。</w:t>
      </w:r>
    </w:p>
    <w:p w:rsidR="00405A8A" w:rsidRPr="00FD66C0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1400" w:hangingChars="500" w:hanging="140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（十一）彙整本局及所屬機關下列辦理情形，提報</w:t>
      </w:r>
      <w:proofErr w:type="gramStart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中市政府內部控制推動及督導小組：</w:t>
      </w:r>
    </w:p>
    <w:p w:rsidR="00405A8A" w:rsidRPr="00A102B2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  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 xml:space="preserve">      </w:t>
      </w:r>
      <w:r w:rsidR="00FD66C0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(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1</w:t>
      </w:r>
      <w:r w:rsidR="00FD66C0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)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檢討現有內部控制作業，所發現之重大缺失及督導改善情形。</w:t>
      </w:r>
    </w:p>
    <w:p w:rsidR="00405A8A" w:rsidRPr="00A102B2" w:rsidRDefault="00405A8A" w:rsidP="00AD2F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 xml:space="preserve">          </w:t>
      </w:r>
      <w:r w:rsidR="00FD66C0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(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2</w:t>
      </w:r>
      <w:r w:rsidR="00FD66C0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)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本方案執行進度及落實執行內部控制、內部稽核作業情形。</w:t>
      </w:r>
    </w:p>
    <w:p w:rsidR="00405A8A" w:rsidRPr="00A102B2" w:rsidRDefault="00405A8A" w:rsidP="00AD2FA7">
      <w:pPr>
        <w:spacing w:line="480" w:lineRule="exact"/>
        <w:jc w:val="both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 xml:space="preserve">  （十二）內部控制其他相關事項之審議或備查。</w:t>
      </w:r>
    </w:p>
    <w:p w:rsidR="00405A8A" w:rsidRPr="00A102B2" w:rsidRDefault="00405A8A" w:rsidP="009B4E4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lastRenderedPageBreak/>
        <w:t>三、本小組置召集人 1人，由本局副局長兼任之；副召集人 1人，由本局主任秘書兼任之，置委員</w:t>
      </w:r>
      <w:r w:rsidR="00E671EE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41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人，除召集人、副召集人為當然委員外，其餘委員，由本局就下列人員派兼之：</w:t>
      </w:r>
    </w:p>
    <w:p w:rsidR="00A52100" w:rsidRPr="00A102B2" w:rsidRDefault="00883B8F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（一）本局督察室督察長。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二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）本局行政科科長。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三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）本局保安科科長。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四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）本局防治科科長。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五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）本局訓練科科長。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六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）本局外事科科長。</w:t>
      </w:r>
    </w:p>
    <w:p w:rsidR="00A52100" w:rsidRPr="00A102B2" w:rsidRDefault="00883B8F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（七</w:t>
      </w:r>
      <w:r w:rsidR="00405A8A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）本局後勤科科長。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八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）本局犯罪預防科科長。</w:t>
      </w:r>
    </w:p>
    <w:p w:rsidR="00A52100" w:rsidRPr="00A102B2" w:rsidRDefault="00883B8F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（九</w:t>
      </w:r>
      <w:r w:rsidR="00405A8A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）本局保防科科長。</w:t>
      </w:r>
    </w:p>
    <w:p w:rsidR="00A52100" w:rsidRPr="00A102B2" w:rsidRDefault="00883B8F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</w:t>
      </w:r>
      <w:r w:rsidR="00405A8A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）本局秘書室主任。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一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）本局人事室主任。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二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）本局法制室主任。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三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）本局資訊室主任。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</w:t>
      </w:r>
      <w:r w:rsidR="00883B8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四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）本局統計室主任。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（十五）本局政風室主任。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（十六）本局會計室主任。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（十七）本局公共關係室主任。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（十八）本局勤務指揮中心主任。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（十九）本局刑事</w:t>
      </w:r>
      <w:proofErr w:type="gramStart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鑑</w:t>
      </w:r>
      <w:proofErr w:type="gramEnd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識中心主任。</w:t>
      </w:r>
    </w:p>
    <w:p w:rsidR="00A52100" w:rsidRPr="00A102B2" w:rsidRDefault="00405A8A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（二十）</w:t>
      </w:r>
      <w:proofErr w:type="gramStart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本局民防</w:t>
      </w:r>
      <w:proofErr w:type="gramEnd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管制中心主任。</w:t>
      </w:r>
    </w:p>
    <w:p w:rsidR="00A52100" w:rsidRPr="00A102B2" w:rsidRDefault="00664DDF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（二十一）</w:t>
      </w:r>
      <w:r w:rsidR="00A52100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第一分局分局長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（二十二）第二分局分局長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（二十三）第三分局分局長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（二十四）第四分局分局長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（二十五）第五分局分局長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（二十六）第六分局分局長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（二十七）豐原分局分局長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lastRenderedPageBreak/>
        <w:t>（二十八）霧峰分局分局長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（二十九）大甲分局分局長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（三十）清水分局分局長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（三十一）烏日分局分局長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（三十二）東勢分局分局長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（三十三）和平分局分局長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（三十四）太平分局分局長</w:t>
      </w:r>
    </w:p>
    <w:p w:rsidR="00664DDF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（三十五）</w:t>
      </w:r>
      <w:r w:rsidR="00664DDF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保安警察大隊大隊長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（三十六）刑事警察大隊大隊長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（三十七）交通警察大隊大隊長</w:t>
      </w:r>
    </w:p>
    <w:p w:rsidR="00A52100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（三十八）少年警察</w:t>
      </w:r>
      <w:proofErr w:type="gramStart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隊</w:t>
      </w:r>
      <w:proofErr w:type="gramEnd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隊長</w:t>
      </w:r>
    </w:p>
    <w:p w:rsidR="00664DDF" w:rsidRPr="00A102B2" w:rsidRDefault="00A52100" w:rsidP="00A5210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color w:val="000000" w:themeColor="text1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（三十九）婦幼警察</w:t>
      </w:r>
      <w:proofErr w:type="gramStart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隊</w:t>
      </w:r>
      <w:proofErr w:type="gramEnd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隊長</w:t>
      </w:r>
    </w:p>
    <w:p w:rsidR="00405A8A" w:rsidRPr="00FD66C0" w:rsidRDefault="00405A8A" w:rsidP="009B4E4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-8" w:left="541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四、本小組以每</w:t>
      </w:r>
      <w:r w:rsidR="00794DE1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年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召開</w:t>
      </w:r>
      <w:r w:rsidR="00794DE1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二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次會議為原則，必要時得召開臨時會議，</w:t>
      </w:r>
      <w:proofErr w:type="gramStart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均由召集人</w:t>
      </w:r>
      <w:proofErr w:type="gramEnd"/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召集之；召集人因故不克出席時，由副召集人代理之，召集人、副召集人均不克出席時，由召集人指定委員一人代理之；委員應親自出席會議，不克出席會議時，得指派代表一人出席。前項會議，得指定本局所屬各科、室、中心</w:t>
      </w:r>
      <w:r w:rsidR="00743BE9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、(大)隊</w:t>
      </w:r>
      <w:r w:rsidR="008A34A9"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、分局</w:t>
      </w:r>
      <w:r w:rsidRPr="00A102B2">
        <w:rPr>
          <w:rFonts w:ascii="標楷體" w:eastAsia="標楷體" w:hAnsi="標楷體" w:cs="細明體" w:hint="eastAsia"/>
          <w:color w:val="000000" w:themeColor="text1"/>
          <w:kern w:val="0"/>
          <w:sz w:val="28"/>
          <w:szCs w:val="28"/>
        </w:rPr>
        <w:t>提報內部控制</w:t>
      </w: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落實執行情形。本小組得視議題需要，邀請相關機關或學者專家列席。</w:t>
      </w:r>
    </w:p>
    <w:p w:rsidR="009B4E4E" w:rsidRDefault="00405A8A" w:rsidP="009B4E4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hanging="200"/>
        <w:jc w:val="both"/>
        <w:rPr>
          <w:rFonts w:ascii="標楷體" w:eastAsia="標楷體" w:hAnsi="標楷體" w:cs="Tahoma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五、本小組幕僚作業由本局會計室辦理。</w:t>
      </w:r>
    </w:p>
    <w:p w:rsidR="00405A8A" w:rsidRPr="00FD66C0" w:rsidRDefault="00405A8A" w:rsidP="009B4E4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hanging="20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六、本小組委員及工作人員，</w:t>
      </w:r>
      <w:proofErr w:type="gramStart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均為無</w:t>
      </w:r>
      <w:proofErr w:type="gramEnd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給職。</w:t>
      </w:r>
    </w:p>
    <w:p w:rsidR="00405A8A" w:rsidRPr="00FD66C0" w:rsidRDefault="00405A8A" w:rsidP="009B4E4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hanging="20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七、本小組決議及交付執行事項，以</w:t>
      </w:r>
      <w:proofErr w:type="gramStart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本局名義行</w:t>
      </w:r>
      <w:proofErr w:type="gramEnd"/>
      <w:r w:rsidRPr="00FD66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之。</w:t>
      </w:r>
    </w:p>
    <w:p w:rsidR="00405A8A" w:rsidRPr="00FD66C0" w:rsidRDefault="00405A8A" w:rsidP="009B4E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hanging="200"/>
        <w:jc w:val="both"/>
        <w:rPr>
          <w:rFonts w:ascii="標楷體" w:eastAsia="標楷體" w:hAnsi="標楷體" w:cs="細明體"/>
          <w:color w:val="000000"/>
          <w:sz w:val="28"/>
          <w:szCs w:val="28"/>
        </w:rPr>
      </w:pPr>
      <w:r w:rsidRPr="00FD66C0">
        <w:rPr>
          <w:rFonts w:ascii="標楷體" w:eastAsia="標楷體" w:hAnsi="標楷體" w:cs="細明體" w:hint="eastAsia"/>
          <w:color w:val="000000"/>
          <w:sz w:val="28"/>
          <w:szCs w:val="28"/>
        </w:rPr>
        <w:t>八、本小組所需經費，由本局年度預算支應。</w:t>
      </w:r>
    </w:p>
    <w:sectPr w:rsidR="00405A8A" w:rsidRPr="00FD66C0" w:rsidSect="00405A8A">
      <w:pgSz w:w="11906" w:h="16838"/>
      <w:pgMar w:top="1134" w:right="1304" w:bottom="113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991" w:rsidRDefault="00B03991"/>
  </w:endnote>
  <w:endnote w:type="continuationSeparator" w:id="0">
    <w:p w:rsidR="00B03991" w:rsidRDefault="00B0399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991" w:rsidRDefault="00B03991"/>
  </w:footnote>
  <w:footnote w:type="continuationSeparator" w:id="0">
    <w:p w:rsidR="00B03991" w:rsidRDefault="00B0399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5A8A"/>
    <w:rsid w:val="00013BE9"/>
    <w:rsid w:val="00021460"/>
    <w:rsid w:val="00040491"/>
    <w:rsid w:val="000526FB"/>
    <w:rsid w:val="000E1313"/>
    <w:rsid w:val="001B0B3D"/>
    <w:rsid w:val="001F6D85"/>
    <w:rsid w:val="00281615"/>
    <w:rsid w:val="00285535"/>
    <w:rsid w:val="002A39A9"/>
    <w:rsid w:val="0033799F"/>
    <w:rsid w:val="00353419"/>
    <w:rsid w:val="00365605"/>
    <w:rsid w:val="003B54B4"/>
    <w:rsid w:val="00405A8A"/>
    <w:rsid w:val="00415AC5"/>
    <w:rsid w:val="00423AB4"/>
    <w:rsid w:val="00447AFB"/>
    <w:rsid w:val="00463775"/>
    <w:rsid w:val="004744A5"/>
    <w:rsid w:val="00496A35"/>
    <w:rsid w:val="004B785D"/>
    <w:rsid w:val="004E74AC"/>
    <w:rsid w:val="00532721"/>
    <w:rsid w:val="005431B3"/>
    <w:rsid w:val="00594C92"/>
    <w:rsid w:val="005E0B62"/>
    <w:rsid w:val="00633A41"/>
    <w:rsid w:val="00640007"/>
    <w:rsid w:val="00652DA2"/>
    <w:rsid w:val="00664DDF"/>
    <w:rsid w:val="00675D6A"/>
    <w:rsid w:val="006D3CF1"/>
    <w:rsid w:val="006F51FD"/>
    <w:rsid w:val="00724223"/>
    <w:rsid w:val="007259DA"/>
    <w:rsid w:val="00743BE9"/>
    <w:rsid w:val="00770657"/>
    <w:rsid w:val="00794DE1"/>
    <w:rsid w:val="00871E8B"/>
    <w:rsid w:val="008720E3"/>
    <w:rsid w:val="00883B8F"/>
    <w:rsid w:val="008A34A9"/>
    <w:rsid w:val="00954A03"/>
    <w:rsid w:val="00972A19"/>
    <w:rsid w:val="009B4E4E"/>
    <w:rsid w:val="00A01DEE"/>
    <w:rsid w:val="00A102B2"/>
    <w:rsid w:val="00A52100"/>
    <w:rsid w:val="00A54C12"/>
    <w:rsid w:val="00A821F4"/>
    <w:rsid w:val="00A92A9D"/>
    <w:rsid w:val="00AD2FA7"/>
    <w:rsid w:val="00B03991"/>
    <w:rsid w:val="00B664F2"/>
    <w:rsid w:val="00B70923"/>
    <w:rsid w:val="00B70CDA"/>
    <w:rsid w:val="00B7573F"/>
    <w:rsid w:val="00BC0526"/>
    <w:rsid w:val="00BE1C56"/>
    <w:rsid w:val="00C70F76"/>
    <w:rsid w:val="00D8219E"/>
    <w:rsid w:val="00E671EE"/>
    <w:rsid w:val="00EF4A96"/>
    <w:rsid w:val="00F8473F"/>
    <w:rsid w:val="00FD6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2A9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0657"/>
    <w:pPr>
      <w:spacing w:after="120"/>
    </w:pPr>
    <w:rPr>
      <w:szCs w:val="20"/>
    </w:rPr>
  </w:style>
  <w:style w:type="paragraph" w:styleId="a4">
    <w:name w:val="header"/>
    <w:basedOn w:val="a"/>
    <w:link w:val="a5"/>
    <w:rsid w:val="00BE1C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E1C56"/>
    <w:rPr>
      <w:kern w:val="2"/>
    </w:rPr>
  </w:style>
  <w:style w:type="paragraph" w:styleId="a6">
    <w:name w:val="footer"/>
    <w:basedOn w:val="a"/>
    <w:link w:val="a7"/>
    <w:rsid w:val="00BE1C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E1C5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5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4776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49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0" w:color="CCCCCC"/>
                            <w:bottom w:val="none" w:sz="0" w:space="0" w:color="auto"/>
                            <w:right w:val="single" w:sz="6" w:space="0" w:color="CCCCCC"/>
                          </w:divBdr>
                          <w:divsChild>
                            <w:div w:id="2049521737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3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BA0EF-8467-4256-8FE1-25BF90E73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1425</Characters>
  <Application>Microsoft Office Word</Application>
  <DocSecurity>0</DocSecurity>
  <Lines>11</Lines>
  <Paragraphs>3</Paragraphs>
  <ScaleCrop>false</ScaleCrop>
  <Company>tcpb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臺中市政府警察局（以下簡稱本局）為推動及執行內部控制，以達提升施政效能、遵循法令規定、保障資產安全、提供可靠資訊之目標，依據「臺中市政府強化內部控制實施方案」組設「臺中市政府警察局內部控制專案小組」（以下簡稱本小組），並訂定本要點</dc:title>
  <dc:creator>ikurin514</dc:creator>
  <cp:lastModifiedBy>b0101075</cp:lastModifiedBy>
  <cp:revision>2</cp:revision>
  <cp:lastPrinted>2014-11-04T06:37:00Z</cp:lastPrinted>
  <dcterms:created xsi:type="dcterms:W3CDTF">2017-08-07T01:58:00Z</dcterms:created>
  <dcterms:modified xsi:type="dcterms:W3CDTF">2017-08-07T01:58:00Z</dcterms:modified>
</cp:coreProperties>
</file>