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513" w:rsidRPr="00D90DAE" w:rsidRDefault="00271513" w:rsidP="00044AC3">
      <w:pPr>
        <w:pageBreakBefore/>
        <w:adjustRightInd w:val="0"/>
        <w:snapToGrid w:val="0"/>
        <w:spacing w:before="100" w:beforeAutospacing="1" w:after="100" w:afterAutospacing="1" w:line="460" w:lineRule="exact"/>
        <w:rPr>
          <w:rFonts w:eastAsia="標楷體"/>
          <w:spacing w:val="10"/>
          <w:sz w:val="40"/>
          <w:szCs w:val="40"/>
        </w:rPr>
      </w:pPr>
      <w:proofErr w:type="gramStart"/>
      <w:r w:rsidRPr="00D90DAE">
        <w:rPr>
          <w:rFonts w:eastAsia="標楷體" w:hint="eastAsia"/>
          <w:spacing w:val="10"/>
          <w:sz w:val="40"/>
          <w:szCs w:val="40"/>
        </w:rPr>
        <w:t>臺</w:t>
      </w:r>
      <w:proofErr w:type="gramEnd"/>
      <w:r w:rsidRPr="00D90DAE">
        <w:rPr>
          <w:rFonts w:eastAsia="標楷體" w:hint="eastAsia"/>
          <w:spacing w:val="10"/>
          <w:sz w:val="40"/>
          <w:szCs w:val="40"/>
        </w:rPr>
        <w:t>中市公立殯葬設施使用管理辦法</w:t>
      </w:r>
      <w:r w:rsidR="002D7C04">
        <w:rPr>
          <w:rFonts w:eastAsia="標楷體" w:hint="eastAsia"/>
          <w:spacing w:val="10"/>
          <w:sz w:val="40"/>
          <w:szCs w:val="40"/>
        </w:rPr>
        <w:t>修正</w:t>
      </w:r>
      <w:r w:rsidR="00193859" w:rsidRPr="00D90DAE">
        <w:rPr>
          <w:rFonts w:eastAsia="標楷體" w:hint="eastAsia"/>
          <w:spacing w:val="10"/>
          <w:sz w:val="40"/>
          <w:szCs w:val="40"/>
        </w:rPr>
        <w:t>草案</w:t>
      </w:r>
    </w:p>
    <w:p w:rsidR="00EB64E1" w:rsidRDefault="00EB64E1" w:rsidP="00EB64E1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EB64E1">
        <w:rPr>
          <w:rFonts w:ascii="標楷體" w:eastAsia="標楷體" w:hAnsi="標楷體" w:cs="標楷體"/>
          <w:sz w:val="28"/>
          <w:szCs w:val="28"/>
        </w:rPr>
        <w:t>第</w:t>
      </w:r>
      <w:r w:rsidRPr="00EB64E1">
        <w:rPr>
          <w:rFonts w:ascii="標楷體" w:eastAsia="標楷體" w:hAnsi="標楷體" w:cs="標楷體" w:hint="eastAsia"/>
          <w:sz w:val="28"/>
          <w:szCs w:val="28"/>
        </w:rPr>
        <w:t>一</w:t>
      </w:r>
      <w:r w:rsidRPr="00EB64E1">
        <w:rPr>
          <w:rFonts w:ascii="標楷體" w:eastAsia="標楷體" w:hAnsi="標楷體" w:cs="標楷體"/>
          <w:sz w:val="28"/>
          <w:szCs w:val="28"/>
        </w:rPr>
        <w:t>條</w:t>
      </w:r>
      <w:r w:rsidRPr="00EB64E1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 w:rsidR="003A4F6C" w:rsidRPr="00EB64E1">
        <w:rPr>
          <w:rFonts w:ascii="標楷體" w:eastAsia="標楷體" w:hAnsi="標楷體" w:cs="標楷體" w:hint="eastAsia"/>
          <w:sz w:val="28"/>
          <w:szCs w:val="28"/>
        </w:rPr>
        <w:t>為加強</w:t>
      </w:r>
      <w:proofErr w:type="gramStart"/>
      <w:r w:rsidR="00AF0B8F" w:rsidRPr="00EB64E1">
        <w:rPr>
          <w:rFonts w:ascii="標楷體" w:eastAsia="標楷體" w:hAnsi="標楷體" w:cs="標楷體"/>
          <w:sz w:val="28"/>
          <w:szCs w:val="28"/>
        </w:rPr>
        <w:t>臺</w:t>
      </w:r>
      <w:proofErr w:type="gramEnd"/>
      <w:r w:rsidR="00AF0B8F" w:rsidRPr="00EB64E1">
        <w:rPr>
          <w:rFonts w:ascii="標楷體" w:eastAsia="標楷體" w:hAnsi="標楷體" w:cs="標楷體"/>
          <w:sz w:val="28"/>
          <w:szCs w:val="28"/>
        </w:rPr>
        <w:t>中市</w:t>
      </w:r>
      <w:r w:rsidR="00AF0B8F" w:rsidRPr="00EB64E1">
        <w:rPr>
          <w:rFonts w:ascii="標楷體" w:eastAsia="標楷體" w:hAnsi="標楷體" w:cs="標楷體" w:hint="eastAsia"/>
          <w:sz w:val="28"/>
          <w:szCs w:val="28"/>
        </w:rPr>
        <w:t>公</w:t>
      </w:r>
      <w:r w:rsidR="003A4F6C" w:rsidRPr="00EB64E1">
        <w:rPr>
          <w:rFonts w:ascii="標楷體" w:eastAsia="標楷體" w:hAnsi="標楷體" w:cs="標楷體" w:hint="eastAsia"/>
          <w:sz w:val="28"/>
          <w:szCs w:val="28"/>
        </w:rPr>
        <w:t>立殯葬設施之使用管理，提升服務品質，特訂定本辦法</w:t>
      </w:r>
      <w:r w:rsidR="00271513" w:rsidRPr="00EB64E1">
        <w:rPr>
          <w:rFonts w:ascii="標楷體" w:eastAsia="標楷體" w:hAnsi="標楷體" w:cs="標楷體"/>
          <w:sz w:val="28"/>
          <w:szCs w:val="28"/>
        </w:rPr>
        <w:t>。</w:t>
      </w:r>
      <w:bookmarkStart w:id="0" w:name="_GoBack"/>
      <w:bookmarkEnd w:id="0"/>
    </w:p>
    <w:p w:rsidR="00EB64E1" w:rsidRDefault="00EB64E1" w:rsidP="00EB64E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64E1">
        <w:rPr>
          <w:rFonts w:ascii="標楷體" w:eastAsia="標楷體" w:hAnsi="標楷體" w:cs="標楷體"/>
          <w:sz w:val="28"/>
          <w:szCs w:val="28"/>
        </w:rPr>
        <w:t>第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 w:rsidRPr="00EB64E1">
        <w:rPr>
          <w:rFonts w:ascii="標楷體" w:eastAsia="標楷體" w:hAnsi="標楷體" w:cs="標楷體"/>
          <w:sz w:val="28"/>
          <w:szCs w:val="28"/>
        </w:rPr>
        <w:t>條</w:t>
      </w:r>
      <w:r w:rsidRPr="00EB64E1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 w:rsidR="001D5A3A" w:rsidRPr="00EB64E1">
        <w:rPr>
          <w:rFonts w:ascii="標楷體" w:eastAsia="標楷體" w:hAnsi="標楷體" w:hint="eastAsia"/>
          <w:color w:val="000000" w:themeColor="text1"/>
          <w:sz w:val="28"/>
          <w:szCs w:val="28"/>
        </w:rPr>
        <w:t>本辦法之主管機關為</w:t>
      </w:r>
      <w:proofErr w:type="gramStart"/>
      <w:r w:rsidR="001D5A3A" w:rsidRPr="00EB64E1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1D5A3A" w:rsidRPr="00EB64E1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中市政府民政局</w:t>
      </w:r>
      <w:r w:rsidR="001D5A3A" w:rsidRPr="00EB64E1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（以下簡稱民政局）</w:t>
      </w:r>
      <w:r w:rsidR="001D5A3A" w:rsidRPr="00EB64E1">
        <w:rPr>
          <w:rFonts w:ascii="標楷體" w:eastAsia="標楷體" w:hAnsi="標楷體" w:hint="eastAsia"/>
          <w:color w:val="000000" w:themeColor="text1"/>
          <w:sz w:val="28"/>
          <w:szCs w:val="28"/>
        </w:rPr>
        <w:t>，並委由</w:t>
      </w:r>
      <w:proofErr w:type="gramStart"/>
      <w:r w:rsidR="001D5A3A" w:rsidRPr="00EB64E1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1D5A3A" w:rsidRPr="00EB64E1">
        <w:rPr>
          <w:rFonts w:ascii="標楷體" w:eastAsia="標楷體" w:hAnsi="標楷體" w:hint="eastAsia"/>
          <w:color w:val="000000" w:themeColor="text1"/>
          <w:sz w:val="28"/>
          <w:szCs w:val="28"/>
        </w:rPr>
        <w:t>中市生命禮儀管理處（以下簡稱生命禮儀處）執行。</w:t>
      </w:r>
    </w:p>
    <w:p w:rsidR="00271513" w:rsidRPr="006C4DC4" w:rsidRDefault="00271513" w:rsidP="00EB64E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第三條</w:t>
      </w: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EB64E1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本辦法用詞，定義如下：</w:t>
      </w:r>
    </w:p>
    <w:p w:rsidR="00EB64E1" w:rsidRDefault="00EB64E1" w:rsidP="00EB64E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公立殯葬設施：指</w:t>
      </w:r>
      <w:proofErr w:type="gramStart"/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臺</w:t>
      </w:r>
      <w:proofErr w:type="gramEnd"/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中市政府設置之公墓、殯儀館、</w:t>
      </w:r>
      <w:proofErr w:type="gramStart"/>
      <w:r w:rsidR="00B77720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禮廳</w:t>
      </w:r>
      <w:proofErr w:type="gramEnd"/>
      <w:r w:rsidR="00B77720"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、</w:t>
      </w:r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靈堂、火化場、骨灰（</w:t>
      </w:r>
      <w:proofErr w:type="gramStart"/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）存放設施及其附屬相關設施。</w:t>
      </w:r>
    </w:p>
    <w:p w:rsidR="00EB64E1" w:rsidRDefault="00EB64E1" w:rsidP="00EB64E1">
      <w:pPr>
        <w:spacing w:line="460" w:lineRule="exact"/>
        <w:ind w:leftChars="594" w:left="1980" w:hangingChars="198" w:hanging="554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關係人：</w:t>
      </w:r>
      <w:proofErr w:type="gramStart"/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指亡者</w:t>
      </w:r>
      <w:proofErr w:type="gramEnd"/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之家屬、收容安置機構、司法警察機關</w:t>
      </w:r>
      <w:r w:rsidR="00271513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或解剖屍體條例第二條所定醫學院、醫院或機構</w:t>
      </w:r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EB64E1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代辦業者：指受關係人委任之殯葬服務業者。</w:t>
      </w:r>
    </w:p>
    <w:p w:rsidR="00EB64E1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入館：指屍體進入公立殯儀館或其附屬相關設施。</w:t>
      </w:r>
    </w:p>
    <w:p w:rsidR="00B77720" w:rsidRPr="006C4DC4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五、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出館：指屍體由公立殯儀館或其附屬相關設施出殯或運出。</w:t>
      </w:r>
    </w:p>
    <w:p w:rsidR="00271513" w:rsidRPr="006C4DC4" w:rsidRDefault="00271513" w:rsidP="00EB64E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第四條</w:t>
      </w:r>
      <w:r w:rsidR="00EB64E1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3A4F6C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應設置公立公墓登記簿登載下列事項，並永久保存：</w:t>
      </w:r>
    </w:p>
    <w:p w:rsidR="00B77720" w:rsidRPr="00EB64E1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proofErr w:type="gramStart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墓基編號</w:t>
      </w:r>
      <w:proofErr w:type="gramEnd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。</w:t>
      </w:r>
    </w:p>
    <w:p w:rsidR="00683430" w:rsidRPr="00EB64E1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proofErr w:type="gramStart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營葬日期</w:t>
      </w:r>
      <w:proofErr w:type="gramEnd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。</w:t>
      </w:r>
    </w:p>
    <w:p w:rsidR="00683430" w:rsidRPr="00EB64E1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proofErr w:type="gramStart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受葬者</w:t>
      </w:r>
      <w:proofErr w:type="gramEnd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之姓名、性別、出生地及生死年月日。</w:t>
      </w:r>
    </w:p>
    <w:p w:rsidR="00683430" w:rsidRPr="00EB64E1" w:rsidRDefault="00271513" w:rsidP="009A159D">
      <w:pPr>
        <w:spacing w:line="460" w:lineRule="exact"/>
        <w:ind w:leftChars="594" w:left="1980" w:hangingChars="198" w:hanging="554"/>
        <w:jc w:val="both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四、</w:t>
      </w:r>
      <w:r w:rsidR="00683430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申請人之姓名、國民身分證統一編號、出生地、住址與</w:t>
      </w:r>
      <w:r w:rsidR="00683430"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通</w:t>
      </w:r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訊處及其</w:t>
      </w:r>
      <w:proofErr w:type="gramStart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與受葬者</w:t>
      </w:r>
      <w:proofErr w:type="gramEnd"/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之關係。</w:t>
      </w:r>
    </w:p>
    <w:p w:rsidR="00271513" w:rsidRPr="00EB64E1" w:rsidRDefault="00271513" w:rsidP="00EB64E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五、</w:t>
      </w:r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其他經</w:t>
      </w:r>
      <w:r w:rsidR="006D4E6B"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民政局</w:t>
      </w:r>
      <w:r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指定應記載之事項。</w:t>
      </w:r>
    </w:p>
    <w:p w:rsidR="00271513" w:rsidRPr="006C4DC4" w:rsidRDefault="00271513" w:rsidP="009A159D">
      <w:pPr>
        <w:adjustRightInd w:val="0"/>
        <w:snapToGrid w:val="0"/>
        <w:spacing w:line="460" w:lineRule="exact"/>
        <w:ind w:leftChars="590" w:left="141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前項登載事項如有變更，</w:t>
      </w:r>
      <w:proofErr w:type="gramStart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墓主應</w:t>
      </w:r>
      <w:proofErr w:type="gramEnd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通知</w:t>
      </w:r>
      <w:r w:rsidR="00683430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683430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辦理變更。</w:t>
      </w:r>
    </w:p>
    <w:p w:rsidR="00271513" w:rsidRPr="00EB64E1" w:rsidRDefault="00271513" w:rsidP="00EB64E1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64E1">
        <w:rPr>
          <w:rFonts w:ascii="標楷體" w:eastAsia="標楷體" w:hAnsi="標楷體"/>
          <w:color w:val="000000" w:themeColor="text1"/>
          <w:sz w:val="28"/>
          <w:szCs w:val="28"/>
        </w:rPr>
        <w:t>第五條</w:t>
      </w:r>
      <w:r w:rsidR="00EB64E1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EB64E1">
        <w:rPr>
          <w:rFonts w:ascii="標楷體" w:eastAsia="標楷體" w:hAnsi="標楷體"/>
          <w:color w:val="000000" w:themeColor="text1"/>
          <w:sz w:val="28"/>
          <w:szCs w:val="28"/>
        </w:rPr>
        <w:t>申請使用公立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公墓</w:t>
      </w:r>
      <w:proofErr w:type="gramStart"/>
      <w:r w:rsidRPr="00EB64E1">
        <w:rPr>
          <w:rFonts w:ascii="標楷體" w:eastAsia="標楷體" w:hAnsi="標楷體"/>
          <w:color w:val="000000" w:themeColor="text1"/>
          <w:sz w:val="28"/>
          <w:szCs w:val="28"/>
        </w:rPr>
        <w:t>墓</w:t>
      </w:r>
      <w:proofErr w:type="gramEnd"/>
      <w:r w:rsidRPr="00EB64E1">
        <w:rPr>
          <w:rFonts w:ascii="標楷體" w:eastAsia="標楷體" w:hAnsi="標楷體"/>
          <w:color w:val="000000" w:themeColor="text1"/>
          <w:sz w:val="28"/>
          <w:szCs w:val="28"/>
        </w:rPr>
        <w:t>基，應依下列規定辦理：</w:t>
      </w:r>
    </w:p>
    <w:p w:rsidR="009A159D" w:rsidRDefault="00EB64E1" w:rsidP="009A159D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申請人填具申請書，檢附身分證明文件、亡者死亡證明書或其他相關證明文件，向</w:t>
      </w:r>
      <w:r w:rsidR="00683430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生命禮儀</w:t>
      </w:r>
      <w:r w:rsidR="00683430"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處</w:t>
      </w:r>
      <w:r w:rsidR="00B77720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提出申請，經核發埋葬</w:t>
      </w:r>
      <w:r w:rsidR="00B77720" w:rsidRPr="00EB64E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許</w:t>
      </w:r>
      <w:r w:rsidR="00271513" w:rsidRPr="00EB64E1">
        <w:rPr>
          <w:rFonts w:ascii="標楷體" w:eastAsia="標楷體" w:hAnsi="標楷體" w:cs="細明體"/>
          <w:kern w:val="0"/>
          <w:sz w:val="28"/>
          <w:szCs w:val="28"/>
          <w:lang w:bidi="hi-IN"/>
        </w:rPr>
        <w:t>可證明，繳納使用規費後，始得施工、埋葬。</w:t>
      </w:r>
    </w:p>
    <w:p w:rsidR="009A159D" w:rsidRDefault="009A159D" w:rsidP="009A159D">
      <w:pPr>
        <w:spacing w:line="460" w:lineRule="exact"/>
        <w:ind w:leftChars="594" w:left="1980" w:hangingChars="198" w:hanging="554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="00271513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申請未許可前，申請人得撤回申請；申請許可後未埋葬</w:t>
      </w:r>
      <w:r w:rsidR="00271513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lastRenderedPageBreak/>
        <w:t>前，</w:t>
      </w:r>
      <w:r w:rsidR="00B77720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申請人得自許可日起三十日內申請註銷，逾期申請註銷者</w:t>
      </w:r>
      <w:r w:rsidR="00271513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不予退費。</w:t>
      </w:r>
    </w:p>
    <w:p w:rsidR="00271513" w:rsidRPr="006C4DC4" w:rsidRDefault="009A159D" w:rsidP="009A159D">
      <w:pPr>
        <w:spacing w:line="460" w:lineRule="exact"/>
        <w:ind w:leftChars="594" w:left="1980" w:hangingChars="198" w:hanging="554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r w:rsidR="00271513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未埋葬前，申請人得自許可日起三個月內申請變更位置，並以一次為限；逾申請變更期限者，不予受理；變更後位</w:t>
      </w:r>
      <w:r w:rsidR="00683430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置之使用規費較原位置高者，應補足差額；其使用規費</w:t>
      </w:r>
      <w:r w:rsidR="00683430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較</w:t>
      </w:r>
      <w:r w:rsidR="00271513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原位置低者，應退還差額。</w:t>
      </w:r>
    </w:p>
    <w:p w:rsidR="00271513" w:rsidRPr="002C1B21" w:rsidRDefault="00271513" w:rsidP="002C1B21">
      <w:pPr>
        <w:adjustRightInd w:val="0"/>
        <w:snapToGrid w:val="0"/>
        <w:spacing w:line="460" w:lineRule="exact"/>
        <w:ind w:leftChars="590" w:left="1416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2C1B21">
        <w:rPr>
          <w:rFonts w:ascii="標楷體" w:eastAsia="標楷體" w:hAnsi="標楷體"/>
          <w:sz w:val="28"/>
          <w:szCs w:val="28"/>
        </w:rPr>
        <w:t>同一亡</w:t>
      </w:r>
      <w:proofErr w:type="gramEnd"/>
      <w:r w:rsidRPr="002C1B21">
        <w:rPr>
          <w:rFonts w:ascii="標楷體" w:eastAsia="標楷體" w:hAnsi="標楷體"/>
          <w:sz w:val="28"/>
          <w:szCs w:val="28"/>
        </w:rPr>
        <w:t>者以申請使用</w:t>
      </w:r>
      <w:proofErr w:type="gramStart"/>
      <w:r w:rsidRPr="002C1B21">
        <w:rPr>
          <w:rFonts w:ascii="標楷體" w:eastAsia="標楷體" w:hAnsi="標楷體"/>
          <w:sz w:val="28"/>
          <w:szCs w:val="28"/>
        </w:rPr>
        <w:t>一墓基為限</w:t>
      </w:r>
      <w:proofErr w:type="gramEnd"/>
      <w:r w:rsidRPr="002C1B21">
        <w:rPr>
          <w:rFonts w:ascii="標楷體" w:eastAsia="標楷體" w:hAnsi="標楷體"/>
          <w:sz w:val="28"/>
          <w:szCs w:val="28"/>
        </w:rPr>
        <w:t>。</w:t>
      </w:r>
    </w:p>
    <w:p w:rsidR="00271513" w:rsidRPr="006C4DC4" w:rsidRDefault="00271513" w:rsidP="002A56CF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第六條</w:t>
      </w:r>
      <w:r w:rsidR="002C1B21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營建墳墓應依下列規定辦理：</w:t>
      </w:r>
    </w:p>
    <w:p w:rsidR="002C1B21" w:rsidRDefault="002C1B21" w:rsidP="002C1B2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F07EA2"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應提示墓地使用許可證明及埋葬許可證明，由公墓管理</w:t>
      </w:r>
      <w:r w:rsidR="00271513"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員</w:t>
      </w:r>
      <w:proofErr w:type="gramStart"/>
      <w:r w:rsidR="00271513"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測定墓基之</w:t>
      </w:r>
      <w:proofErr w:type="gramEnd"/>
      <w:r w:rsidR="00271513"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正確位置及面積後，依規定建造墳墓。</w:t>
      </w:r>
    </w:p>
    <w:p w:rsidR="002C1B21" w:rsidRDefault="00271513" w:rsidP="002C1B2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2C1B2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應依許可之位置及面積施工，不得擅自變更。</w:t>
      </w:r>
    </w:p>
    <w:p w:rsidR="002C1B21" w:rsidRDefault="00271513" w:rsidP="002C1B21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2C1B2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施工前及竣工後，</w:t>
      </w:r>
      <w:proofErr w:type="gramStart"/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均應通知</w:t>
      </w:r>
      <w:proofErr w:type="gramEnd"/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公墓管理人員至現場確認或查驗。</w:t>
      </w:r>
    </w:p>
    <w:p w:rsid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2C1B2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四、</w:t>
      </w:r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應將廢土及雜物清除，不得任意棄置。毀損</w:t>
      </w:r>
      <w:proofErr w:type="gramStart"/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鄰墓或</w:t>
      </w:r>
      <w:proofErr w:type="gramEnd"/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公共設施者，</w:t>
      </w:r>
      <w:r w:rsidRPr="002C1B2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應回復毀損發生前之原狀，至遲不得逾營建墳墓工程完工之日，不能回復原狀或逾期不為回復時，應以金錢賠償其損害</w:t>
      </w:r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。</w:t>
      </w:r>
    </w:p>
    <w:p w:rsidR="00271513" w:rsidRPr="002C1B21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2C1B21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五、</w:t>
      </w:r>
      <w:r w:rsidRPr="002C1B21">
        <w:rPr>
          <w:rFonts w:ascii="標楷體" w:eastAsia="標楷體" w:hAnsi="標楷體" w:cs="細明體"/>
          <w:kern w:val="0"/>
          <w:sz w:val="28"/>
          <w:szCs w:val="28"/>
          <w:lang w:bidi="hi-IN"/>
        </w:rPr>
        <w:t>因傳染病死亡者，應依傳染病防治法施行細則第十四條第二項規定深埋。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Chars="590" w:left="1416"/>
        <w:jc w:val="both"/>
        <w:rPr>
          <w:rFonts w:ascii="標楷體" w:eastAsia="標楷體" w:hAnsi="標楷體"/>
          <w:sz w:val="28"/>
          <w:szCs w:val="28"/>
        </w:rPr>
      </w:pPr>
      <w:r w:rsidRPr="00DC1BE5">
        <w:rPr>
          <w:rFonts w:ascii="標楷體" w:eastAsia="標楷體" w:hAnsi="標楷體"/>
          <w:sz w:val="28"/>
          <w:szCs w:val="28"/>
        </w:rPr>
        <w:t>原有墳墓修繕，應向</w:t>
      </w:r>
      <w:r w:rsidR="00AA4BE6" w:rsidRPr="00DC1BE5">
        <w:rPr>
          <w:rFonts w:ascii="標楷體" w:eastAsia="標楷體" w:hAnsi="標楷體"/>
          <w:sz w:val="28"/>
          <w:szCs w:val="28"/>
        </w:rPr>
        <w:t>生命禮儀</w:t>
      </w:r>
      <w:r w:rsidR="00AA4BE6" w:rsidRPr="00DC1BE5">
        <w:rPr>
          <w:rFonts w:ascii="標楷體" w:eastAsia="標楷體" w:hAnsi="標楷體" w:hint="eastAsia"/>
          <w:sz w:val="28"/>
          <w:szCs w:val="28"/>
        </w:rPr>
        <w:t>處</w:t>
      </w:r>
      <w:r w:rsidRPr="00DC1BE5">
        <w:rPr>
          <w:rFonts w:ascii="標楷體" w:eastAsia="標楷體" w:hAnsi="標楷體"/>
          <w:sz w:val="28"/>
          <w:szCs w:val="28"/>
        </w:rPr>
        <w:t>申請許可證明後始得施工。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Chars="590" w:left="1416"/>
        <w:jc w:val="both"/>
        <w:rPr>
          <w:rFonts w:ascii="標楷體" w:eastAsia="標楷體" w:hAnsi="標楷體"/>
          <w:sz w:val="28"/>
          <w:szCs w:val="28"/>
        </w:rPr>
      </w:pPr>
      <w:r w:rsidRPr="00DC1BE5">
        <w:rPr>
          <w:rFonts w:ascii="標楷體" w:eastAsia="標楷體" w:hAnsi="標楷體"/>
          <w:sz w:val="28"/>
          <w:szCs w:val="28"/>
        </w:rPr>
        <w:t>第一項第一款及第二款之面積應以長度乘以寬度計算之。</w:t>
      </w:r>
    </w:p>
    <w:p w:rsidR="00271513" w:rsidRPr="006C4DC4" w:rsidRDefault="00271513" w:rsidP="002A56CF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第七條</w:t>
      </w:r>
      <w:r w:rsidR="00DC1BE5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公立公墓之使用管理，應依下列規定：</w:t>
      </w:r>
    </w:p>
    <w:p w:rsidR="00F07EA2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墳墓</w:t>
      </w:r>
      <w:proofErr w:type="gramStart"/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及墓基周圍，</w:t>
      </w:r>
      <w:proofErr w:type="gramEnd"/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應保持整潔美觀，並接受公墓管理人員指導。</w:t>
      </w:r>
    </w:p>
    <w:p w:rsidR="00F07EA2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祭掃時，祭品及廢棄物不得隨地棄置，焚化冥紙及燃香燭應注意防範火災。</w:t>
      </w:r>
    </w:p>
    <w:p w:rsidR="00F07EA2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</w:t>
      </w:r>
      <w:r w:rsidR="00F07EA2" w:rsidRPr="00DC1BE5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、</w:t>
      </w: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非經許可不得挖掘。</w:t>
      </w:r>
    </w:p>
    <w:p w:rsidR="00F07EA2" w:rsidRPr="00DC1BE5" w:rsidRDefault="00F07EA2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四、</w:t>
      </w:r>
      <w:r w:rsidR="00271513"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申請未經</w:t>
      </w:r>
      <w:proofErr w:type="gramStart"/>
      <w:r w:rsidR="00271513"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規劃墓基之</w:t>
      </w:r>
      <w:proofErr w:type="gramEnd"/>
      <w:r w:rsidR="00271513"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公墓，其申請位置應與既</w:t>
      </w:r>
      <w:proofErr w:type="gramStart"/>
      <w:r w:rsidR="00271513"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存墓基</w:t>
      </w:r>
      <w:proofErr w:type="gramEnd"/>
      <w:r w:rsidR="00271513"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比鄰營造，不得影響墓道及其他後續申請使用情形。</w:t>
      </w:r>
    </w:p>
    <w:p w:rsidR="00F07EA2" w:rsidRPr="00DC1BE5" w:rsidRDefault="00271513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C1BE5">
        <w:rPr>
          <w:rFonts w:ascii="標楷體" w:eastAsia="標楷體" w:hAnsi="標楷體"/>
          <w:sz w:val="28"/>
          <w:szCs w:val="28"/>
        </w:rPr>
        <w:t>使用樹葬區</w:t>
      </w:r>
      <w:proofErr w:type="gramEnd"/>
      <w:r w:rsidRPr="00DC1BE5">
        <w:rPr>
          <w:rFonts w:ascii="標楷體" w:eastAsia="標楷體" w:hAnsi="標楷體"/>
          <w:sz w:val="28"/>
          <w:szCs w:val="28"/>
        </w:rPr>
        <w:t>，須裝入由</w:t>
      </w:r>
      <w:r w:rsidR="00AA4BE6" w:rsidRPr="00DC1BE5">
        <w:rPr>
          <w:rFonts w:ascii="標楷體" w:eastAsia="標楷體" w:hAnsi="標楷體"/>
          <w:sz w:val="28"/>
          <w:szCs w:val="28"/>
        </w:rPr>
        <w:t>生命禮儀</w:t>
      </w:r>
      <w:r w:rsidR="00AA4BE6" w:rsidRPr="00DC1BE5">
        <w:rPr>
          <w:rFonts w:ascii="標楷體" w:eastAsia="標楷體" w:hAnsi="標楷體" w:hint="eastAsia"/>
          <w:sz w:val="28"/>
          <w:szCs w:val="28"/>
        </w:rPr>
        <w:t>處</w:t>
      </w:r>
      <w:r w:rsidRPr="00DC1BE5">
        <w:rPr>
          <w:rFonts w:ascii="標楷體" w:eastAsia="標楷體" w:hAnsi="標楷體"/>
          <w:sz w:val="28"/>
          <w:szCs w:val="28"/>
        </w:rPr>
        <w:t>提供之環保容器內，再埋</w:t>
      </w:r>
    </w:p>
    <w:p w:rsidR="00F07EA2" w:rsidRPr="00DC1BE5" w:rsidRDefault="00271513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DC1BE5">
        <w:rPr>
          <w:rFonts w:ascii="標楷體" w:eastAsia="標楷體" w:hAnsi="標楷體"/>
          <w:sz w:val="28"/>
          <w:szCs w:val="28"/>
        </w:rPr>
        <w:lastRenderedPageBreak/>
        <w:t>入指定之位置。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C1BE5">
        <w:rPr>
          <w:rFonts w:ascii="標楷體" w:eastAsia="標楷體" w:hAnsi="標楷體"/>
          <w:sz w:val="28"/>
          <w:szCs w:val="28"/>
        </w:rPr>
        <w:t>樹葬區依</w:t>
      </w:r>
      <w:proofErr w:type="gramEnd"/>
      <w:r w:rsidR="00AA4BE6" w:rsidRPr="00DC1BE5">
        <w:rPr>
          <w:rFonts w:ascii="標楷體" w:eastAsia="標楷體" w:hAnsi="標楷體"/>
          <w:sz w:val="28"/>
          <w:szCs w:val="28"/>
        </w:rPr>
        <w:t>生命禮儀</w:t>
      </w:r>
      <w:r w:rsidR="00AA4BE6" w:rsidRPr="00DC1BE5">
        <w:rPr>
          <w:rFonts w:ascii="標楷體" w:eastAsia="標楷體" w:hAnsi="標楷體" w:hint="eastAsia"/>
          <w:sz w:val="28"/>
          <w:szCs w:val="28"/>
        </w:rPr>
        <w:t>處</w:t>
      </w:r>
      <w:r w:rsidRPr="00DC1BE5">
        <w:rPr>
          <w:rFonts w:ascii="標楷體" w:eastAsia="標楷體" w:hAnsi="標楷體"/>
          <w:sz w:val="28"/>
          <w:szCs w:val="28"/>
        </w:rPr>
        <w:t>規定使用期限，並</w:t>
      </w:r>
      <w:proofErr w:type="gramStart"/>
      <w:r w:rsidRPr="00DC1BE5">
        <w:rPr>
          <w:rFonts w:ascii="標楷體" w:eastAsia="標楷體" w:hAnsi="標楷體"/>
          <w:sz w:val="28"/>
          <w:szCs w:val="28"/>
        </w:rPr>
        <w:t>採</w:t>
      </w:r>
      <w:proofErr w:type="gramEnd"/>
      <w:r w:rsidRPr="00DC1BE5">
        <w:rPr>
          <w:rFonts w:ascii="標楷體" w:eastAsia="標楷體" w:hAnsi="標楷體"/>
          <w:sz w:val="28"/>
          <w:szCs w:val="28"/>
        </w:rPr>
        <w:t>循環利用方式，由</w:t>
      </w:r>
      <w:r w:rsidR="00AA4BE6" w:rsidRPr="00DC1BE5">
        <w:rPr>
          <w:rFonts w:ascii="標楷體" w:eastAsia="標楷體" w:hAnsi="標楷體"/>
          <w:sz w:val="28"/>
          <w:szCs w:val="28"/>
        </w:rPr>
        <w:t>生命禮儀</w:t>
      </w:r>
      <w:r w:rsidR="00AA4BE6" w:rsidRPr="00DC1BE5">
        <w:rPr>
          <w:rFonts w:ascii="標楷體" w:eastAsia="標楷體" w:hAnsi="標楷體" w:hint="eastAsia"/>
          <w:sz w:val="28"/>
          <w:szCs w:val="28"/>
        </w:rPr>
        <w:t>處</w:t>
      </w:r>
      <w:r w:rsidRPr="00DC1BE5">
        <w:rPr>
          <w:rFonts w:ascii="標楷體" w:eastAsia="標楷體" w:hAnsi="標楷體"/>
          <w:sz w:val="28"/>
          <w:szCs w:val="28"/>
        </w:rPr>
        <w:t>於使用期限屆滿時，</w:t>
      </w:r>
      <w:proofErr w:type="gramStart"/>
      <w:r w:rsidRPr="00DC1BE5">
        <w:rPr>
          <w:rFonts w:ascii="標楷體" w:eastAsia="標楷體" w:hAnsi="標楷體"/>
          <w:sz w:val="28"/>
          <w:szCs w:val="28"/>
        </w:rPr>
        <w:t>更新輪葬</w:t>
      </w:r>
      <w:proofErr w:type="gramEnd"/>
      <w:r w:rsidRPr="00DC1BE5">
        <w:rPr>
          <w:rFonts w:ascii="標楷體" w:eastAsia="標楷體" w:hAnsi="標楷體"/>
          <w:sz w:val="28"/>
          <w:szCs w:val="28"/>
        </w:rPr>
        <w:t>，不得私自設置任何標幟及設施，且不得焚燒或放置香燭紙錢等祭品。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DC1BE5">
        <w:rPr>
          <w:rFonts w:ascii="標楷體" w:eastAsia="標楷體" w:hAnsi="標楷體" w:hint="eastAsia"/>
          <w:sz w:val="28"/>
          <w:szCs w:val="28"/>
        </w:rPr>
        <w:t>公墓管理人於發現墳墓有損壞者，應即</w:t>
      </w:r>
      <w:proofErr w:type="gramStart"/>
      <w:r w:rsidRPr="00DC1BE5">
        <w:rPr>
          <w:rFonts w:ascii="標楷體" w:eastAsia="標楷體" w:hAnsi="標楷體" w:hint="eastAsia"/>
          <w:sz w:val="28"/>
          <w:szCs w:val="28"/>
        </w:rPr>
        <w:t>通知墓主</w:t>
      </w:r>
      <w:proofErr w:type="gramEnd"/>
      <w:r w:rsidRPr="00DC1BE5">
        <w:rPr>
          <w:rFonts w:ascii="標楷體" w:eastAsia="標楷體" w:hAnsi="標楷體" w:hint="eastAsia"/>
          <w:sz w:val="28"/>
          <w:szCs w:val="28"/>
        </w:rPr>
        <w:t>，並命其限期完成修復</w:t>
      </w:r>
      <w:r w:rsidRPr="00DC1BE5">
        <w:rPr>
          <w:rFonts w:ascii="標楷體" w:eastAsia="標楷體" w:hAnsi="標楷體"/>
          <w:sz w:val="28"/>
          <w:szCs w:val="28"/>
        </w:rPr>
        <w:t>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第八條</w:t>
      </w:r>
      <w:r w:rsidR="00DC1BE5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墳墓</w:t>
      </w:r>
      <w:proofErr w:type="gramStart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起掘遷葬</w:t>
      </w:r>
      <w:proofErr w:type="gramEnd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，由申請人或關係人填具申請書，並檢具相關證明文件，經</w:t>
      </w:r>
      <w:r w:rsidR="00AA4BE6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AA4BE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確認並核發</w:t>
      </w:r>
      <w:proofErr w:type="gramStart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起掘許可</w:t>
      </w:r>
      <w:proofErr w:type="gramEnd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證明後，始得為之。</w:t>
      </w:r>
      <w:proofErr w:type="gramStart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起掘後</w:t>
      </w:r>
      <w:proofErr w:type="gramEnd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應將廢棄物清除，</w:t>
      </w:r>
      <w:proofErr w:type="gramStart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墓基整</w:t>
      </w:r>
      <w:proofErr w:type="gramEnd"/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平。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DC1BE5">
        <w:rPr>
          <w:rFonts w:ascii="標楷體" w:eastAsia="標楷體" w:hAnsi="標楷體"/>
          <w:sz w:val="28"/>
          <w:szCs w:val="28"/>
        </w:rPr>
        <w:t>原墓基</w:t>
      </w:r>
      <w:proofErr w:type="gramEnd"/>
      <w:r w:rsidRPr="00DC1BE5">
        <w:rPr>
          <w:rFonts w:ascii="標楷體" w:eastAsia="標楷體" w:hAnsi="標楷體"/>
          <w:sz w:val="28"/>
          <w:szCs w:val="28"/>
        </w:rPr>
        <w:t>土地，由</w:t>
      </w:r>
      <w:r w:rsidR="00AA4BE6" w:rsidRPr="00DC1BE5">
        <w:rPr>
          <w:rFonts w:ascii="標楷體" w:eastAsia="標楷體" w:hAnsi="標楷體"/>
          <w:sz w:val="28"/>
          <w:szCs w:val="28"/>
        </w:rPr>
        <w:t>生命禮儀</w:t>
      </w:r>
      <w:r w:rsidR="00AA4BE6" w:rsidRPr="00DC1BE5">
        <w:rPr>
          <w:rFonts w:ascii="標楷體" w:eastAsia="標楷體" w:hAnsi="標楷體" w:hint="eastAsia"/>
          <w:sz w:val="28"/>
          <w:szCs w:val="28"/>
        </w:rPr>
        <w:t>處</w:t>
      </w:r>
      <w:r w:rsidRPr="00DC1BE5">
        <w:rPr>
          <w:rFonts w:ascii="標楷體" w:eastAsia="標楷體" w:hAnsi="標楷體"/>
          <w:sz w:val="28"/>
          <w:szCs w:val="28"/>
        </w:rPr>
        <w:t>無條件收回，不得請求退還任何費用。</w:t>
      </w:r>
    </w:p>
    <w:p w:rsidR="00271513" w:rsidRPr="006C4DC4" w:rsidRDefault="00271513" w:rsidP="00DC1BE5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第九條</w:t>
      </w:r>
      <w:r w:rsidR="00DC1BE5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屍體入殯儀館時，關係人應填具申請書，檢附下列文件之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ㄧ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向</w:t>
      </w:r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AA4BE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申請，並依指定位置存放：</w:t>
      </w:r>
    </w:p>
    <w:p w:rsidR="00271513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一、醫療機構出具之死亡證明書。</w:t>
      </w:r>
    </w:p>
    <w:p w:rsidR="00271513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二、醫療機構出具</w:t>
      </w:r>
      <w:proofErr w:type="gramStart"/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之死產證明書</w:t>
      </w:r>
      <w:proofErr w:type="gramEnd"/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。</w:t>
      </w:r>
    </w:p>
    <w:p w:rsidR="00271513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三、檢察機關相驗屍體證明書。</w:t>
      </w:r>
    </w:p>
    <w:p w:rsidR="00271513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四、警察機關出具之屍體待驗文件或檢察官之屍體冰存通知。</w:t>
      </w:r>
    </w:p>
    <w:p w:rsidR="00271513" w:rsidRP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五、醫院開具之死亡通知或由醫師具名之死亡診斷文件。</w:t>
      </w:r>
    </w:p>
    <w:p w:rsidR="00DC1BE5" w:rsidRDefault="00271513" w:rsidP="00DC1BE5">
      <w:pPr>
        <w:spacing w:line="460" w:lineRule="exact"/>
        <w:ind w:leftChars="594" w:left="1980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DC1BE5">
        <w:rPr>
          <w:rFonts w:ascii="標楷體" w:eastAsia="標楷體" w:hAnsi="標楷體" w:cs="細明體"/>
          <w:kern w:val="0"/>
          <w:sz w:val="28"/>
          <w:szCs w:val="28"/>
          <w:lang w:bidi="hi-IN"/>
        </w:rPr>
        <w:t>六、關係人填具並由代辦業者連帶保證之寄存屍體切結書。</w:t>
      </w:r>
    </w:p>
    <w:p w:rsidR="00271513" w:rsidRPr="00DC1BE5" w:rsidRDefault="00271513" w:rsidP="002E5E68">
      <w:pPr>
        <w:spacing w:line="460" w:lineRule="exact"/>
        <w:ind w:leftChars="594" w:left="1980" w:hangingChars="198" w:hanging="554"/>
        <w:rPr>
          <w:rFonts w:ascii="標楷體" w:eastAsia="標楷體" w:hAnsi="標楷體"/>
          <w:sz w:val="28"/>
          <w:szCs w:val="28"/>
        </w:rPr>
      </w:pP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執行解剖之遺體完成教學研究後</w:t>
      </w:r>
      <w:proofErr w:type="gramStart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入館者</w:t>
      </w:r>
      <w:proofErr w:type="gramEnd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，應檢附原死亡證明</w:t>
      </w:r>
      <w:r w:rsidRPr="00DC1BE5">
        <w:rPr>
          <w:rFonts w:ascii="標楷體" w:eastAsia="標楷體" w:hAnsi="標楷體"/>
          <w:sz w:val="28"/>
          <w:szCs w:val="28"/>
        </w:rPr>
        <w:t>文件及解剖屍體條例第三條之證明文件。</w:t>
      </w:r>
    </w:p>
    <w:p w:rsidR="002E5E68" w:rsidRDefault="002E5E68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2E5E68">
        <w:rPr>
          <w:rFonts w:ascii="標楷體" w:eastAsia="標楷體" w:hAnsi="標楷體" w:hint="eastAsia"/>
          <w:sz w:val="28"/>
          <w:szCs w:val="28"/>
        </w:rPr>
        <w:t>持前項第五款及第六款文件者，應於取得前項第一款至第三款文件之</w:t>
      </w:r>
      <w:proofErr w:type="gramStart"/>
      <w:r w:rsidRPr="002E5E6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E5E68">
        <w:rPr>
          <w:rFonts w:ascii="標楷體" w:eastAsia="標楷體" w:hAnsi="標楷體" w:hint="eastAsia"/>
          <w:sz w:val="28"/>
          <w:szCs w:val="28"/>
        </w:rPr>
        <w:t>後二日內補送審核。</w:t>
      </w:r>
    </w:p>
    <w:p w:rsidR="00271513" w:rsidRPr="00DC1BE5" w:rsidRDefault="00271513" w:rsidP="00DC1BE5">
      <w:pPr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DC1BE5">
        <w:rPr>
          <w:rFonts w:ascii="標楷體" w:eastAsia="標楷體" w:hAnsi="標楷體"/>
          <w:sz w:val="28"/>
          <w:szCs w:val="28"/>
        </w:rPr>
        <w:t>以第一項第四款文件</w:t>
      </w:r>
      <w:proofErr w:type="gramStart"/>
      <w:r w:rsidRPr="00DC1BE5">
        <w:rPr>
          <w:rFonts w:ascii="標楷體" w:eastAsia="標楷體" w:hAnsi="標楷體"/>
          <w:sz w:val="28"/>
          <w:szCs w:val="28"/>
        </w:rPr>
        <w:t>入館者</w:t>
      </w:r>
      <w:proofErr w:type="gramEnd"/>
      <w:r w:rsidRPr="00DC1BE5">
        <w:rPr>
          <w:rFonts w:ascii="標楷體" w:eastAsia="標楷體" w:hAnsi="標楷體"/>
          <w:sz w:val="28"/>
          <w:szCs w:val="28"/>
        </w:rPr>
        <w:t>，得由殯葬服務業者辦理入館申請。</w:t>
      </w:r>
    </w:p>
    <w:p w:rsidR="00271513" w:rsidRPr="006C4DC4" w:rsidRDefault="00271513" w:rsidP="00DC1BE5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第十條</w:t>
      </w:r>
      <w:r w:rsidR="00DC1BE5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前條關係人委託代辦業者辦理屍體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入館者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，如終止委託或變更代辦業者時，應向</w:t>
      </w:r>
      <w:r w:rsidRPr="00DC1BE5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AA4BE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申報。</w:t>
      </w:r>
    </w:p>
    <w:p w:rsidR="00271513" w:rsidRPr="006C4DC4" w:rsidRDefault="00271513" w:rsidP="002A56CF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第十一條</w:t>
      </w:r>
      <w:r w:rsidR="00DC1BE5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確認屍體身分程序如下：</w:t>
      </w:r>
    </w:p>
    <w:p w:rsidR="002E5E68" w:rsidRDefault="002E5E68" w:rsidP="002E5E68">
      <w:pPr>
        <w:spacing w:line="460" w:lineRule="exact"/>
        <w:ind w:leftChars="714" w:left="2268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屍體入殯儀館時，其隨身財物由關係人取出，並</w:t>
      </w:r>
      <w:proofErr w:type="gramStart"/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繫</w:t>
      </w:r>
      <w:proofErr w:type="gramEnd"/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上</w:t>
      </w:r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lastRenderedPageBreak/>
        <w:t>識別手環條碼及置</w:t>
      </w:r>
      <w:proofErr w:type="gramStart"/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入屍袋後</w:t>
      </w:r>
      <w:proofErr w:type="gramEnd"/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，始得冰存。</w:t>
      </w:r>
    </w:p>
    <w:p w:rsidR="00271513" w:rsidRPr="002E5E68" w:rsidRDefault="002E5E68" w:rsidP="002E5E68">
      <w:pPr>
        <w:spacing w:line="460" w:lineRule="exact"/>
        <w:ind w:leftChars="714" w:left="2268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屍體入殮時，應取下識別手環條碼，並貼於棺木</w:t>
      </w:r>
      <w:proofErr w:type="gramStart"/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前端供檢視</w:t>
      </w:r>
      <w:proofErr w:type="gramEnd"/>
      <w:r w:rsidR="00271513" w:rsidRPr="002E5E68">
        <w:rPr>
          <w:rFonts w:ascii="標楷體" w:eastAsia="標楷體" w:hAnsi="標楷體" w:cs="細明體"/>
          <w:kern w:val="0"/>
          <w:sz w:val="28"/>
          <w:szCs w:val="28"/>
          <w:lang w:bidi="hi-IN"/>
        </w:rPr>
        <w:t>，經核對確認屍體無誤後，始得火化。</w:t>
      </w:r>
    </w:p>
    <w:p w:rsidR="00271513" w:rsidRPr="002E5E68" w:rsidRDefault="00271513" w:rsidP="002E5E68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第十二條</w:t>
      </w:r>
      <w:r w:rsidR="002E5E68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="00413FCB" w:rsidRPr="00413FCB">
        <w:rPr>
          <w:rFonts w:ascii="標楷體" w:eastAsia="標楷體" w:hAnsi="標楷體" w:hint="eastAsia"/>
          <w:color w:val="000000" w:themeColor="text1"/>
          <w:sz w:val="28"/>
          <w:szCs w:val="28"/>
        </w:rPr>
        <w:t>屍體腐壞或出現異味，關係人應告知生命禮儀處，並用</w:t>
      </w:r>
      <w:proofErr w:type="gramStart"/>
      <w:r w:rsidR="00413FCB" w:rsidRPr="00413FCB">
        <w:rPr>
          <w:rFonts w:ascii="標楷體" w:eastAsia="標楷體" w:hAnsi="標楷體" w:hint="eastAsia"/>
          <w:color w:val="000000" w:themeColor="text1"/>
          <w:sz w:val="28"/>
          <w:szCs w:val="28"/>
        </w:rPr>
        <w:t>二層屍袋妥善</w:t>
      </w:r>
      <w:proofErr w:type="gramEnd"/>
      <w:r w:rsidR="00413FCB" w:rsidRPr="00413FCB">
        <w:rPr>
          <w:rFonts w:ascii="標楷體" w:eastAsia="標楷體" w:hAnsi="標楷體" w:hint="eastAsia"/>
          <w:color w:val="000000" w:themeColor="text1"/>
          <w:sz w:val="28"/>
          <w:szCs w:val="28"/>
        </w:rPr>
        <w:t>處理後，始得存放於指定之冷凍櫃位或地點。</w:t>
      </w:r>
    </w:p>
    <w:p w:rsidR="00552D9B" w:rsidRDefault="00413FCB" w:rsidP="002E5E68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413FCB">
        <w:rPr>
          <w:rFonts w:ascii="標楷體" w:eastAsia="標楷體" w:hAnsi="標楷體" w:hint="eastAsia"/>
          <w:sz w:val="28"/>
          <w:szCs w:val="28"/>
        </w:rPr>
        <w:t>屍體放置停</w:t>
      </w:r>
      <w:proofErr w:type="gramStart"/>
      <w:r w:rsidRPr="00413FCB">
        <w:rPr>
          <w:rFonts w:ascii="標楷體" w:eastAsia="標楷體" w:hAnsi="標楷體" w:hint="eastAsia"/>
          <w:sz w:val="28"/>
          <w:szCs w:val="28"/>
        </w:rPr>
        <w:t>柩</w:t>
      </w:r>
      <w:proofErr w:type="gramEnd"/>
      <w:r w:rsidRPr="00413FCB">
        <w:rPr>
          <w:rFonts w:ascii="標楷體" w:eastAsia="標楷體" w:hAnsi="標楷體" w:hint="eastAsia"/>
          <w:sz w:val="28"/>
          <w:szCs w:val="28"/>
        </w:rPr>
        <w:t>室不得逾八小時。但使用棺木或移動式冰櫃停放者，不在此限。</w:t>
      </w:r>
    </w:p>
    <w:p w:rsidR="00413FCB" w:rsidRPr="00413FCB" w:rsidRDefault="00413FCB" w:rsidP="00413FCB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413FCB">
        <w:rPr>
          <w:rFonts w:ascii="標楷體" w:eastAsia="標楷體" w:hAnsi="標楷體" w:hint="eastAsia"/>
          <w:sz w:val="28"/>
          <w:szCs w:val="28"/>
        </w:rPr>
        <w:t>屍體放置停</w:t>
      </w:r>
      <w:proofErr w:type="gramStart"/>
      <w:r w:rsidRPr="00413FCB">
        <w:rPr>
          <w:rFonts w:ascii="標楷體" w:eastAsia="標楷體" w:hAnsi="標楷體" w:hint="eastAsia"/>
          <w:sz w:val="28"/>
          <w:szCs w:val="28"/>
        </w:rPr>
        <w:t>柩</w:t>
      </w:r>
      <w:proofErr w:type="gramEnd"/>
      <w:r w:rsidRPr="00413FCB">
        <w:rPr>
          <w:rFonts w:ascii="標楷體" w:eastAsia="標楷體" w:hAnsi="標楷體" w:hint="eastAsia"/>
          <w:sz w:val="28"/>
          <w:szCs w:val="28"/>
        </w:rPr>
        <w:t>室出現異味或棺木</w:t>
      </w:r>
      <w:proofErr w:type="gramStart"/>
      <w:r w:rsidRPr="00413FCB">
        <w:rPr>
          <w:rFonts w:ascii="標楷體" w:eastAsia="標楷體" w:hAnsi="標楷體" w:hint="eastAsia"/>
          <w:sz w:val="28"/>
          <w:szCs w:val="28"/>
        </w:rPr>
        <w:t>有裂漏</w:t>
      </w:r>
      <w:proofErr w:type="gramEnd"/>
      <w:r w:rsidRPr="00413FCB">
        <w:rPr>
          <w:rFonts w:ascii="標楷體" w:eastAsia="標楷體" w:hAnsi="標楷體" w:hint="eastAsia"/>
          <w:sz w:val="28"/>
          <w:szCs w:val="28"/>
        </w:rPr>
        <w:t>情形，應就下列方式選擇為之：</w:t>
      </w:r>
    </w:p>
    <w:p w:rsidR="00413FCB" w:rsidRPr="00413FCB" w:rsidRDefault="00413FCB" w:rsidP="00413FCB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413FCB">
        <w:rPr>
          <w:rFonts w:ascii="標楷體" w:eastAsia="標楷體" w:hAnsi="標楷體" w:hint="eastAsia"/>
          <w:sz w:val="28"/>
          <w:szCs w:val="28"/>
        </w:rPr>
        <w:t>一、立即修補。</w:t>
      </w:r>
    </w:p>
    <w:p w:rsidR="00413FCB" w:rsidRPr="00413FCB" w:rsidRDefault="00413FCB" w:rsidP="00413FCB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413FCB">
        <w:rPr>
          <w:rFonts w:ascii="標楷體" w:eastAsia="標楷體" w:hAnsi="標楷體" w:hint="eastAsia"/>
          <w:sz w:val="28"/>
          <w:szCs w:val="28"/>
        </w:rPr>
        <w:t>二、辦理出館。</w:t>
      </w:r>
    </w:p>
    <w:p w:rsidR="00413FCB" w:rsidRPr="00E25A52" w:rsidRDefault="00413FCB" w:rsidP="00413FCB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413FCB">
        <w:rPr>
          <w:rFonts w:ascii="標楷體" w:eastAsia="標楷體" w:hAnsi="標楷體" w:hint="eastAsia"/>
          <w:sz w:val="28"/>
          <w:szCs w:val="28"/>
        </w:rPr>
        <w:t>三、轉</w:t>
      </w:r>
      <w:proofErr w:type="gramStart"/>
      <w:r w:rsidRPr="00413FCB">
        <w:rPr>
          <w:rFonts w:ascii="標楷體" w:eastAsia="標楷體" w:hAnsi="標楷體" w:hint="eastAsia"/>
          <w:sz w:val="28"/>
          <w:szCs w:val="28"/>
        </w:rPr>
        <w:t>存冷櫃</w:t>
      </w:r>
      <w:proofErr w:type="gramEnd"/>
      <w:r w:rsidRPr="00413FCB">
        <w:rPr>
          <w:rFonts w:ascii="標楷體" w:eastAsia="標楷體" w:hAnsi="標楷體" w:hint="eastAsia"/>
          <w:sz w:val="28"/>
          <w:szCs w:val="28"/>
        </w:rPr>
        <w:t xml:space="preserve">位或指定地點。   </w:t>
      </w:r>
    </w:p>
    <w:p w:rsidR="00271513" w:rsidRPr="002E5E68" w:rsidRDefault="00271513" w:rsidP="002E5E68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第十三條</w:t>
      </w:r>
      <w:r w:rsidR="00413FCB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屍體冷凍庫及停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室內不得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設置幕帳或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其他裝飾物，禁止使用火燭、焚燒冥紙或遺物等行為</w:t>
      </w:r>
      <w:r w:rsidR="009271C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9271C6" w:rsidRPr="006C4DC4">
        <w:rPr>
          <w:rFonts w:ascii="標楷體" w:eastAsia="標楷體" w:hAnsi="標楷體"/>
          <w:color w:val="000000" w:themeColor="text1"/>
          <w:sz w:val="28"/>
          <w:szCs w:val="28"/>
        </w:rPr>
        <w:t>停</w:t>
      </w:r>
      <w:proofErr w:type="gramStart"/>
      <w:r w:rsidR="009271C6"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="009271C6" w:rsidRPr="006C4DC4">
        <w:rPr>
          <w:rFonts w:ascii="標楷體" w:eastAsia="標楷體" w:hAnsi="標楷體"/>
          <w:color w:val="000000" w:themeColor="text1"/>
          <w:sz w:val="28"/>
          <w:szCs w:val="28"/>
        </w:rPr>
        <w:t>室</w:t>
      </w:r>
      <w:r w:rsidR="009271C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門應保持關閉狀態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271513" w:rsidRPr="002E5E68" w:rsidRDefault="00271513" w:rsidP="002E5E68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2E5E68">
        <w:rPr>
          <w:rFonts w:ascii="標楷體" w:eastAsia="標楷體" w:hAnsi="標楷體"/>
          <w:sz w:val="28"/>
          <w:szCs w:val="28"/>
        </w:rPr>
        <w:t>停</w:t>
      </w:r>
      <w:proofErr w:type="gramStart"/>
      <w:r w:rsidRPr="002E5E68">
        <w:rPr>
          <w:rFonts w:ascii="標楷體" w:eastAsia="標楷體" w:hAnsi="標楷體"/>
          <w:sz w:val="28"/>
          <w:szCs w:val="28"/>
        </w:rPr>
        <w:t>柩</w:t>
      </w:r>
      <w:proofErr w:type="gramEnd"/>
      <w:r w:rsidRPr="002E5E68">
        <w:rPr>
          <w:rFonts w:ascii="標楷體" w:eastAsia="標楷體" w:hAnsi="標楷體"/>
          <w:sz w:val="28"/>
          <w:szCs w:val="28"/>
        </w:rPr>
        <w:t>室後方供桌使用後，應將各項祭品收拾乾淨並回復原狀。</w:t>
      </w:r>
    </w:p>
    <w:p w:rsidR="00271513" w:rsidRPr="006C4DC4" w:rsidRDefault="00271513" w:rsidP="002A56CF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第十四條</w:t>
      </w:r>
      <w:r w:rsidR="00413FCB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關係人向生命禮儀</w:t>
      </w:r>
      <w:r w:rsidR="00AA4BE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申請屍體由停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室轉存冷凍庫，應於上午八時至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下午十時間為之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271513" w:rsidRPr="006C4DC4" w:rsidRDefault="00271513" w:rsidP="002A56CF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第十五條</w:t>
      </w:r>
      <w:proofErr w:type="gramStart"/>
      <w:r w:rsidR="00413FCB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瞻視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屍體應於每日上午八時至十二時，下午一時至五時向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AA4BE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登記，由管理人員陪同前往，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每次瞻視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以十分鐘為限。</w:t>
      </w:r>
    </w:p>
    <w:p w:rsidR="00271513" w:rsidRPr="006C4DC4" w:rsidRDefault="00271513" w:rsidP="002A56CF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第十六條</w:t>
      </w:r>
      <w:r w:rsidR="00413FCB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關係人申請屍體出館，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應於出館前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一日</w:t>
      </w:r>
      <w:r w:rsidR="004A5B0E" w:rsidRPr="006C4DC4">
        <w:rPr>
          <w:rFonts w:ascii="標楷體" w:eastAsia="標楷體" w:hAnsi="標楷體"/>
          <w:color w:val="000000" w:themeColor="text1"/>
          <w:sz w:val="28"/>
          <w:szCs w:val="28"/>
        </w:rPr>
        <w:t>向</w:t>
      </w:r>
      <w:r w:rsidR="004A5B0E"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4A5B0E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填具申請書</w:t>
      </w:r>
      <w:r w:rsidR="00E25A52">
        <w:rPr>
          <w:rFonts w:ascii="標楷體" w:eastAsia="標楷體" w:hAnsi="標楷體"/>
          <w:color w:val="000000" w:themeColor="text1"/>
          <w:sz w:val="28"/>
          <w:szCs w:val="28"/>
        </w:rPr>
        <w:t>並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繳清規費</w:t>
      </w:r>
      <w:r w:rsidR="00E25A52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確認屍體無誤後，始得辦理出館。但申請於例假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日出館者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，應於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AA4BE6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上班時間內辦理。</w:t>
      </w:r>
    </w:p>
    <w:p w:rsidR="00192728" w:rsidRPr="00413FCB" w:rsidRDefault="00192728" w:rsidP="00413FCB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413FCB">
        <w:rPr>
          <w:rFonts w:ascii="標楷體" w:eastAsia="標楷體" w:hAnsi="標楷體" w:hint="eastAsia"/>
          <w:sz w:val="28"/>
          <w:szCs w:val="28"/>
        </w:rPr>
        <w:t>前項確認屍體身分應由關係人及代辦業者共同辨識確認，如有錯誤領取屍體出館之情形，由代辦業者負所有賠償責任。</w:t>
      </w:r>
    </w:p>
    <w:p w:rsidR="00271513" w:rsidRPr="006C4DC4" w:rsidRDefault="00271513" w:rsidP="002A56CF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第十七條</w:t>
      </w:r>
      <w:r w:rsidR="00413FCB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屍體退冰、洗身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及著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裝，應依性別分別在男、女屍體化妝室內進行；腐臭屍體應在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指定地點進行。</w:t>
      </w:r>
    </w:p>
    <w:p w:rsidR="00BD7EF3" w:rsidRDefault="00271513" w:rsidP="002A56CF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第十八條</w:t>
      </w:r>
      <w:r w:rsidR="00413FCB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進入屍體化妝室之工作人員，應佩帶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製發之工作證；男性工作人員禁止進入女性屍體化妝室，女性工作人員禁止進入男性屍體化妝室</w:t>
      </w:r>
      <w:r w:rsidR="00AF148E" w:rsidRPr="00AF148E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187257" w:rsidRPr="00AF148E" w:rsidRDefault="00187257" w:rsidP="0018725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前項工作人員應遵守</w:t>
      </w:r>
      <w:proofErr w:type="gramStart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中市生命禮儀管理處屍體化妝室工作證核發及使用規定。</w:t>
      </w:r>
    </w:p>
    <w:p w:rsidR="009B4CC3" w:rsidRPr="006C4DC4" w:rsidRDefault="00271513" w:rsidP="002A56CF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第十九條</w:t>
      </w:r>
      <w:r w:rsidR="0018725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屍體化妝室內之設備應依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規定之使用須知使用，使用後應清潔及歸位，</w:t>
      </w:r>
      <w:proofErr w:type="gramStart"/>
      <w:r w:rsidR="0022604F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屍袋應</w:t>
      </w:r>
      <w:proofErr w:type="gramEnd"/>
      <w:r w:rsidR="0022604F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依指定地點</w:t>
      </w:r>
      <w:r w:rsidR="009B4CC3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丟棄。</w:t>
      </w:r>
    </w:p>
    <w:p w:rsidR="00187257" w:rsidRPr="00187257" w:rsidRDefault="00187257" w:rsidP="0018725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屍體處理後遺留之衣物及廢棄物等應裝入垃圾袋，並由屍體處理工作人員負清運責任，不得任意丟棄於生命禮儀處或其他公用垃圾桶內。</w:t>
      </w:r>
    </w:p>
    <w:p w:rsidR="00271513" w:rsidRPr="006C4DC4" w:rsidRDefault="00187257" w:rsidP="0018725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各項設備如因使用不當而損壞者，使用人應負賠償責任。</w:t>
      </w:r>
    </w:p>
    <w:p w:rsidR="00271513" w:rsidRPr="006C4DC4" w:rsidRDefault="00271513" w:rsidP="002A56CF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第二十條</w:t>
      </w:r>
      <w:r w:rsidR="0018725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關係人或受其委託之代辦業者得向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申請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使用禮廳或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靈堂</w:t>
      </w:r>
      <w:r w:rsidR="00CF4062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proofErr w:type="gramStart"/>
      <w:r w:rsidR="00CF4062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禮廳</w:t>
      </w:r>
      <w:proofErr w:type="gramEnd"/>
      <w:r w:rsidR="00CF4062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（甲級禮廳除外）使用場次以間隔二小時為原則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。但屍體未存放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生命</w:t>
      </w:r>
      <w:proofErr w:type="gramStart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者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，申請時應檢具死亡證明書並繳清規費，且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以申請</w:t>
      </w:r>
      <w:proofErr w:type="gramStart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使用禮廳為限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187257" w:rsidRPr="00187257" w:rsidRDefault="00187257" w:rsidP="0018725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禮廳申請</w:t>
      </w:r>
      <w:proofErr w:type="gramEnd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後如取消使用、變更日期或</w:t>
      </w:r>
      <w:proofErr w:type="gramStart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變更禮廳</w:t>
      </w:r>
      <w:proofErr w:type="gramEnd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，應於原訂使用日五日前提出，以一次為限並收取原使用規費百分之二十；未於期限內取消或變更者，取消或變更前之規費仍應繳納。但因第十二條第二項之情形取消或變更者，不在此限。</w:t>
      </w:r>
    </w:p>
    <w:p w:rsidR="00271513" w:rsidRPr="00187257" w:rsidRDefault="00187257" w:rsidP="00187257">
      <w:pPr>
        <w:adjustRightInd w:val="0"/>
        <w:snapToGrid w:val="0"/>
        <w:spacing w:line="460" w:lineRule="exact"/>
        <w:ind w:leftChars="472" w:left="1133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前項禮廳取消</w:t>
      </w:r>
      <w:proofErr w:type="gramEnd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使用、變更日期或</w:t>
      </w:r>
      <w:proofErr w:type="gramStart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變更禮廳時</w:t>
      </w:r>
      <w:proofErr w:type="gramEnd"/>
      <w:r w:rsidRPr="00187257">
        <w:rPr>
          <w:rFonts w:ascii="標楷體" w:eastAsia="標楷體" w:hAnsi="標楷體" w:hint="eastAsia"/>
          <w:color w:val="000000" w:themeColor="text1"/>
          <w:sz w:val="28"/>
          <w:szCs w:val="28"/>
        </w:rPr>
        <w:t>，生命禮儀處得提供他人申請使用。</w:t>
      </w:r>
    </w:p>
    <w:p w:rsidR="00271513" w:rsidRPr="006C4DC4" w:rsidRDefault="00271513" w:rsidP="002A56CF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第二十一條</w:t>
      </w:r>
      <w:r w:rsidR="00530860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禮廳除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下列規定情形外，應在申請使用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時間內布置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:rsidR="00530860" w:rsidRDefault="00530860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271513"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申請上午使用者，</w:t>
      </w:r>
      <w:proofErr w:type="gramStart"/>
      <w:r w:rsidR="00271513"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在禮廳無人</w:t>
      </w:r>
      <w:proofErr w:type="gramEnd"/>
      <w:r w:rsidR="00271513"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使用情況下，得提前於前一日下午先行布置。但應於下午九時前停止布置。</w:t>
      </w:r>
    </w:p>
    <w:p w:rsidR="00271513" w:rsidRPr="00530860" w:rsidRDefault="00530860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="00271513"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申請下午使用者，</w:t>
      </w:r>
      <w:proofErr w:type="gramStart"/>
      <w:r w:rsidR="00271513"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在禮廳無人</w:t>
      </w:r>
      <w:proofErr w:type="gramEnd"/>
      <w:r w:rsidR="00271513"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使用情況下，得提前於當日上午先行布置。</w:t>
      </w:r>
    </w:p>
    <w:p w:rsidR="00530860" w:rsidRDefault="00271513" w:rsidP="00530860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禮廳布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置應算入使用時間。但依前項規定提前</w:t>
      </w:r>
      <w:r w:rsidR="0067706B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或延</w:t>
      </w:r>
      <w:proofErr w:type="gramStart"/>
      <w:r w:rsidR="0067706B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布置者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，應依實際使用時間加收金額計費。</w:t>
      </w:r>
    </w:p>
    <w:p w:rsidR="00271513" w:rsidRPr="006C4DC4" w:rsidRDefault="00271513" w:rsidP="00530860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於停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室舉行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告別式者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，得視停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室使用情況於出殯前一日下午五時後，向生命禮儀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申請先行布置。</w:t>
      </w:r>
    </w:p>
    <w:p w:rsidR="00530860" w:rsidRDefault="00271513" w:rsidP="00530860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第二十二條</w:t>
      </w:r>
      <w:r w:rsidR="00530860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proofErr w:type="gramStart"/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使用禮廳</w:t>
      </w:r>
      <w:proofErr w:type="gramEnd"/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、靈堂（位）、誦經區</w:t>
      </w:r>
      <w:r w:rsidR="0039025D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、金爐、遺體化妝室、</w:t>
      </w:r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停</w:t>
      </w:r>
      <w:proofErr w:type="gramStart"/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柩</w:t>
      </w:r>
      <w:proofErr w:type="gramEnd"/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室</w:t>
      </w:r>
      <w:r w:rsidR="0039025D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及垃圾場</w:t>
      </w:r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應遵守使用</w:t>
      </w:r>
      <w:r w:rsidR="00CC15FC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規定</w:t>
      </w:r>
      <w:r w:rsidR="001D2067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，違反使用規定</w:t>
      </w:r>
      <w:r w:rsidR="00CC15FC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情節嚴重，經</w:t>
      </w:r>
      <w:r w:rsidR="00F369BA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通</w:t>
      </w:r>
      <w:r w:rsidR="00F369BA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lastRenderedPageBreak/>
        <w:t>知</w:t>
      </w:r>
      <w:r w:rsidR="00C03E39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勸導</w:t>
      </w:r>
      <w:r w:rsidR="00CC15FC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限期改善仍</w:t>
      </w:r>
      <w:r w:rsidR="00F369BA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未</w:t>
      </w:r>
      <w:r w:rsidR="00CC15FC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改善者，</w:t>
      </w:r>
      <w:r w:rsidR="00CC15FC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C15FC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CC15FC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得採取關閉電源</w:t>
      </w:r>
      <w:r w:rsidR="00B22200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、拆除移置違規電器或物品、通知警察</w:t>
      </w:r>
      <w:r w:rsidR="00C03E39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（環保）</w:t>
      </w:r>
      <w:r w:rsidR="00B22200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機關到場處理及</w:t>
      </w:r>
      <w:r w:rsidR="00CC15FC" w:rsidRPr="006C4DC4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其他停止違規行為之必要措施。</w:t>
      </w:r>
    </w:p>
    <w:p w:rsidR="00530860" w:rsidRDefault="00271513" w:rsidP="00530860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第二十三條</w:t>
      </w:r>
      <w:r w:rsidR="00530860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proofErr w:type="gramStart"/>
      <w:r w:rsidR="00D90DAE" w:rsidRPr="006C4DC4">
        <w:rPr>
          <w:rFonts w:ascii="標楷體" w:eastAsia="標楷體" w:hAnsi="標楷體"/>
          <w:color w:val="000000" w:themeColor="text1"/>
          <w:sz w:val="28"/>
          <w:szCs w:val="28"/>
        </w:rPr>
        <w:t>使用禮廳</w:t>
      </w:r>
      <w:proofErr w:type="gramEnd"/>
      <w:r w:rsidR="00D90DAE" w:rsidRPr="006C4DC4">
        <w:rPr>
          <w:rFonts w:ascii="標楷體" w:eastAsia="標楷體" w:hAnsi="標楷體"/>
          <w:color w:val="000000" w:themeColor="text1"/>
          <w:sz w:val="28"/>
          <w:szCs w:val="28"/>
        </w:rPr>
        <w:t>、靈堂或停</w:t>
      </w:r>
      <w:proofErr w:type="gramStart"/>
      <w:r w:rsidR="00D90DAE"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="00D90DAE" w:rsidRPr="006C4DC4">
        <w:rPr>
          <w:rFonts w:ascii="標楷體" w:eastAsia="標楷體" w:hAnsi="標楷體"/>
          <w:color w:val="000000" w:themeColor="text1"/>
          <w:sz w:val="28"/>
          <w:szCs w:val="28"/>
        </w:rPr>
        <w:t>室後，應於</w:t>
      </w:r>
      <w:r w:rsidR="00D90DAE" w:rsidRPr="00820AED">
        <w:rPr>
          <w:rFonts w:ascii="標楷體" w:eastAsia="標楷體" w:hAnsi="標楷體" w:hint="eastAsia"/>
          <w:color w:val="000000" w:themeColor="text1"/>
          <w:sz w:val="28"/>
          <w:szCs w:val="28"/>
        </w:rPr>
        <w:t>規定時間</w:t>
      </w:r>
      <w:r w:rsidR="00D90DAE" w:rsidRPr="006C4DC4">
        <w:rPr>
          <w:rFonts w:ascii="標楷體" w:eastAsia="標楷體" w:hAnsi="標楷體"/>
          <w:color w:val="000000" w:themeColor="text1"/>
          <w:sz w:val="28"/>
          <w:szCs w:val="28"/>
        </w:rPr>
        <w:t>內將所有布置物品</w:t>
      </w:r>
      <w:r w:rsidR="00D90DAE" w:rsidRPr="00530860">
        <w:rPr>
          <w:rFonts w:ascii="標楷體" w:eastAsia="標楷體" w:hAnsi="標楷體"/>
          <w:color w:val="000000" w:themeColor="text1"/>
          <w:sz w:val="28"/>
          <w:szCs w:val="28"/>
        </w:rPr>
        <w:t>及</w:t>
      </w:r>
      <w:r w:rsidR="00D90DAE" w:rsidRPr="006C4DC4">
        <w:rPr>
          <w:rFonts w:ascii="標楷體" w:eastAsia="標楷體" w:hAnsi="標楷體"/>
          <w:color w:val="000000" w:themeColor="text1"/>
          <w:sz w:val="28"/>
          <w:szCs w:val="28"/>
        </w:rPr>
        <w:t>祭品清除，並將設備及場地清理乾淨後點交管理人員；未於規定時間清理者，依其占用時間加收規費。</w:t>
      </w:r>
    </w:p>
    <w:p w:rsidR="00530860" w:rsidRDefault="00271513" w:rsidP="00530860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第二十四條</w:t>
      </w:r>
      <w:r w:rsidR="00530860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使用禮廳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、靈堂</w:t>
      </w:r>
      <w:r w:rsidR="00192728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（位）、誦經區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及停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柩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室內各項設施，如有損壞，申請人</w:t>
      </w:r>
      <w:r w:rsidR="00691B37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或代辦業者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應負責賠償</w:t>
      </w:r>
      <w:r w:rsidR="00C52640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71513" w:rsidRPr="006C4DC4" w:rsidRDefault="00271513" w:rsidP="00530860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第二十五條</w:t>
      </w:r>
      <w:r w:rsidR="00530860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屍體有下列情形之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一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者，不予火化：</w:t>
      </w:r>
    </w:p>
    <w:p w:rsidR="00A83C2C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未取得火化許可證明。</w:t>
      </w:r>
    </w:p>
    <w:p w:rsidR="00A83C2C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使用不合規格之棺木。</w:t>
      </w:r>
    </w:p>
    <w:p w:rsidR="00271513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棺木內放置塑膠類、尼龍類、石灰及其他易產生黑煙之物品，或以油灰封棺。</w:t>
      </w:r>
    </w:p>
    <w:p w:rsidR="00271513" w:rsidRPr="00530860" w:rsidRDefault="00271513" w:rsidP="00530860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同一關係人申請同一日火化遺體逾五具以上時，應提前向生命禮儀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洽詢，並依生命禮儀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排定火化日期火化。</w:t>
      </w:r>
    </w:p>
    <w:p w:rsidR="00271513" w:rsidRPr="006C4DC4" w:rsidRDefault="00271513" w:rsidP="00530860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第二十六條</w:t>
      </w:r>
      <w:r w:rsidR="00530860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應設置</w:t>
      </w:r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公立骨灰（</w:t>
      </w:r>
      <w:proofErr w:type="gramStart"/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）存放設施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登記簿登載下列事項，並永久保存：</w:t>
      </w:r>
    </w:p>
    <w:p w:rsidR="00271513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骨灰（</w:t>
      </w:r>
      <w:proofErr w:type="gramStart"/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）存放設施編號。</w:t>
      </w:r>
    </w:p>
    <w:p w:rsidR="00271513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存放日期。</w:t>
      </w:r>
    </w:p>
    <w:p w:rsidR="00271513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亡者之姓名、性別、出生地及生死年月日。</w:t>
      </w:r>
    </w:p>
    <w:p w:rsidR="00271513" w:rsidRPr="00530860" w:rsidRDefault="00271513" w:rsidP="00530860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四、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存放者之姓名、國民身分證統一編號、出生地、住址與通訊處及其與死亡者之關係。其他經</w:t>
      </w:r>
      <w:r w:rsidR="0091789C" w:rsidRPr="00530860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民政局</w:t>
      </w:r>
      <w:r w:rsidRPr="00530860">
        <w:rPr>
          <w:rFonts w:ascii="標楷體" w:eastAsia="標楷體" w:hAnsi="標楷體" w:cs="細明體"/>
          <w:kern w:val="0"/>
          <w:sz w:val="28"/>
          <w:szCs w:val="28"/>
          <w:lang w:bidi="hi-IN"/>
        </w:rPr>
        <w:t>指定應記載之事項。</w:t>
      </w:r>
    </w:p>
    <w:p w:rsidR="00271513" w:rsidRPr="00530860" w:rsidRDefault="00271513" w:rsidP="00530860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前項登載事項如有變更，存放者應通知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530860">
        <w:rPr>
          <w:rFonts w:ascii="標楷體" w:eastAsia="標楷體" w:hAnsi="標楷體"/>
          <w:color w:val="000000" w:themeColor="text1"/>
          <w:sz w:val="28"/>
          <w:szCs w:val="28"/>
        </w:rPr>
        <w:t>辦理變更。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第二十七條</w:t>
      </w:r>
      <w:r w:rsidR="00307A4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申請存放骨灰（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）於公立骨灰（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）存放設施者，應提出下列文件向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申請：</w:t>
      </w:r>
    </w:p>
    <w:p w:rsidR="00271513" w:rsidRPr="00307A47" w:rsidRDefault="00271513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申請書。</w:t>
      </w:r>
    </w:p>
    <w:p w:rsidR="00271513" w:rsidRPr="00307A47" w:rsidRDefault="00271513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二、亡者與申請人關係證明文件</w:t>
      </w:r>
      <w:r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。</w:t>
      </w:r>
    </w:p>
    <w:p w:rsidR="00271513" w:rsidRPr="00307A47" w:rsidRDefault="00271513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三、亡者火化證明、</w:t>
      </w:r>
      <w:proofErr w:type="gramStart"/>
      <w:r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起掘許可</w:t>
      </w:r>
      <w:proofErr w:type="gramEnd"/>
      <w:r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證明或其他相關證明</w:t>
      </w:r>
      <w:r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文</w:t>
      </w:r>
      <w:r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lastRenderedPageBreak/>
        <w:t>件。</w:t>
      </w:r>
    </w:p>
    <w:p w:rsidR="00271513" w:rsidRPr="00307A47" w:rsidRDefault="00A83C2C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 xml:space="preserve">        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經生命禮儀</w:t>
      </w:r>
      <w:r w:rsidR="00CD30C9"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處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查無相關火化證明資料者，得由家屬切結骨灰之出處及火化地後，由生命禮儀</w:t>
      </w:r>
      <w:r w:rsidR="00CD30C9"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處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核發其他相關證明。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第一項申請經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許可者，申請人於存放前應繳納使用規費。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申請人得選定或由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指定</w:t>
      </w:r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骨灰（</w:t>
      </w:r>
      <w:proofErr w:type="gramStart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存放位置</w:t>
      </w:r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。骨灰應以骨灰罐存放，並放置於骨灰櫃位存放區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；</w:t>
      </w:r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骨骸應以骨骸罐存放，並放置於骨骸櫃位存放區。</w:t>
      </w:r>
    </w:p>
    <w:p w:rsidR="00271513" w:rsidRPr="006C4DC4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未存放前，申請人得自許可日起三個月內申請變更櫃位，並以一次為限；逾申請變更期限者，不予受理。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變更後櫃位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之使用規費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較原櫃位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高者，應補足差額；其使用規費較</w:t>
      </w:r>
      <w:proofErr w:type="gramStart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原櫃位低</w:t>
      </w:r>
      <w:proofErr w:type="gramEnd"/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者，應退還差額。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存放後，申請人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因故需變更櫃位時，得申請變更同堂（塔）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同型櫃位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proofErr w:type="gramStart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變更後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櫃位</w:t>
      </w:r>
      <w:proofErr w:type="gramEnd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之使用規費</w:t>
      </w:r>
      <w:proofErr w:type="gramStart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較原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櫃位</w:t>
      </w:r>
      <w:proofErr w:type="gramEnd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高者，應補足差額；其使用規費較</w:t>
      </w:r>
      <w:proofErr w:type="gramStart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原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櫃位</w:t>
      </w:r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低</w:t>
      </w:r>
      <w:proofErr w:type="gramEnd"/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者，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不</w:t>
      </w:r>
      <w:r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退還差額。</w:t>
      </w:r>
    </w:p>
    <w:p w:rsidR="00271513" w:rsidRPr="006C4DC4" w:rsidRDefault="00271513" w:rsidP="002A56CF">
      <w:pPr>
        <w:tabs>
          <w:tab w:val="left" w:pos="885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第二十八條</w:t>
      </w:r>
      <w:r w:rsidR="00307A4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公立骨灰（</w:t>
      </w:r>
      <w:proofErr w:type="gramStart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骸</w:t>
      </w:r>
      <w:proofErr w:type="gramEnd"/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  <w:t>）存放設施之使用管理，應依下列規定辦理：</w:t>
      </w:r>
    </w:p>
    <w:p w:rsidR="00A83C2C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骨灰（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）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罈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（罐）由申請人自行準備，其大小、型式應與骨灰（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）存放單位之規格相符。</w:t>
      </w:r>
    </w:p>
    <w:p w:rsidR="00A83C2C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骨灰（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）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罈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（罐）應嚴密封妥，並明確標示亡者姓名。</w:t>
      </w:r>
    </w:p>
    <w:p w:rsidR="00A83C2C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骨灰（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）之關係人進入骨灰（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）存放設施內時，應向管理人員登記，不得私自進出。但於清明時期或舉辦普渡法會時，不在此限。</w:t>
      </w:r>
    </w:p>
    <w:p w:rsidR="00A331C4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四、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在指定位置擺設祭品，祭品及廢棄物不得隨地棄置。</w:t>
      </w:r>
    </w:p>
    <w:p w:rsidR="00A331C4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五、</w:t>
      </w:r>
      <w:r w:rsidR="00A331C4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焚化冥紙、燃香燭應在指定位置行之，並注意防範火災</w:t>
      </w:r>
      <w:r w:rsidR="00A331C4" w:rsidRPr="00307A47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。</w:t>
      </w:r>
    </w:p>
    <w:p w:rsidR="00A331C4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六、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各項設施不得毀損，違反者，應負賠償責任。</w:t>
      </w:r>
    </w:p>
    <w:p w:rsidR="00271513" w:rsidRPr="00307A47" w:rsidRDefault="00307A47" w:rsidP="00307A47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七、</w:t>
      </w:r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未經許可不得參觀骨灰（</w:t>
      </w:r>
      <w:proofErr w:type="gramStart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骸</w:t>
      </w:r>
      <w:proofErr w:type="gramEnd"/>
      <w:r w:rsidR="00271513" w:rsidRPr="00307A47">
        <w:rPr>
          <w:rFonts w:ascii="標楷體" w:eastAsia="標楷體" w:hAnsi="標楷體" w:cs="細明體"/>
          <w:kern w:val="0"/>
          <w:sz w:val="28"/>
          <w:szCs w:val="28"/>
          <w:lang w:bidi="hi-IN"/>
        </w:rPr>
        <w:t>）存放設施。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前項第三款但書之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期間，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由</w:t>
      </w:r>
      <w:r w:rsidR="00CD30C9" w:rsidRPr="00307A47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307A47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公告之。</w:t>
      </w:r>
    </w:p>
    <w:p w:rsidR="00271513" w:rsidRPr="006C4DC4" w:rsidRDefault="00271513" w:rsidP="00307A47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第二十九條</w:t>
      </w:r>
      <w:r w:rsidR="00307A4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關係人申請移出骨灰（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罈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（罐）時，應填具申請書，並檢具相關證明文件，向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申請許可後始得移出。原骨灰（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）存放設施櫃位，由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無條件收回，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不得請求退還任何費用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271513" w:rsidRPr="006C4DC4" w:rsidRDefault="00271513" w:rsidP="00307A47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第三十條</w:t>
      </w:r>
      <w:r w:rsidR="00307A4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公立骨灰（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）存放設施如因天然災害或其他不可抗力因素，致骨灰（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罈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（罐）受損者，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應通知存放者限期處理；經通知二次仍未處理時，得由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代為處理，其費用由存放者負擔。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第三十一條</w:t>
      </w:r>
      <w:r w:rsidR="00307A47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申請骨灰（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罈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（罐）暫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厝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於公立骨灰（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）存放設施者，應檢附第二十七條第一項文件，向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提出，經許可並繳納保管費及保證金後，始得暫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厝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前項暫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厝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一次為六個月，期滿得再次申請。暫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厝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期間合計不得超過一年。</w:t>
      </w:r>
    </w:p>
    <w:p w:rsidR="00271513" w:rsidRPr="00307A47" w:rsidRDefault="00271513" w:rsidP="00307A47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暫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厝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期間屆滿，未移出骨灰（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）</w:t>
      </w:r>
      <w:proofErr w:type="gramStart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罈</w:t>
      </w:r>
      <w:proofErr w:type="gramEnd"/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（罐），經通知二次仍未處理時，得由</w:t>
      </w:r>
      <w:r w:rsidR="00CD30C9" w:rsidRPr="006C4DC4">
        <w:rPr>
          <w:rFonts w:ascii="標楷體" w:eastAsia="標楷體" w:hAnsi="標楷體"/>
          <w:color w:val="000000" w:themeColor="text1"/>
          <w:sz w:val="28"/>
          <w:szCs w:val="28"/>
        </w:rPr>
        <w:t>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307A47">
        <w:rPr>
          <w:rFonts w:ascii="標楷體" w:eastAsia="標楷體" w:hAnsi="標楷體"/>
          <w:color w:val="000000" w:themeColor="text1"/>
          <w:sz w:val="28"/>
          <w:szCs w:val="28"/>
        </w:rPr>
        <w:t>代為處理，並以保證金充抵相關費用。</w:t>
      </w:r>
    </w:p>
    <w:p w:rsidR="00BA5F86" w:rsidRPr="00BA5F86" w:rsidRDefault="00BA5F86" w:rsidP="00BA5F86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依殯葬管理條例第三十九條應行遷葬之墳墓，申請暫</w:t>
      </w:r>
      <w:proofErr w:type="gramStart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厝</w:t>
      </w:r>
      <w:proofErr w:type="gramEnd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生命禮儀處指定之納骨堂(塔)者，得免收費用；暫</w:t>
      </w:r>
      <w:proofErr w:type="gramStart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厝</w:t>
      </w:r>
      <w:proofErr w:type="gramEnd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於其他之公立骨灰（</w:t>
      </w:r>
      <w:proofErr w:type="gramStart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骸</w:t>
      </w:r>
      <w:proofErr w:type="gramEnd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）存放設施者，依規定收費。</w:t>
      </w:r>
    </w:p>
    <w:p w:rsidR="00271513" w:rsidRPr="006C4DC4" w:rsidRDefault="00BA5F86" w:rsidP="00BA5F86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前項暫</w:t>
      </w:r>
      <w:proofErr w:type="gramStart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厝</w:t>
      </w:r>
      <w:proofErr w:type="gramEnd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期間得延長至新建骨灰（</w:t>
      </w:r>
      <w:proofErr w:type="gramStart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骸</w:t>
      </w:r>
      <w:proofErr w:type="gramEnd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）設施啟用後三</w:t>
      </w:r>
      <w:proofErr w:type="gramStart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個</w:t>
      </w:r>
      <w:proofErr w:type="gramEnd"/>
      <w:r w:rsidRPr="00BA5F86">
        <w:rPr>
          <w:rFonts w:ascii="標楷體" w:eastAsia="標楷體" w:hAnsi="標楷體" w:hint="eastAsia"/>
          <w:color w:val="000000" w:themeColor="text1"/>
          <w:sz w:val="28"/>
          <w:szCs w:val="28"/>
        </w:rPr>
        <w:t>月，不受第二項限制。</w:t>
      </w:r>
    </w:p>
    <w:p w:rsidR="00271513" w:rsidRPr="006C4DC4" w:rsidRDefault="00271513" w:rsidP="002A56CF">
      <w:pPr>
        <w:tabs>
          <w:tab w:val="num" w:pos="1320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三十二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條</w:t>
      </w:r>
      <w:r w:rsidR="0093269C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C4DC4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公立殯葬設施內不得有下列行為：</w:t>
      </w:r>
    </w:p>
    <w:p w:rsidR="00A331C4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一、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炊煮、任意張貼、撒冥紙及亂丟垃圾、棄置</w:t>
      </w:r>
      <w:proofErr w:type="gramStart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畜禽或製造</w:t>
      </w:r>
      <w:proofErr w:type="gramEnd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髒亂妨礙觀瞻之行為。</w:t>
      </w:r>
    </w:p>
    <w:p w:rsidR="00A331C4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二、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放置花圈、寶蓮燈或其他妨礙通行之物品。</w:t>
      </w:r>
    </w:p>
    <w:p w:rsidR="00A331C4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三、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妨礙公序</w:t>
      </w:r>
      <w:proofErr w:type="gramStart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良俗或公眾</w:t>
      </w:r>
      <w:proofErr w:type="gramEnd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安寧之行為。</w:t>
      </w:r>
    </w:p>
    <w:p w:rsidR="00A331C4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四、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毀損公物或其他不法行為。</w:t>
      </w:r>
    </w:p>
    <w:p w:rsidR="00A331C4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五、</w:t>
      </w:r>
      <w:r w:rsidR="00A331C4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亂吐檳榔汁、亂丟煙蒂、室內抽菸或其他製造髒亂之</w:t>
      </w:r>
      <w:r w:rsidR="00A331C4" w:rsidRPr="0093269C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行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為。</w:t>
      </w:r>
    </w:p>
    <w:p w:rsidR="00A331C4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lastRenderedPageBreak/>
        <w:t>六、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進入</w:t>
      </w:r>
      <w:proofErr w:type="gramStart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火化室撿骨</w:t>
      </w:r>
      <w:proofErr w:type="gramEnd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。</w:t>
      </w:r>
    </w:p>
    <w:p w:rsidR="00271513" w:rsidRPr="0093269C" w:rsidRDefault="0093269C" w:rsidP="0093269C">
      <w:pPr>
        <w:spacing w:line="460" w:lineRule="exact"/>
        <w:ind w:leftChars="832" w:left="2551" w:hangingChars="198" w:hanging="554"/>
        <w:rPr>
          <w:rFonts w:ascii="標楷體" w:eastAsia="標楷體" w:hAnsi="標楷體" w:cs="細明體"/>
          <w:kern w:val="0"/>
          <w:sz w:val="28"/>
          <w:szCs w:val="28"/>
          <w:lang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七、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在火化室、冷凍室、洗</w:t>
      </w:r>
      <w:proofErr w:type="gramStart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殮</w:t>
      </w:r>
      <w:proofErr w:type="gramEnd"/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室及</w:t>
      </w:r>
      <w:r w:rsidR="006B153D" w:rsidRPr="0093269C">
        <w:rPr>
          <w:rFonts w:ascii="標楷體" w:eastAsia="標楷體" w:hAnsi="標楷體" w:cs="細明體" w:hint="eastAsia"/>
          <w:kern w:val="0"/>
          <w:sz w:val="28"/>
          <w:szCs w:val="28"/>
          <w:lang w:bidi="hi-IN"/>
        </w:rPr>
        <w:t>屍</w:t>
      </w:r>
      <w:r w:rsidR="00271513" w:rsidRPr="0093269C">
        <w:rPr>
          <w:rFonts w:ascii="標楷體" w:eastAsia="標楷體" w:hAnsi="標楷體" w:cs="細明體"/>
          <w:kern w:val="0"/>
          <w:sz w:val="28"/>
          <w:szCs w:val="28"/>
          <w:lang w:bidi="hi-IN"/>
        </w:rPr>
        <w:t>體化妝室照相或攝影。</w:t>
      </w:r>
    </w:p>
    <w:p w:rsidR="00271513" w:rsidRPr="006C4DC4" w:rsidRDefault="00271513" w:rsidP="0093269C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前項第六款及第七款行為，經生命禮儀</w:t>
      </w:r>
      <w:r w:rsidR="00CD30C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同意者，不在此限。</w:t>
      </w:r>
    </w:p>
    <w:p w:rsidR="00271513" w:rsidRPr="0093269C" w:rsidRDefault="00271513" w:rsidP="0093269C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違反第一項第二款規定者，由殯葬設施管理人員視同廢棄物處理，並逕行移置，</w:t>
      </w:r>
      <w:r w:rsidRPr="0093269C">
        <w:rPr>
          <w:rFonts w:ascii="標楷體" w:eastAsia="標楷體" w:hAnsi="標楷體"/>
          <w:color w:val="000000" w:themeColor="text1"/>
          <w:sz w:val="28"/>
          <w:szCs w:val="28"/>
        </w:rPr>
        <w:t>移置費用由關係人或代辦業者負擔。</w:t>
      </w:r>
    </w:p>
    <w:p w:rsidR="00501BBD" w:rsidRPr="006C4DC4" w:rsidRDefault="00271513" w:rsidP="006B25FE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</w:t>
      </w:r>
      <w:r w:rsidRPr="006B25FE">
        <w:rPr>
          <w:rFonts w:ascii="標楷體" w:eastAsia="標楷體" w:hAnsi="標楷體"/>
          <w:color w:val="000000" w:themeColor="text1"/>
          <w:sz w:val="28"/>
          <w:szCs w:val="28"/>
        </w:rPr>
        <w:t>三十三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條</w:t>
      </w:r>
      <w:r w:rsidR="0093269C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="006B25FE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代辦業者對其員工、協力廠商及關係人</w:t>
      </w:r>
      <w:r w:rsid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等</w:t>
      </w:r>
      <w:r w:rsidR="006B25FE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，應主動宣導配合本辦法規定使用各項殯葬設施。</w:t>
      </w:r>
    </w:p>
    <w:p w:rsidR="006B153D" w:rsidRPr="006B25FE" w:rsidRDefault="00EB6519" w:rsidP="006B25FE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第三十四條</w:t>
      </w:r>
      <w:r w:rsidR="006B25FE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="006B25FE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違反本辦法各項規定經通知仍拒不改善者，生命禮儀處得於網站及公布欄公布代辦業者及其協力廠商名稱、違規事項，並列入評鑑扣分依據。</w:t>
      </w:r>
    </w:p>
    <w:p w:rsidR="00CF34BE" w:rsidRPr="006C4DC4" w:rsidRDefault="006B153D" w:rsidP="006B25FE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前項</w:t>
      </w:r>
      <w:r w:rsidR="0040122D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屬殯葬服務、</w:t>
      </w:r>
      <w:r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屍體處理或宗教儀式等工作人員者，</w:t>
      </w: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生命禮儀處得公布</w:t>
      </w:r>
      <w:r w:rsidR="00BE52DC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其</w:t>
      </w: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姓名</w:t>
      </w:r>
      <w:r w:rsidR="00B22200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和</w:t>
      </w:r>
      <w:r w:rsidR="00B22200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違規事項，並</w:t>
      </w:r>
      <w:r w:rsidR="00735E24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得</w:t>
      </w: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處以停權一個月，停權期間不得使用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公立殯葬設施</w:t>
      </w: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71513" w:rsidRPr="006B25FE" w:rsidRDefault="00DA5192" w:rsidP="006B25FE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第三十</w:t>
      </w:r>
      <w:r w:rsidR="00EB6519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6B25FE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本辦法</w:t>
      </w:r>
      <w:proofErr w:type="gramStart"/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所需書</w:t>
      </w:r>
      <w:proofErr w:type="gramEnd"/>
      <w:r w:rsidR="00B921E2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表格式由</w:t>
      </w:r>
      <w:r w:rsidR="00853C38" w:rsidRPr="006C4DC4">
        <w:rPr>
          <w:rFonts w:ascii="標楷體" w:eastAsia="標楷體" w:hAnsi="標楷體" w:hint="eastAsia"/>
          <w:color w:val="000000" w:themeColor="text1"/>
          <w:sz w:val="28"/>
          <w:szCs w:val="28"/>
        </w:rPr>
        <w:t>民政局</w:t>
      </w:r>
      <w:r w:rsidR="00271513" w:rsidRPr="006C4DC4">
        <w:rPr>
          <w:rFonts w:ascii="標楷體" w:eastAsia="標楷體" w:hAnsi="標楷體"/>
          <w:color w:val="000000" w:themeColor="text1"/>
          <w:sz w:val="28"/>
          <w:szCs w:val="28"/>
        </w:rPr>
        <w:t>另定之</w:t>
      </w:r>
      <w:r w:rsidR="00271513" w:rsidRPr="006B25FE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B921E2" w:rsidRPr="006B25FE" w:rsidRDefault="006B25FE" w:rsidP="006B25FE">
      <w:pPr>
        <w:adjustRightInd w:val="0"/>
        <w:snapToGrid w:val="0"/>
        <w:spacing w:line="460" w:lineRule="exact"/>
        <w:ind w:leftChars="590" w:left="1416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本辦法其他未盡事宜，得由民政局另行公告之。</w:t>
      </w:r>
    </w:p>
    <w:p w:rsidR="00271513" w:rsidRPr="006B25FE" w:rsidRDefault="00271513" w:rsidP="006B25FE">
      <w:pPr>
        <w:adjustRightInd w:val="0"/>
        <w:snapToGrid w:val="0"/>
        <w:spacing w:line="460" w:lineRule="exact"/>
        <w:ind w:leftChars="5" w:left="1418" w:hangingChars="502" w:hanging="14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第</w:t>
      </w:r>
      <w:r w:rsidRPr="006B25FE">
        <w:rPr>
          <w:rFonts w:ascii="標楷體" w:eastAsia="標楷體" w:hAnsi="標楷體"/>
          <w:color w:val="000000" w:themeColor="text1"/>
          <w:sz w:val="28"/>
          <w:szCs w:val="28"/>
        </w:rPr>
        <w:t>三十</w:t>
      </w:r>
      <w:r w:rsidR="00EB6519" w:rsidRPr="006B25FE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6C4DC4">
        <w:rPr>
          <w:rFonts w:ascii="標楷體" w:eastAsia="標楷體" w:hAnsi="標楷體"/>
          <w:color w:val="000000" w:themeColor="text1"/>
          <w:sz w:val="28"/>
          <w:szCs w:val="28"/>
        </w:rPr>
        <w:t>條</w:t>
      </w:r>
      <w:r w:rsidR="006B25FE" w:rsidRPr="00DC1BE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6B25FE">
        <w:rPr>
          <w:rFonts w:ascii="標楷體" w:eastAsia="標楷體" w:hAnsi="標楷體"/>
          <w:color w:val="000000" w:themeColor="text1"/>
          <w:sz w:val="28"/>
          <w:szCs w:val="28"/>
        </w:rPr>
        <w:t>本辦法自發布日施行。</w:t>
      </w:r>
    </w:p>
    <w:p w:rsidR="00575506" w:rsidRPr="006C4DC4" w:rsidRDefault="00575506" w:rsidP="002A56CF">
      <w:pPr>
        <w:adjustRightInd w:val="0"/>
        <w:snapToGrid w:val="0"/>
        <w:spacing w:line="460" w:lineRule="exact"/>
        <w:ind w:left="960" w:hangingChars="400" w:hanging="960"/>
        <w:jc w:val="both"/>
        <w:rPr>
          <w:color w:val="000000" w:themeColor="text1"/>
        </w:rPr>
      </w:pPr>
    </w:p>
    <w:sectPr w:rsidR="00575506" w:rsidRPr="006C4DC4" w:rsidSect="00B52E20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492" w:rsidRDefault="00F55492">
      <w:r>
        <w:separator/>
      </w:r>
    </w:p>
  </w:endnote>
  <w:endnote w:type="continuationSeparator" w:id="0">
    <w:p w:rsidR="00F55492" w:rsidRDefault="00F55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01C" w:rsidRPr="00C526BF" w:rsidRDefault="00271513" w:rsidP="009D7EB5">
    <w:pPr>
      <w:pStyle w:val="a3"/>
      <w:jc w:val="center"/>
    </w:pPr>
    <w:r w:rsidRPr="00C526BF">
      <w:fldChar w:fldCharType="begin"/>
    </w:r>
    <w:r w:rsidRPr="00C526BF">
      <w:instrText>PAGE</w:instrText>
    </w:r>
    <w:r w:rsidRPr="00C526BF">
      <w:fldChar w:fldCharType="separate"/>
    </w:r>
    <w:r w:rsidR="00044AC3">
      <w:rPr>
        <w:noProof/>
      </w:rPr>
      <w:t>9</w:t>
    </w:r>
    <w:r w:rsidRPr="00C526BF">
      <w:fldChar w:fldCharType="end"/>
    </w:r>
    <w:r w:rsidRPr="00C526BF">
      <w:rPr>
        <w:lang w:val="zh-TW"/>
      </w:rPr>
      <w:t>頁</w:t>
    </w:r>
    <w:r w:rsidRPr="00C526BF">
      <w:fldChar w:fldCharType="begin"/>
    </w:r>
    <w:r w:rsidRPr="00C526BF">
      <w:instrText>NUMPAGES</w:instrText>
    </w:r>
    <w:r w:rsidRPr="00C526BF">
      <w:fldChar w:fldCharType="separate"/>
    </w:r>
    <w:r w:rsidR="00044AC3">
      <w:rPr>
        <w:noProof/>
      </w:rPr>
      <w:t>9</w:t>
    </w:r>
    <w:r w:rsidRPr="00C526BF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492" w:rsidRDefault="00F55492">
      <w:r>
        <w:separator/>
      </w:r>
    </w:p>
  </w:footnote>
  <w:footnote w:type="continuationSeparator" w:id="0">
    <w:p w:rsidR="00F55492" w:rsidRDefault="00F55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178A1"/>
    <w:multiLevelType w:val="hybridMultilevel"/>
    <w:tmpl w:val="8E62D82C"/>
    <w:lvl w:ilvl="0" w:tplc="37343B68">
      <w:start w:val="1"/>
      <w:numFmt w:val="taiwaneseCountingThousand"/>
      <w:suff w:val="nothing"/>
      <w:lvlText w:val="%1、"/>
      <w:lvlJc w:val="left"/>
      <w:pPr>
        <w:ind w:left="16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16740302"/>
    <w:multiLevelType w:val="hybridMultilevel"/>
    <w:tmpl w:val="B0DED4BE"/>
    <w:lvl w:ilvl="0" w:tplc="14320874">
      <w:start w:val="1"/>
      <w:numFmt w:val="taiwaneseCountingThousand"/>
      <w:lvlText w:val="%1、"/>
      <w:lvlJc w:val="left"/>
      <w:pPr>
        <w:ind w:left="1695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" w15:restartNumberingAfterBreak="0">
    <w:nsid w:val="30D9384D"/>
    <w:multiLevelType w:val="hybridMultilevel"/>
    <w:tmpl w:val="DB70F134"/>
    <w:lvl w:ilvl="0" w:tplc="3E1C1A6A">
      <w:start w:val="1"/>
      <w:numFmt w:val="taiwaneseCountingThousand"/>
      <w:suff w:val="nothing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3" w15:restartNumberingAfterBreak="0">
    <w:nsid w:val="3AF16C75"/>
    <w:multiLevelType w:val="hybridMultilevel"/>
    <w:tmpl w:val="3926B33C"/>
    <w:lvl w:ilvl="0" w:tplc="AAD419A0">
      <w:start w:val="5"/>
      <w:numFmt w:val="taiwaneseCountingThousand"/>
      <w:suff w:val="nothing"/>
      <w:lvlText w:val="%1、"/>
      <w:lvlJc w:val="left"/>
      <w:pPr>
        <w:ind w:left="16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4D40822"/>
    <w:multiLevelType w:val="hybridMultilevel"/>
    <w:tmpl w:val="33467012"/>
    <w:lvl w:ilvl="0" w:tplc="F2D44BC4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5" w15:restartNumberingAfterBreak="0">
    <w:nsid w:val="6A2315AA"/>
    <w:multiLevelType w:val="hybridMultilevel"/>
    <w:tmpl w:val="973C631A"/>
    <w:lvl w:ilvl="0" w:tplc="CB52A904">
      <w:start w:val="1"/>
      <w:numFmt w:val="taiwaneseCountingThousand"/>
      <w:suff w:val="nothing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 w15:restartNumberingAfterBreak="0">
    <w:nsid w:val="6B5A2080"/>
    <w:multiLevelType w:val="hybridMultilevel"/>
    <w:tmpl w:val="ED14B754"/>
    <w:lvl w:ilvl="0" w:tplc="B874D618">
      <w:start w:val="1"/>
      <w:numFmt w:val="taiwaneseCountingThousand"/>
      <w:lvlText w:val="第%1條"/>
      <w:lvlJc w:val="left"/>
      <w:pPr>
        <w:ind w:left="2118" w:hanging="1125"/>
      </w:pPr>
      <w:rPr>
        <w:rFonts w:ascii="標楷體" w:eastAsia="標楷體" w:hAnsi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713849C5"/>
    <w:multiLevelType w:val="hybridMultilevel"/>
    <w:tmpl w:val="8E62D82C"/>
    <w:lvl w:ilvl="0" w:tplc="37343B68">
      <w:start w:val="1"/>
      <w:numFmt w:val="taiwaneseCountingThousand"/>
      <w:suff w:val="nothing"/>
      <w:lvlText w:val="%1、"/>
      <w:lvlJc w:val="left"/>
      <w:pPr>
        <w:ind w:left="16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8" w15:restartNumberingAfterBreak="0">
    <w:nsid w:val="714D5EDE"/>
    <w:multiLevelType w:val="hybridMultilevel"/>
    <w:tmpl w:val="17D476F6"/>
    <w:lvl w:ilvl="0" w:tplc="EA205390">
      <w:start w:val="1"/>
      <w:numFmt w:val="taiwaneseCountingThousand"/>
      <w:suff w:val="nothing"/>
      <w:lvlText w:val="%1、"/>
      <w:lvlJc w:val="left"/>
      <w:pPr>
        <w:ind w:left="1665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9" w15:restartNumberingAfterBreak="0">
    <w:nsid w:val="78D3004A"/>
    <w:multiLevelType w:val="hybridMultilevel"/>
    <w:tmpl w:val="FC2823FA"/>
    <w:lvl w:ilvl="0" w:tplc="0B589796">
      <w:start w:val="1"/>
      <w:numFmt w:val="taiwaneseCountingThousand"/>
      <w:suff w:val="nothing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513"/>
    <w:rsid w:val="00044AC3"/>
    <w:rsid w:val="00081C65"/>
    <w:rsid w:val="000C329F"/>
    <w:rsid w:val="000F4D75"/>
    <w:rsid w:val="000F6C91"/>
    <w:rsid w:val="00101A95"/>
    <w:rsid w:val="001131B3"/>
    <w:rsid w:val="00132AA5"/>
    <w:rsid w:val="00137AB2"/>
    <w:rsid w:val="001666C7"/>
    <w:rsid w:val="00187257"/>
    <w:rsid w:val="00192728"/>
    <w:rsid w:val="00193859"/>
    <w:rsid w:val="001D2067"/>
    <w:rsid w:val="001D5A3A"/>
    <w:rsid w:val="0022604F"/>
    <w:rsid w:val="00261577"/>
    <w:rsid w:val="00271513"/>
    <w:rsid w:val="00285FE9"/>
    <w:rsid w:val="002A56CF"/>
    <w:rsid w:val="002B7110"/>
    <w:rsid w:val="002C1B21"/>
    <w:rsid w:val="002D7C04"/>
    <w:rsid w:val="002E26C7"/>
    <w:rsid w:val="002E5CD8"/>
    <w:rsid w:val="002E5E68"/>
    <w:rsid w:val="002F374E"/>
    <w:rsid w:val="00307A47"/>
    <w:rsid w:val="00321692"/>
    <w:rsid w:val="003439F1"/>
    <w:rsid w:val="0039025D"/>
    <w:rsid w:val="003A4F6C"/>
    <w:rsid w:val="003C72BF"/>
    <w:rsid w:val="0040122D"/>
    <w:rsid w:val="00413FCB"/>
    <w:rsid w:val="0042676E"/>
    <w:rsid w:val="0046028D"/>
    <w:rsid w:val="00491C2B"/>
    <w:rsid w:val="004A5B0E"/>
    <w:rsid w:val="004D2A8F"/>
    <w:rsid w:val="004E487F"/>
    <w:rsid w:val="004F794B"/>
    <w:rsid w:val="00501BBD"/>
    <w:rsid w:val="00530860"/>
    <w:rsid w:val="005367F8"/>
    <w:rsid w:val="00552D9B"/>
    <w:rsid w:val="00561D62"/>
    <w:rsid w:val="00563E8E"/>
    <w:rsid w:val="00566A70"/>
    <w:rsid w:val="00575506"/>
    <w:rsid w:val="005D2F4E"/>
    <w:rsid w:val="005F2123"/>
    <w:rsid w:val="0067706B"/>
    <w:rsid w:val="00683430"/>
    <w:rsid w:val="00691B37"/>
    <w:rsid w:val="006B03B4"/>
    <w:rsid w:val="006B153D"/>
    <w:rsid w:val="006B25FE"/>
    <w:rsid w:val="006C4609"/>
    <w:rsid w:val="006C4DC4"/>
    <w:rsid w:val="006D4E6B"/>
    <w:rsid w:val="0070118B"/>
    <w:rsid w:val="00735E24"/>
    <w:rsid w:val="00772659"/>
    <w:rsid w:val="007A19CC"/>
    <w:rsid w:val="007A44C7"/>
    <w:rsid w:val="007B15F0"/>
    <w:rsid w:val="007C04FE"/>
    <w:rsid w:val="007D6A5C"/>
    <w:rsid w:val="007E00A0"/>
    <w:rsid w:val="00820AED"/>
    <w:rsid w:val="00853C38"/>
    <w:rsid w:val="008618CC"/>
    <w:rsid w:val="0087007B"/>
    <w:rsid w:val="008B1F99"/>
    <w:rsid w:val="0091789C"/>
    <w:rsid w:val="00925239"/>
    <w:rsid w:val="009271C6"/>
    <w:rsid w:val="0093269C"/>
    <w:rsid w:val="00941149"/>
    <w:rsid w:val="00951906"/>
    <w:rsid w:val="0097395B"/>
    <w:rsid w:val="009A159D"/>
    <w:rsid w:val="009B4CC3"/>
    <w:rsid w:val="00A1113A"/>
    <w:rsid w:val="00A331C4"/>
    <w:rsid w:val="00A62C33"/>
    <w:rsid w:val="00A83C2C"/>
    <w:rsid w:val="00AA4BE6"/>
    <w:rsid w:val="00AE2342"/>
    <w:rsid w:val="00AF0B8F"/>
    <w:rsid w:val="00AF148E"/>
    <w:rsid w:val="00B22200"/>
    <w:rsid w:val="00B36012"/>
    <w:rsid w:val="00B5078B"/>
    <w:rsid w:val="00B77720"/>
    <w:rsid w:val="00B921E2"/>
    <w:rsid w:val="00BA5F86"/>
    <w:rsid w:val="00BB2343"/>
    <w:rsid w:val="00BB786C"/>
    <w:rsid w:val="00BD7EF3"/>
    <w:rsid w:val="00BE2384"/>
    <w:rsid w:val="00BE52DC"/>
    <w:rsid w:val="00BE7B66"/>
    <w:rsid w:val="00C03E39"/>
    <w:rsid w:val="00C52640"/>
    <w:rsid w:val="00C66453"/>
    <w:rsid w:val="00C9453E"/>
    <w:rsid w:val="00C96030"/>
    <w:rsid w:val="00CC15FC"/>
    <w:rsid w:val="00CD30C9"/>
    <w:rsid w:val="00CF34BE"/>
    <w:rsid w:val="00CF4062"/>
    <w:rsid w:val="00D01D39"/>
    <w:rsid w:val="00D35987"/>
    <w:rsid w:val="00D458F0"/>
    <w:rsid w:val="00D612DF"/>
    <w:rsid w:val="00D71AE5"/>
    <w:rsid w:val="00D90DAE"/>
    <w:rsid w:val="00DA5192"/>
    <w:rsid w:val="00DA66A6"/>
    <w:rsid w:val="00DC1BE5"/>
    <w:rsid w:val="00E25A52"/>
    <w:rsid w:val="00EB64E1"/>
    <w:rsid w:val="00EB6519"/>
    <w:rsid w:val="00ED03DA"/>
    <w:rsid w:val="00EF21D7"/>
    <w:rsid w:val="00EF42DC"/>
    <w:rsid w:val="00F07EA2"/>
    <w:rsid w:val="00F21637"/>
    <w:rsid w:val="00F369BA"/>
    <w:rsid w:val="00F55492"/>
    <w:rsid w:val="00FA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FCFA9C-1862-467E-8E2E-0DD2FC93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51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1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71513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271513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563E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63E8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D7C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D7C0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802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USER</cp:lastModifiedBy>
  <cp:revision>7</cp:revision>
  <cp:lastPrinted>2017-05-17T06:10:00Z</cp:lastPrinted>
  <dcterms:created xsi:type="dcterms:W3CDTF">2017-06-09T06:48:00Z</dcterms:created>
  <dcterms:modified xsi:type="dcterms:W3CDTF">2017-06-30T03:33:00Z</dcterms:modified>
</cp:coreProperties>
</file>