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0AB" w:rsidRPr="00A13A25" w:rsidRDefault="00957B4E" w:rsidP="00A13A25">
      <w:pPr>
        <w:spacing w:line="460" w:lineRule="exact"/>
        <w:rPr>
          <w:rFonts w:ascii="標楷體" w:eastAsia="標楷體" w:hAnsi="標楷體"/>
          <w:sz w:val="40"/>
          <w:szCs w:val="40"/>
        </w:rPr>
      </w:pPr>
      <w:r w:rsidRPr="00A13A25">
        <w:rPr>
          <w:rFonts w:ascii="標楷體" w:eastAsia="標楷體" w:hAnsi="標楷體" w:hint="eastAsia"/>
          <w:sz w:val="40"/>
          <w:szCs w:val="40"/>
        </w:rPr>
        <w:t>臺中市</w:t>
      </w:r>
      <w:r w:rsidR="00B77A9E" w:rsidRPr="00A13A25">
        <w:rPr>
          <w:rFonts w:ascii="標楷體" w:eastAsia="標楷體" w:hAnsi="標楷體" w:hint="eastAsia"/>
          <w:sz w:val="40"/>
          <w:szCs w:val="40"/>
        </w:rPr>
        <w:t>立</w:t>
      </w:r>
      <w:r w:rsidR="00890E30" w:rsidRPr="00A13A25">
        <w:rPr>
          <w:rFonts w:ascii="標楷體" w:eastAsia="標楷體" w:hAnsi="標楷體" w:hint="eastAsia"/>
          <w:sz w:val="40"/>
          <w:szCs w:val="40"/>
        </w:rPr>
        <w:t>各級</w:t>
      </w:r>
      <w:r w:rsidR="00DF2CAD" w:rsidRPr="00A13A25">
        <w:rPr>
          <w:rFonts w:ascii="標楷體" w:eastAsia="標楷體" w:hAnsi="標楷體" w:hint="eastAsia"/>
          <w:sz w:val="40"/>
          <w:szCs w:val="40"/>
        </w:rPr>
        <w:t>學校</w:t>
      </w:r>
      <w:r w:rsidR="00074C6E" w:rsidRPr="00A13A25">
        <w:rPr>
          <w:rFonts w:ascii="標楷體" w:eastAsia="標楷體" w:hAnsi="標楷體" w:hint="eastAsia"/>
          <w:sz w:val="40"/>
          <w:szCs w:val="40"/>
        </w:rPr>
        <w:t>暨幼兒園</w:t>
      </w:r>
      <w:r w:rsidRPr="00A13A25">
        <w:rPr>
          <w:rFonts w:ascii="標楷體" w:eastAsia="標楷體" w:hAnsi="標楷體" w:hint="eastAsia"/>
          <w:sz w:val="40"/>
          <w:szCs w:val="40"/>
        </w:rPr>
        <w:t>教</w:t>
      </w:r>
      <w:r w:rsidR="00074C6E" w:rsidRPr="00A13A25">
        <w:rPr>
          <w:rFonts w:ascii="標楷體" w:eastAsia="標楷體" w:hAnsi="標楷體" w:hint="eastAsia"/>
          <w:sz w:val="40"/>
          <w:szCs w:val="40"/>
        </w:rPr>
        <w:t>職員</w:t>
      </w:r>
      <w:r w:rsidRPr="00A13A25">
        <w:rPr>
          <w:rFonts w:ascii="標楷體" w:eastAsia="標楷體" w:hAnsi="標楷體" w:hint="eastAsia"/>
          <w:sz w:val="40"/>
          <w:szCs w:val="40"/>
        </w:rPr>
        <w:t>健康檢查處理原則</w:t>
      </w:r>
    </w:p>
    <w:p w:rsidR="00EE1D15" w:rsidRPr="00C60282" w:rsidRDefault="00A13A25" w:rsidP="00EF6011">
      <w:pPr>
        <w:spacing w:line="460" w:lineRule="exact"/>
        <w:ind w:leftChars="1063" w:left="2552" w:hanging="1"/>
        <w:rPr>
          <w:rFonts w:eastAsia="標楷體" w:hAnsi="標楷體"/>
          <w:sz w:val="20"/>
          <w:szCs w:val="20"/>
        </w:rPr>
      </w:pPr>
      <w:r>
        <w:rPr>
          <w:rFonts w:ascii="標楷體" w:eastAsia="標楷體" w:hAnsi="標楷體" w:hint="eastAsia"/>
        </w:rPr>
        <w:t>中華</w:t>
      </w:r>
      <w:r w:rsidR="008435B5" w:rsidRPr="00A13A25">
        <w:rPr>
          <w:rFonts w:ascii="標楷體" w:eastAsia="標楷體" w:hAnsi="標楷體" w:hint="eastAsia"/>
        </w:rPr>
        <w:t>民國</w:t>
      </w:r>
      <w:r w:rsidR="008435B5" w:rsidRPr="00A13A25">
        <w:rPr>
          <w:rFonts w:ascii="標楷體" w:eastAsia="標楷體" w:hAnsi="標楷體"/>
        </w:rPr>
        <w:t>10</w:t>
      </w:r>
      <w:r w:rsidR="008435B5" w:rsidRPr="00A13A25">
        <w:rPr>
          <w:rFonts w:ascii="標楷體" w:eastAsia="標楷體" w:hAnsi="標楷體" w:hint="eastAsia"/>
        </w:rPr>
        <w:t>6</w:t>
      </w:r>
      <w:r w:rsidR="008435B5" w:rsidRPr="00A13A25">
        <w:rPr>
          <w:rFonts w:ascii="標楷體" w:eastAsia="標楷體" w:hAnsi="標楷體"/>
        </w:rPr>
        <w:t>年</w:t>
      </w:r>
      <w:r w:rsidR="00DA61F8" w:rsidRPr="00A13A25">
        <w:rPr>
          <w:rFonts w:ascii="標楷體" w:eastAsia="標楷體" w:hAnsi="標楷體" w:hint="eastAsia"/>
        </w:rPr>
        <w:t>06</w:t>
      </w:r>
      <w:r w:rsidR="008435B5" w:rsidRPr="00A13A25">
        <w:rPr>
          <w:rFonts w:ascii="標楷體" w:eastAsia="標楷體" w:hAnsi="標楷體"/>
        </w:rPr>
        <w:t>月</w:t>
      </w:r>
      <w:r w:rsidR="00DA61F8" w:rsidRPr="00A13A25">
        <w:rPr>
          <w:rFonts w:ascii="標楷體" w:eastAsia="標楷體" w:hAnsi="標楷體" w:hint="eastAsia"/>
        </w:rPr>
        <w:t>19</w:t>
      </w:r>
      <w:r w:rsidR="008435B5" w:rsidRPr="00A13A25">
        <w:rPr>
          <w:rFonts w:ascii="標楷體" w:eastAsia="標楷體" w:hAnsi="標楷體"/>
        </w:rPr>
        <w:t>日</w:t>
      </w:r>
      <w:r w:rsidR="008435B5" w:rsidRPr="00A13A25">
        <w:rPr>
          <w:rFonts w:ascii="標楷體" w:eastAsia="標楷體" w:hAnsi="標楷體" w:hint="eastAsia"/>
        </w:rPr>
        <w:t>中市教人</w:t>
      </w:r>
      <w:r w:rsidR="008435B5" w:rsidRPr="00A13A25">
        <w:rPr>
          <w:rFonts w:ascii="標楷體" w:eastAsia="標楷體" w:hAnsi="標楷體"/>
        </w:rPr>
        <w:t>字第10</w:t>
      </w:r>
      <w:r w:rsidR="008435B5" w:rsidRPr="00A13A25">
        <w:rPr>
          <w:rFonts w:ascii="標楷體" w:eastAsia="標楷體" w:hAnsi="標楷體" w:hint="eastAsia"/>
        </w:rPr>
        <w:t>6</w:t>
      </w:r>
      <w:r w:rsidR="008435B5" w:rsidRPr="00A13A25">
        <w:rPr>
          <w:rFonts w:ascii="標楷體" w:eastAsia="標楷體" w:hAnsi="標楷體"/>
        </w:rPr>
        <w:t>00</w:t>
      </w:r>
      <w:r w:rsidR="00DA61F8" w:rsidRPr="00A13A25">
        <w:rPr>
          <w:rFonts w:ascii="標楷體" w:eastAsia="標楷體" w:hAnsi="標楷體" w:hint="eastAsia"/>
        </w:rPr>
        <w:t>49214</w:t>
      </w:r>
      <w:r w:rsidR="008435B5" w:rsidRPr="00A13A25">
        <w:rPr>
          <w:rFonts w:ascii="標楷體" w:eastAsia="標楷體" w:hAnsi="標楷體"/>
        </w:rPr>
        <w:t>號函訂定</w:t>
      </w:r>
      <w:bookmarkStart w:id="0" w:name="_GoBack"/>
      <w:r w:rsidR="00EF6011" w:rsidRPr="00EF6011">
        <w:rPr>
          <w:rFonts w:ascii="標楷體" w:eastAsia="標楷體" w:hAnsi="標楷體" w:hint="eastAsia"/>
        </w:rPr>
        <w:t>，並溯自民國106年5月17日生效</w:t>
      </w:r>
      <w:bookmarkEnd w:id="0"/>
    </w:p>
    <w:p w:rsidR="00CE2D9E" w:rsidRPr="00CE2D9E" w:rsidRDefault="00CE2D9E" w:rsidP="00A13A25">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一、為積極照護臺中市立各級學校暨幼兒園（以下簡稱市立學校暨幼兒園）教職員身心健康，推動公教人員自主健康管理，預防疾病發生，期達到早期發現早期治療之效，進而營造一個健康有活力的組織，以提昇行政效能，特訂定本處理原則。</w:t>
      </w:r>
    </w:p>
    <w:p w:rsidR="00CE2D9E" w:rsidRPr="00CE2D9E" w:rsidRDefault="00CE2D9E" w:rsidP="00A13A25">
      <w:pPr>
        <w:spacing w:line="460" w:lineRule="exact"/>
        <w:jc w:val="both"/>
        <w:rPr>
          <w:rFonts w:ascii="標楷體" w:eastAsia="標楷體" w:hAnsi="標楷體"/>
          <w:sz w:val="28"/>
          <w:szCs w:val="28"/>
        </w:rPr>
      </w:pPr>
      <w:r w:rsidRPr="00CE2D9E">
        <w:rPr>
          <w:rFonts w:ascii="標楷體" w:eastAsia="標楷體" w:hAnsi="標楷體" w:hint="eastAsia"/>
          <w:sz w:val="28"/>
          <w:szCs w:val="28"/>
        </w:rPr>
        <w:t>二、每年補助一次健康檢查費新臺幣一萬六千元之適用對象：</w:t>
      </w:r>
    </w:p>
    <w:p w:rsidR="00CE2D9E" w:rsidRPr="00CE2D9E" w:rsidRDefault="00CE2D9E" w:rsidP="00A13A25">
      <w:pPr>
        <w:spacing w:line="460" w:lineRule="exact"/>
        <w:ind w:firstLineChars="100" w:firstLine="280"/>
        <w:jc w:val="both"/>
        <w:rPr>
          <w:rFonts w:ascii="標楷體" w:eastAsia="標楷體" w:hAnsi="標楷體"/>
          <w:sz w:val="28"/>
          <w:szCs w:val="28"/>
        </w:rPr>
      </w:pPr>
      <w:r w:rsidRPr="00CE2D9E">
        <w:rPr>
          <w:rFonts w:ascii="標楷體" w:eastAsia="標楷體" w:hAnsi="標楷體" w:hint="eastAsia"/>
          <w:sz w:val="28"/>
          <w:szCs w:val="28"/>
        </w:rPr>
        <w:t>（一）本市立各級學校校長。</w:t>
      </w:r>
    </w:p>
    <w:p w:rsidR="00CE2D9E" w:rsidRPr="00CE2D9E" w:rsidRDefault="00CE2D9E" w:rsidP="00A13A25">
      <w:pPr>
        <w:spacing w:line="460" w:lineRule="exact"/>
        <w:ind w:firstLineChars="100" w:firstLine="280"/>
        <w:jc w:val="both"/>
        <w:rPr>
          <w:rFonts w:ascii="標楷體" w:eastAsia="標楷體" w:hAnsi="標楷體"/>
          <w:sz w:val="28"/>
          <w:szCs w:val="28"/>
        </w:rPr>
      </w:pPr>
      <w:r w:rsidRPr="00CE2D9E">
        <w:rPr>
          <w:rFonts w:ascii="標楷體" w:eastAsia="標楷體" w:hAnsi="標楷體" w:hint="eastAsia"/>
          <w:sz w:val="28"/>
          <w:szCs w:val="28"/>
        </w:rPr>
        <w:t>（二）本市立幼兒園園長。</w:t>
      </w:r>
    </w:p>
    <w:p w:rsidR="00CE2D9E" w:rsidRPr="00CE2D9E" w:rsidRDefault="00CE2D9E" w:rsidP="00A13A2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市立學校暨幼兒園四十歲以上編制內</w:t>
      </w:r>
      <w:r w:rsidR="00697035">
        <w:rPr>
          <w:rFonts w:ascii="標楷體" w:eastAsia="標楷體" w:hAnsi="標楷體" w:hint="eastAsia"/>
          <w:sz w:val="28"/>
          <w:szCs w:val="28"/>
        </w:rPr>
        <w:t>之</w:t>
      </w:r>
      <w:r w:rsidRPr="00CE2D9E">
        <w:rPr>
          <w:rFonts w:ascii="標楷體" w:eastAsia="標楷體" w:hAnsi="標楷體" w:hint="eastAsia"/>
          <w:sz w:val="28"/>
          <w:szCs w:val="28"/>
        </w:rPr>
        <w:t>教職員（不含契約進用人員），每二年補助一次健康檢查費新臺幣三千五百元。</w:t>
      </w:r>
    </w:p>
    <w:p w:rsidR="00CE2D9E" w:rsidRPr="00CE2D9E" w:rsidRDefault="00CE2D9E" w:rsidP="00A13A2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市立學校暨幼兒園未滿四十歲編制內</w:t>
      </w:r>
      <w:r w:rsidR="00697035" w:rsidRPr="00CE2D9E">
        <w:rPr>
          <w:rFonts w:ascii="標楷體" w:eastAsia="標楷體" w:hAnsi="標楷體" w:hint="eastAsia"/>
          <w:sz w:val="28"/>
          <w:szCs w:val="28"/>
        </w:rPr>
        <w:t>之</w:t>
      </w:r>
      <w:r w:rsidRPr="00CE2D9E">
        <w:rPr>
          <w:rFonts w:ascii="標楷體" w:eastAsia="標楷體" w:hAnsi="標楷體" w:hint="eastAsia"/>
          <w:sz w:val="28"/>
          <w:szCs w:val="28"/>
        </w:rPr>
        <w:t>教職員，自費參加健康檢查者，得以每二年一次公假登記一天前往受檢，並須由受檢人員檢附相關證明文件。</w:t>
      </w:r>
    </w:p>
    <w:p w:rsidR="00CE2D9E" w:rsidRPr="00CE2D9E" w:rsidRDefault="00CE2D9E" w:rsidP="00A13A25">
      <w:pPr>
        <w:spacing w:line="460" w:lineRule="exact"/>
        <w:ind w:leftChars="200" w:left="480"/>
        <w:jc w:val="both"/>
        <w:rPr>
          <w:rFonts w:ascii="標楷體" w:eastAsia="標楷體" w:hAnsi="標楷體"/>
          <w:spacing w:val="-5"/>
          <w:sz w:val="28"/>
          <w:szCs w:val="28"/>
        </w:rPr>
      </w:pPr>
      <w:r w:rsidRPr="00CE2D9E">
        <w:rPr>
          <w:rFonts w:ascii="標楷體" w:eastAsia="標楷體" w:hAnsi="標楷體"/>
          <w:spacing w:val="-5"/>
          <w:sz w:val="28"/>
          <w:szCs w:val="28"/>
        </w:rPr>
        <w:t>受檢人</w:t>
      </w:r>
      <w:r w:rsidRPr="00CE2D9E">
        <w:rPr>
          <w:rFonts w:ascii="標楷體" w:eastAsia="標楷體" w:hAnsi="標楷體" w:hint="eastAsia"/>
          <w:spacing w:val="-5"/>
          <w:sz w:val="28"/>
          <w:szCs w:val="28"/>
        </w:rPr>
        <w:t>員當</w:t>
      </w:r>
      <w:r w:rsidRPr="00CE2D9E">
        <w:rPr>
          <w:rFonts w:ascii="標楷體" w:eastAsia="標楷體" w:hAnsi="標楷體"/>
          <w:spacing w:val="-5"/>
          <w:sz w:val="28"/>
          <w:szCs w:val="28"/>
        </w:rPr>
        <w:t>年度因職務異動致補助金額調整為</w:t>
      </w:r>
      <w:r w:rsidRPr="00CE2D9E">
        <w:rPr>
          <w:rFonts w:ascii="標楷體" w:eastAsia="標楷體" w:hAnsi="標楷體" w:hint="eastAsia"/>
          <w:sz w:val="28"/>
          <w:szCs w:val="28"/>
        </w:rPr>
        <w:t>新臺幣一萬六千</w:t>
      </w:r>
      <w:r w:rsidRPr="00CE2D9E">
        <w:rPr>
          <w:rFonts w:ascii="標楷體" w:eastAsia="標楷體" w:hAnsi="標楷體"/>
          <w:spacing w:val="-5"/>
          <w:sz w:val="28"/>
          <w:szCs w:val="28"/>
        </w:rPr>
        <w:t>元者，</w:t>
      </w:r>
      <w:r w:rsidRPr="00CE2D9E">
        <w:rPr>
          <w:rFonts w:ascii="標楷體" w:eastAsia="標楷體" w:hAnsi="標楷體" w:hint="eastAsia"/>
          <w:spacing w:val="-5"/>
          <w:sz w:val="28"/>
          <w:szCs w:val="28"/>
        </w:rPr>
        <w:t>得選擇申請補助</w:t>
      </w:r>
      <w:r w:rsidRPr="00CE2D9E">
        <w:rPr>
          <w:rFonts w:ascii="標楷體" w:eastAsia="標楷體" w:hAnsi="標楷體" w:hint="eastAsia"/>
          <w:sz w:val="28"/>
          <w:szCs w:val="28"/>
        </w:rPr>
        <w:t>新臺幣一萬六千</w:t>
      </w:r>
      <w:r w:rsidRPr="00CE2D9E">
        <w:rPr>
          <w:rFonts w:ascii="標楷體" w:eastAsia="標楷體" w:hAnsi="標楷體"/>
          <w:spacing w:val="-5"/>
          <w:sz w:val="28"/>
          <w:szCs w:val="28"/>
        </w:rPr>
        <w:t>元，</w:t>
      </w:r>
      <w:r w:rsidRPr="00CE2D9E">
        <w:rPr>
          <w:rFonts w:ascii="標楷體" w:eastAsia="標楷體" w:hAnsi="標楷體" w:hint="eastAsia"/>
          <w:spacing w:val="-5"/>
          <w:sz w:val="28"/>
          <w:szCs w:val="28"/>
        </w:rPr>
        <w:t>但應</w:t>
      </w:r>
      <w:r w:rsidRPr="00CE2D9E">
        <w:rPr>
          <w:rFonts w:ascii="標楷體" w:eastAsia="標楷體" w:hAnsi="標楷體" w:hint="eastAsia"/>
          <w:sz w:val="28"/>
          <w:szCs w:val="28"/>
        </w:rPr>
        <w:t>扣除已補助之金額。</w:t>
      </w:r>
    </w:p>
    <w:p w:rsidR="00CE2D9E" w:rsidRPr="00CE2D9E" w:rsidRDefault="00CE2D9E" w:rsidP="00A13A25">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三、所需經費由市立學校暨幼兒園相關預算項下勻支。</w:t>
      </w:r>
    </w:p>
    <w:p w:rsidR="00CE2D9E" w:rsidRPr="00CE2D9E" w:rsidRDefault="00CE2D9E" w:rsidP="0036782D">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四、受檢人員須事先向服務學校暨幼兒園人事單位提出公假申請，並辦妥請假手續方得前往檢查；受檢人員得以公假登記一天前往受檢。惟因職務異動致得補助之健康檢查費增加而申請再一次檢查者，市立學校暨幼兒園得依其檢附之證明文件覈實給予公假，連同前一次最高給予二日。</w:t>
      </w:r>
    </w:p>
    <w:p w:rsidR="00CE2D9E" w:rsidRPr="00CE2D9E" w:rsidRDefault="00CE2D9E" w:rsidP="00A13A25">
      <w:pPr>
        <w:spacing w:line="460" w:lineRule="exact"/>
        <w:ind w:leftChars="200" w:left="1040" w:hangingChars="200" w:hanging="560"/>
        <w:jc w:val="both"/>
        <w:rPr>
          <w:rFonts w:ascii="標楷體" w:eastAsia="標楷體" w:hAnsi="標楷體"/>
          <w:sz w:val="28"/>
          <w:szCs w:val="28"/>
        </w:rPr>
      </w:pPr>
      <w:r w:rsidRPr="00CE2D9E">
        <w:rPr>
          <w:rFonts w:ascii="標楷體" w:eastAsia="標楷體" w:hAnsi="標楷體" w:hint="eastAsia"/>
          <w:sz w:val="28"/>
          <w:szCs w:val="28"/>
        </w:rPr>
        <w:t>受檢人員以不影響公務及課務為原則（</w:t>
      </w:r>
      <w:r w:rsidRPr="00CE2D9E">
        <w:rPr>
          <w:rFonts w:ascii="標楷體" w:eastAsia="標楷體" w:hAnsi="標楷體"/>
          <w:spacing w:val="-5"/>
          <w:sz w:val="28"/>
          <w:szCs w:val="28"/>
        </w:rPr>
        <w:t>課</w:t>
      </w:r>
      <w:r w:rsidRPr="00CE2D9E">
        <w:rPr>
          <w:rFonts w:ascii="標楷體" w:eastAsia="標楷體" w:hAnsi="標楷體"/>
          <w:spacing w:val="2"/>
          <w:w w:val="99"/>
          <w:sz w:val="28"/>
          <w:szCs w:val="28"/>
        </w:rPr>
        <w:t>務</w:t>
      </w:r>
      <w:r w:rsidRPr="00CE2D9E">
        <w:rPr>
          <w:rFonts w:ascii="標楷體" w:eastAsia="標楷體" w:hAnsi="標楷體" w:hint="eastAsia"/>
          <w:spacing w:val="2"/>
          <w:w w:val="99"/>
          <w:sz w:val="28"/>
          <w:szCs w:val="28"/>
        </w:rPr>
        <w:t>應</w:t>
      </w:r>
      <w:r w:rsidRPr="00CE2D9E">
        <w:rPr>
          <w:rFonts w:ascii="標楷體" w:eastAsia="標楷體" w:hAnsi="標楷體"/>
          <w:w w:val="99"/>
          <w:sz w:val="28"/>
          <w:szCs w:val="28"/>
        </w:rPr>
        <w:t>自</w:t>
      </w:r>
      <w:r w:rsidRPr="00CE2D9E">
        <w:rPr>
          <w:rFonts w:ascii="標楷體" w:eastAsia="標楷體" w:hAnsi="標楷體"/>
          <w:spacing w:val="2"/>
          <w:w w:val="99"/>
          <w:sz w:val="28"/>
          <w:szCs w:val="28"/>
        </w:rPr>
        <w:t>理</w:t>
      </w:r>
      <w:r w:rsidRPr="00CE2D9E">
        <w:rPr>
          <w:rFonts w:ascii="標楷體" w:eastAsia="標楷體" w:hAnsi="標楷體" w:hint="eastAsia"/>
          <w:sz w:val="28"/>
          <w:szCs w:val="28"/>
        </w:rPr>
        <w:t>）。</w:t>
      </w:r>
    </w:p>
    <w:p w:rsidR="00CE2D9E" w:rsidRPr="00CE2D9E" w:rsidRDefault="00CE2D9E" w:rsidP="00A13A25">
      <w:pPr>
        <w:spacing w:line="460" w:lineRule="exact"/>
        <w:ind w:leftChars="200" w:left="480"/>
        <w:jc w:val="both"/>
        <w:rPr>
          <w:rFonts w:ascii="標楷體" w:eastAsia="標楷體" w:hAnsi="標楷體" w:cs="標楷體"/>
          <w:kern w:val="0"/>
          <w:sz w:val="28"/>
          <w:szCs w:val="28"/>
        </w:rPr>
      </w:pPr>
      <w:r w:rsidRPr="00CE2D9E">
        <w:rPr>
          <w:rFonts w:ascii="標楷體" w:eastAsia="標楷體" w:hAnsi="標楷體" w:hint="eastAsia"/>
          <w:sz w:val="28"/>
          <w:szCs w:val="28"/>
        </w:rPr>
        <w:t>實施健康檢查之項目，由受檢人員依補助額度及個人健康狀況，自行</w:t>
      </w:r>
      <w:r w:rsidRPr="00CE2D9E">
        <w:rPr>
          <w:rFonts w:ascii="標楷體" w:eastAsia="標楷體" w:hAnsi="標楷體" w:cs="標楷體" w:hint="eastAsia"/>
          <w:kern w:val="0"/>
          <w:sz w:val="28"/>
          <w:szCs w:val="28"/>
        </w:rPr>
        <w:t>至中央衛生主管機關評鑑為合格之醫療機構（限於醫院及教學醫院）、經財團法人醫院評鑑暨品質策進會健康檢查品質認證之診所或經勞動部認可辦理勞工一般體格與健康檢查之醫療機構實施之。</w:t>
      </w:r>
    </w:p>
    <w:p w:rsidR="00CE2D9E" w:rsidRPr="00CE2D9E" w:rsidRDefault="00CE2D9E" w:rsidP="00A13A25">
      <w:pPr>
        <w:spacing w:line="460" w:lineRule="exact"/>
        <w:ind w:leftChars="200" w:left="480"/>
        <w:jc w:val="both"/>
        <w:rPr>
          <w:rFonts w:ascii="標楷體" w:eastAsia="標楷體" w:hAnsi="標楷體" w:cs="標楷體"/>
          <w:kern w:val="0"/>
          <w:sz w:val="28"/>
          <w:szCs w:val="28"/>
        </w:rPr>
      </w:pPr>
      <w:r w:rsidRPr="00CE2D9E">
        <w:rPr>
          <w:rFonts w:ascii="標楷體" w:eastAsia="標楷體" w:hAnsi="標楷體" w:hint="eastAsia"/>
          <w:sz w:val="28"/>
          <w:szCs w:val="28"/>
        </w:rPr>
        <w:t>健康檢查費用由受檢人員先行負擔，於當年度內填寫補助費申請表並</w:t>
      </w:r>
      <w:r w:rsidRPr="00CE2D9E">
        <w:rPr>
          <w:rFonts w:ascii="標楷體" w:eastAsia="標楷體" w:hAnsi="標楷體" w:hint="eastAsia"/>
          <w:sz w:val="28"/>
          <w:szCs w:val="28"/>
        </w:rPr>
        <w:lastRenderedPageBreak/>
        <w:t>檢附醫療院所或機構之健康檢查繳費收據正本，向人事單位申請補助。</w:t>
      </w:r>
    </w:p>
    <w:p w:rsidR="00CE2D9E" w:rsidRPr="00CE2D9E" w:rsidRDefault="00CE2D9E" w:rsidP="00A13A2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實施對象於年度內已申請他項健康檢查補助者，不得再申請本項補</w:t>
      </w:r>
    </w:p>
    <w:p w:rsidR="00CE2D9E" w:rsidRPr="00CE2D9E" w:rsidRDefault="00CE2D9E" w:rsidP="00A13A2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助。</w:t>
      </w:r>
    </w:p>
    <w:p w:rsidR="00CE2D9E" w:rsidRPr="00CE2D9E" w:rsidRDefault="00CE2D9E" w:rsidP="00A13A25">
      <w:pPr>
        <w:spacing w:line="460" w:lineRule="exact"/>
        <w:ind w:leftChars="200" w:left="480"/>
        <w:jc w:val="both"/>
        <w:rPr>
          <w:rFonts w:ascii="標楷體" w:eastAsia="標楷體" w:hAnsi="標楷體"/>
          <w:sz w:val="28"/>
          <w:szCs w:val="28"/>
        </w:rPr>
      </w:pPr>
      <w:r w:rsidRPr="00CE2D9E">
        <w:rPr>
          <w:rFonts w:ascii="標楷體" w:eastAsia="標楷體" w:hAnsi="標楷體" w:hint="eastAsia"/>
          <w:sz w:val="28"/>
          <w:szCs w:val="28"/>
        </w:rPr>
        <w:t>市立學校暨幼兒園應繕造所屬人員實施健康檢查情形之清冊，並予以列管。</w:t>
      </w:r>
    </w:p>
    <w:p w:rsidR="00DF2E3B" w:rsidRPr="000E5C21" w:rsidRDefault="00CE2D9E" w:rsidP="00A13A25">
      <w:pPr>
        <w:spacing w:line="460" w:lineRule="exact"/>
        <w:ind w:left="560" w:hangingChars="200" w:hanging="560"/>
        <w:jc w:val="both"/>
        <w:rPr>
          <w:rFonts w:ascii="標楷體" w:eastAsia="標楷體" w:hAnsi="標楷體"/>
          <w:sz w:val="28"/>
          <w:szCs w:val="28"/>
        </w:rPr>
      </w:pPr>
      <w:r w:rsidRPr="00CE2D9E">
        <w:rPr>
          <w:rFonts w:ascii="標楷體" w:eastAsia="標楷體" w:hAnsi="標楷體" w:hint="eastAsia"/>
          <w:sz w:val="28"/>
          <w:szCs w:val="28"/>
        </w:rPr>
        <w:t>五、</w:t>
      </w:r>
      <w:r w:rsidR="00697035" w:rsidRPr="00697035">
        <w:rPr>
          <w:rFonts w:ascii="標楷體" w:eastAsia="標楷體" w:hAnsi="標楷體" w:hint="eastAsia"/>
          <w:sz w:val="28"/>
          <w:szCs w:val="28"/>
        </w:rPr>
        <w:t>本處理原則</w:t>
      </w:r>
      <w:r w:rsidRPr="00CE2D9E">
        <w:rPr>
          <w:rFonts w:ascii="標楷體" w:eastAsia="標楷體" w:hAnsi="標楷體" w:hint="eastAsia"/>
          <w:sz w:val="28"/>
          <w:szCs w:val="28"/>
        </w:rPr>
        <w:t>如有未盡事宜得隨時修正之。</w:t>
      </w:r>
    </w:p>
    <w:sectPr w:rsidR="00DF2E3B" w:rsidRPr="000E5C21" w:rsidSect="00A13A25">
      <w:pgSz w:w="11907" w:h="16840"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2B1" w:rsidRDefault="007352B1" w:rsidP="00F40338">
      <w:r>
        <w:separator/>
      </w:r>
    </w:p>
  </w:endnote>
  <w:endnote w:type="continuationSeparator" w:id="0">
    <w:p w:rsidR="007352B1" w:rsidRDefault="007352B1" w:rsidP="00F4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2B1" w:rsidRDefault="007352B1" w:rsidP="00F40338">
      <w:r>
        <w:separator/>
      </w:r>
    </w:p>
  </w:footnote>
  <w:footnote w:type="continuationSeparator" w:id="0">
    <w:p w:rsidR="007352B1" w:rsidRDefault="007352B1" w:rsidP="00F403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B4E"/>
    <w:rsid w:val="0000102B"/>
    <w:rsid w:val="00002FCC"/>
    <w:rsid w:val="00022ADC"/>
    <w:rsid w:val="00026356"/>
    <w:rsid w:val="00034C29"/>
    <w:rsid w:val="000475E0"/>
    <w:rsid w:val="00053C22"/>
    <w:rsid w:val="00074C6E"/>
    <w:rsid w:val="0008313C"/>
    <w:rsid w:val="00095494"/>
    <w:rsid w:val="000A24E5"/>
    <w:rsid w:val="000A3B10"/>
    <w:rsid w:val="000D76DF"/>
    <w:rsid w:val="000E0E12"/>
    <w:rsid w:val="000E2542"/>
    <w:rsid w:val="000E5C21"/>
    <w:rsid w:val="000F2481"/>
    <w:rsid w:val="001008F2"/>
    <w:rsid w:val="00100CCF"/>
    <w:rsid w:val="00113DDA"/>
    <w:rsid w:val="001841C1"/>
    <w:rsid w:val="00193C09"/>
    <w:rsid w:val="001A3A9C"/>
    <w:rsid w:val="001F436F"/>
    <w:rsid w:val="001F6C5E"/>
    <w:rsid w:val="002229E9"/>
    <w:rsid w:val="002337C0"/>
    <w:rsid w:val="00235309"/>
    <w:rsid w:val="00263099"/>
    <w:rsid w:val="002731CE"/>
    <w:rsid w:val="002921D8"/>
    <w:rsid w:val="002D5B27"/>
    <w:rsid w:val="002D5D18"/>
    <w:rsid w:val="00344768"/>
    <w:rsid w:val="003640F0"/>
    <w:rsid w:val="00366107"/>
    <w:rsid w:val="0036782D"/>
    <w:rsid w:val="003775DC"/>
    <w:rsid w:val="003A3876"/>
    <w:rsid w:val="0042249A"/>
    <w:rsid w:val="0043176C"/>
    <w:rsid w:val="004570BC"/>
    <w:rsid w:val="004655DF"/>
    <w:rsid w:val="00470634"/>
    <w:rsid w:val="00483933"/>
    <w:rsid w:val="00487E7D"/>
    <w:rsid w:val="004E27C7"/>
    <w:rsid w:val="004E437C"/>
    <w:rsid w:val="004F0CDE"/>
    <w:rsid w:val="0050630A"/>
    <w:rsid w:val="00523060"/>
    <w:rsid w:val="005333AD"/>
    <w:rsid w:val="00535FDD"/>
    <w:rsid w:val="00551EB8"/>
    <w:rsid w:val="005619E5"/>
    <w:rsid w:val="005A606E"/>
    <w:rsid w:val="005B23CF"/>
    <w:rsid w:val="005B4F13"/>
    <w:rsid w:val="005B5F26"/>
    <w:rsid w:val="005E265D"/>
    <w:rsid w:val="00612BCC"/>
    <w:rsid w:val="00624DF1"/>
    <w:rsid w:val="00667481"/>
    <w:rsid w:val="00680690"/>
    <w:rsid w:val="006826FB"/>
    <w:rsid w:val="00696094"/>
    <w:rsid w:val="00697035"/>
    <w:rsid w:val="006D0AA1"/>
    <w:rsid w:val="006D4339"/>
    <w:rsid w:val="006E7F7D"/>
    <w:rsid w:val="006F5EE7"/>
    <w:rsid w:val="00722EE4"/>
    <w:rsid w:val="00731EF4"/>
    <w:rsid w:val="007352B1"/>
    <w:rsid w:val="00752197"/>
    <w:rsid w:val="00760B94"/>
    <w:rsid w:val="00762CBC"/>
    <w:rsid w:val="007721E8"/>
    <w:rsid w:val="0077627A"/>
    <w:rsid w:val="0079046D"/>
    <w:rsid w:val="007C660B"/>
    <w:rsid w:val="007D3354"/>
    <w:rsid w:val="007E5BBE"/>
    <w:rsid w:val="007E6D8D"/>
    <w:rsid w:val="00811BE9"/>
    <w:rsid w:val="008435B5"/>
    <w:rsid w:val="0085762D"/>
    <w:rsid w:val="00885A5B"/>
    <w:rsid w:val="00890E30"/>
    <w:rsid w:val="008C51B7"/>
    <w:rsid w:val="008E3E05"/>
    <w:rsid w:val="008F1696"/>
    <w:rsid w:val="00921FCE"/>
    <w:rsid w:val="00931163"/>
    <w:rsid w:val="00944062"/>
    <w:rsid w:val="0095392D"/>
    <w:rsid w:val="00957B4E"/>
    <w:rsid w:val="009711FF"/>
    <w:rsid w:val="00971D00"/>
    <w:rsid w:val="00983E58"/>
    <w:rsid w:val="009B1D7F"/>
    <w:rsid w:val="009C4E33"/>
    <w:rsid w:val="009D0C1A"/>
    <w:rsid w:val="00A13A25"/>
    <w:rsid w:val="00A22EAE"/>
    <w:rsid w:val="00A23769"/>
    <w:rsid w:val="00A440D2"/>
    <w:rsid w:val="00A47E9B"/>
    <w:rsid w:val="00A577FE"/>
    <w:rsid w:val="00A62174"/>
    <w:rsid w:val="00A64887"/>
    <w:rsid w:val="00A767B2"/>
    <w:rsid w:val="00AE5D56"/>
    <w:rsid w:val="00AE6FEC"/>
    <w:rsid w:val="00B700AB"/>
    <w:rsid w:val="00B77A9E"/>
    <w:rsid w:val="00BE0606"/>
    <w:rsid w:val="00BE2EB1"/>
    <w:rsid w:val="00BE4AC5"/>
    <w:rsid w:val="00C17E1F"/>
    <w:rsid w:val="00C23E40"/>
    <w:rsid w:val="00C310C8"/>
    <w:rsid w:val="00C42CED"/>
    <w:rsid w:val="00C5493A"/>
    <w:rsid w:val="00C60282"/>
    <w:rsid w:val="00C70015"/>
    <w:rsid w:val="00C9109D"/>
    <w:rsid w:val="00CA5573"/>
    <w:rsid w:val="00CC22C2"/>
    <w:rsid w:val="00CC4C61"/>
    <w:rsid w:val="00CE2D9E"/>
    <w:rsid w:val="00CF18F5"/>
    <w:rsid w:val="00CF6630"/>
    <w:rsid w:val="00D16947"/>
    <w:rsid w:val="00D4391F"/>
    <w:rsid w:val="00D60FA9"/>
    <w:rsid w:val="00D83633"/>
    <w:rsid w:val="00DA61F8"/>
    <w:rsid w:val="00DD19F4"/>
    <w:rsid w:val="00DF2CAD"/>
    <w:rsid w:val="00DF2D4E"/>
    <w:rsid w:val="00DF2E3B"/>
    <w:rsid w:val="00E055D1"/>
    <w:rsid w:val="00E05A62"/>
    <w:rsid w:val="00E148C1"/>
    <w:rsid w:val="00E302F3"/>
    <w:rsid w:val="00E4492A"/>
    <w:rsid w:val="00E627D7"/>
    <w:rsid w:val="00E642F7"/>
    <w:rsid w:val="00EA27A1"/>
    <w:rsid w:val="00EA5B6A"/>
    <w:rsid w:val="00EE1D15"/>
    <w:rsid w:val="00EF2CBD"/>
    <w:rsid w:val="00EF5C4B"/>
    <w:rsid w:val="00EF6011"/>
    <w:rsid w:val="00F076F6"/>
    <w:rsid w:val="00F12D6B"/>
    <w:rsid w:val="00F15D22"/>
    <w:rsid w:val="00F25834"/>
    <w:rsid w:val="00F40338"/>
    <w:rsid w:val="00F45D8F"/>
    <w:rsid w:val="00F50C05"/>
    <w:rsid w:val="00F666B7"/>
    <w:rsid w:val="00F7114E"/>
    <w:rsid w:val="00F96CD1"/>
    <w:rsid w:val="00FE07E8"/>
    <w:rsid w:val="00FE19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E442645-9FA4-4232-9B73-7FC7733D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C5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9D0C1A"/>
    <w:pPr>
      <w:jc w:val="right"/>
    </w:pPr>
  </w:style>
  <w:style w:type="character" w:styleId="a4">
    <w:name w:val="Hyperlink"/>
    <w:rsid w:val="009D0C1A"/>
    <w:rPr>
      <w:strike w:val="0"/>
      <w:dstrike w:val="0"/>
      <w:color w:val="017CA5"/>
      <w:u w:val="none"/>
      <w:effect w:val="none"/>
    </w:rPr>
  </w:style>
  <w:style w:type="character" w:customStyle="1" w:styleId="dialogtext1">
    <w:name w:val="dialog_text1"/>
    <w:rsid w:val="0043176C"/>
    <w:rPr>
      <w:rFonts w:ascii="sөũ" w:hAnsi="sөũ" w:hint="default"/>
      <w:color w:val="000000"/>
      <w:sz w:val="24"/>
      <w:szCs w:val="24"/>
    </w:rPr>
  </w:style>
  <w:style w:type="paragraph" w:styleId="a5">
    <w:name w:val="header"/>
    <w:basedOn w:val="a"/>
    <w:link w:val="a6"/>
    <w:rsid w:val="00F40338"/>
    <w:pPr>
      <w:tabs>
        <w:tab w:val="center" w:pos="4153"/>
        <w:tab w:val="right" w:pos="8306"/>
      </w:tabs>
      <w:snapToGrid w:val="0"/>
    </w:pPr>
    <w:rPr>
      <w:sz w:val="20"/>
      <w:szCs w:val="20"/>
    </w:rPr>
  </w:style>
  <w:style w:type="character" w:customStyle="1" w:styleId="a6">
    <w:name w:val="頁首 字元"/>
    <w:link w:val="a5"/>
    <w:rsid w:val="00F40338"/>
    <w:rPr>
      <w:kern w:val="2"/>
    </w:rPr>
  </w:style>
  <w:style w:type="paragraph" w:styleId="a7">
    <w:name w:val="footer"/>
    <w:basedOn w:val="a"/>
    <w:link w:val="a8"/>
    <w:rsid w:val="00F40338"/>
    <w:pPr>
      <w:tabs>
        <w:tab w:val="center" w:pos="4153"/>
        <w:tab w:val="right" w:pos="8306"/>
      </w:tabs>
      <w:snapToGrid w:val="0"/>
    </w:pPr>
    <w:rPr>
      <w:sz w:val="20"/>
      <w:szCs w:val="20"/>
    </w:rPr>
  </w:style>
  <w:style w:type="character" w:customStyle="1" w:styleId="a8">
    <w:name w:val="頁尾 字元"/>
    <w:link w:val="a7"/>
    <w:rsid w:val="00F40338"/>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128</Words>
  <Characters>731</Characters>
  <Application>Microsoft Office Word</Application>
  <DocSecurity>0</DocSecurity>
  <Lines>6</Lines>
  <Paragraphs>1</Paragraphs>
  <ScaleCrop>false</ScaleCrop>
  <Company>Hewlett-Packard Company</Company>
  <LinksUpToDate>false</LinksUpToDate>
  <CharactersWithSpaces>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臺中市公教人員健康檢查處理原則</dc:title>
  <dc:creator>tccgod</dc:creator>
  <cp:lastModifiedBy>黃柏喬</cp:lastModifiedBy>
  <cp:revision>4</cp:revision>
  <cp:lastPrinted>2017-04-12T03:37:00Z</cp:lastPrinted>
  <dcterms:created xsi:type="dcterms:W3CDTF">2017-06-20T05:37:00Z</dcterms:created>
  <dcterms:modified xsi:type="dcterms:W3CDTF">2017-06-20T05:44:00Z</dcterms:modified>
</cp:coreProperties>
</file>