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956" w:rsidRPr="00C56580" w:rsidRDefault="00407956" w:rsidP="00833D7D">
      <w:pPr>
        <w:rPr>
          <w:rFonts w:ascii="標楷體" w:eastAsia="標楷體" w:hAnsi="標楷體"/>
          <w:sz w:val="40"/>
          <w:szCs w:val="40"/>
        </w:rPr>
      </w:pPr>
      <w:proofErr w:type="gramStart"/>
      <w:r w:rsidRPr="00C56580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C56580">
        <w:rPr>
          <w:rFonts w:ascii="標楷體" w:eastAsia="標楷體" w:hAnsi="標楷體" w:hint="eastAsia"/>
          <w:sz w:val="40"/>
          <w:szCs w:val="40"/>
        </w:rPr>
        <w:t>中市</w:t>
      </w:r>
      <w:r w:rsidR="00D74E13">
        <w:rPr>
          <w:rFonts w:ascii="標楷體" w:eastAsia="標楷體" w:hAnsi="標楷體" w:hint="eastAsia"/>
          <w:bCs/>
          <w:sz w:val="40"/>
          <w:szCs w:val="40"/>
        </w:rPr>
        <w:t>高級中等以下教育階段非學校型態實驗教育自治條例</w:t>
      </w:r>
      <w:r>
        <w:rPr>
          <w:rFonts w:ascii="標楷體" w:eastAsia="標楷體" w:hAnsi="標楷體" w:hint="eastAsia"/>
          <w:bCs/>
          <w:sz w:val="40"/>
          <w:szCs w:val="40"/>
        </w:rPr>
        <w:t>草案</w:t>
      </w:r>
    </w:p>
    <w:tbl>
      <w:tblPr>
        <w:tblStyle w:val="aa"/>
        <w:tblW w:w="0" w:type="auto"/>
        <w:tblLook w:val="04A0"/>
      </w:tblPr>
      <w:tblGrid>
        <w:gridCol w:w="4077"/>
        <w:gridCol w:w="4395"/>
      </w:tblGrid>
      <w:tr w:rsidR="006018CD" w:rsidTr="0042779C">
        <w:tc>
          <w:tcPr>
            <w:tcW w:w="4077" w:type="dxa"/>
          </w:tcPr>
          <w:p w:rsidR="006018CD" w:rsidRPr="00C56580" w:rsidRDefault="006018CD" w:rsidP="00427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395" w:type="dxa"/>
          </w:tcPr>
          <w:p w:rsidR="006018CD" w:rsidRPr="00C56580" w:rsidRDefault="006018CD" w:rsidP="00427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6018CD" w:rsidTr="0042779C">
        <w:tc>
          <w:tcPr>
            <w:tcW w:w="4077" w:type="dxa"/>
          </w:tcPr>
          <w:p w:rsidR="006018CD" w:rsidRPr="00C56580" w:rsidRDefault="006018CD" w:rsidP="00D44B8B">
            <w:pPr>
              <w:ind w:rightChars="-10" w:right="-24"/>
              <w:rPr>
                <w:rFonts w:ascii="標楷體" w:eastAsia="標楷體" w:hAnsi="標楷體"/>
              </w:rPr>
            </w:pPr>
            <w:r w:rsidRPr="000520CC">
              <w:rPr>
                <w:rFonts w:ascii="標楷體" w:eastAsia="標楷體" w:hAnsi="標楷體" w:hint="eastAsia"/>
              </w:rPr>
              <w:t>臺中市高級中等以下教育階段非學校型態實驗教育</w:t>
            </w:r>
            <w:r w:rsidR="00D44B8B">
              <w:rPr>
                <w:rFonts w:ascii="標楷體" w:eastAsia="標楷體" w:hAnsi="標楷體" w:hint="eastAsia"/>
              </w:rPr>
              <w:t>自治條例</w:t>
            </w:r>
          </w:p>
        </w:tc>
        <w:tc>
          <w:tcPr>
            <w:tcW w:w="4395" w:type="dxa"/>
          </w:tcPr>
          <w:p w:rsidR="006018CD" w:rsidRPr="000520CC" w:rsidRDefault="006018CD" w:rsidP="0042779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自治法規名稱。</w:t>
            </w:r>
          </w:p>
        </w:tc>
      </w:tr>
      <w:tr w:rsidR="006018CD" w:rsidTr="0042779C">
        <w:tc>
          <w:tcPr>
            <w:tcW w:w="4077" w:type="dxa"/>
          </w:tcPr>
          <w:p w:rsidR="006018CD" w:rsidRPr="00C56580" w:rsidRDefault="006018CD" w:rsidP="0042779C">
            <w:pPr>
              <w:jc w:val="center"/>
              <w:rPr>
                <w:rFonts w:ascii="標楷體" w:eastAsia="標楷體" w:hAnsi="標楷體"/>
              </w:rPr>
            </w:pPr>
            <w:r w:rsidRPr="00C56580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4395" w:type="dxa"/>
          </w:tcPr>
          <w:p w:rsidR="006018CD" w:rsidRPr="00C56580" w:rsidRDefault="006018CD" w:rsidP="0042779C">
            <w:pPr>
              <w:jc w:val="center"/>
              <w:rPr>
                <w:rFonts w:ascii="標楷體" w:eastAsia="標楷體" w:hAnsi="標楷體"/>
              </w:rPr>
            </w:pPr>
            <w:r w:rsidRPr="00C56580">
              <w:rPr>
                <w:rFonts w:ascii="標楷體" w:eastAsia="標楷體" w:hAnsi="標楷體" w:hint="eastAsia"/>
              </w:rPr>
              <w:t>說明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975E99" w:rsidP="0042779C">
            <w:pPr>
              <w:ind w:leftChars="-11" w:left="238" w:rightChars="7" w:right="17" w:hangingChars="110" w:hanging="264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第一條　本辦法依高級中等以下教育階段非學校型態實驗教育自治</w:t>
            </w:r>
            <w:r w:rsidR="006018CD" w:rsidRPr="00AB619D">
              <w:rPr>
                <w:rFonts w:ascii="標楷體" w:eastAsia="標楷體" w:hAnsi="標楷體" w:hint="eastAsia"/>
                <w:color w:val="000000" w:themeColor="text1"/>
              </w:rPr>
              <w:t>條例第二十七條第一項規定訂定之。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本辦法訂定依據。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42779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t>第二條　本辦法之主管機關為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中市政府教育局（以下簡稱教育局）。</w:t>
            </w:r>
          </w:p>
        </w:tc>
        <w:tc>
          <w:tcPr>
            <w:tcW w:w="4395" w:type="dxa"/>
          </w:tcPr>
          <w:p w:rsidR="006018CD" w:rsidRPr="00AB619D" w:rsidRDefault="00975E99" w:rsidP="00672A17">
            <w:pPr>
              <w:tabs>
                <w:tab w:val="left" w:pos="-640"/>
                <w:tab w:val="left" w:pos="352"/>
                <w:tab w:val="left" w:pos="542"/>
                <w:tab w:val="left" w:pos="707"/>
                <w:tab w:val="left" w:pos="932"/>
              </w:tabs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依據高級中等以下教育階段非學校型態實驗教育自治</w:t>
            </w:r>
            <w:r w:rsidR="006018CD" w:rsidRPr="00AB619D">
              <w:rPr>
                <w:rFonts w:ascii="標楷體" w:eastAsia="標楷體" w:hAnsi="標楷體" w:hint="eastAsia"/>
                <w:color w:val="000000" w:themeColor="text1"/>
              </w:rPr>
              <w:t>條例</w:t>
            </w:r>
            <w:r w:rsidR="006A7BDD">
              <w:rPr>
                <w:rFonts w:ascii="標楷體" w:eastAsia="標楷體" w:hAnsi="標楷體" w:hint="eastAsia"/>
                <w:color w:val="000000" w:themeColor="text1"/>
              </w:rPr>
              <w:t>原主管機關為本府，</w:t>
            </w:r>
            <w:r w:rsidR="006018CD">
              <w:rPr>
                <w:rFonts w:ascii="標楷體" w:eastAsia="標楷體" w:hAnsi="標楷體" w:hint="eastAsia"/>
                <w:color w:val="000000" w:themeColor="text1"/>
              </w:rPr>
              <w:t>經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權限劃分為</w:t>
            </w:r>
            <w:r w:rsidR="006018CD">
              <w:rPr>
                <w:rFonts w:ascii="標楷體" w:eastAsia="標楷體" w:hAnsi="標楷體" w:hint="eastAsia"/>
                <w:color w:val="000000" w:themeColor="text1"/>
              </w:rPr>
              <w:t>本府教育局</w:t>
            </w:r>
            <w:r w:rsidR="001E1F7C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42779C">
            <w:pPr>
              <w:tabs>
                <w:tab w:val="left" w:pos="3782"/>
                <w:tab w:val="left" w:pos="4312"/>
                <w:tab w:val="left" w:pos="4384"/>
              </w:tabs>
              <w:ind w:left="254" w:rightChars="-1" w:right="-2" w:hangingChars="106" w:hanging="254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第三條　</w:t>
            </w:r>
            <w:r w:rsidRPr="0082362A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教育局為審議</w:t>
            </w:r>
            <w:r w:rsidR="00D37A4D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高級中等以下教育階段非學校型態</w:t>
            </w:r>
            <w:r w:rsidRPr="0082362A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實驗教育</w:t>
            </w:r>
            <w:r w:rsidR="00D37A4D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(以下簡稱實驗教育)</w:t>
            </w:r>
            <w:r w:rsidRPr="0082362A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申請許可、變更、續辦及其他實驗教育相關事項，應設</w:t>
            </w:r>
            <w:proofErr w:type="gramStart"/>
            <w:r w:rsidRPr="0082362A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臺</w:t>
            </w:r>
            <w:proofErr w:type="gramEnd"/>
            <w:r w:rsidRPr="0082362A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中市高級中等以下教育階段非學校型態實驗教育審議會(以下簡稱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審議會)。</w:t>
            </w:r>
          </w:p>
          <w:p w:rsidR="006018CD" w:rsidRPr="00AB619D" w:rsidRDefault="006018CD" w:rsidP="0042779C">
            <w:pPr>
              <w:tabs>
                <w:tab w:val="left" w:pos="3782"/>
                <w:tab w:val="left" w:pos="4312"/>
                <w:tab w:val="left" w:pos="4384"/>
              </w:tabs>
              <w:ind w:leftChars="100" w:left="240" w:rightChars="-1" w:right="-2"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t>前項審議會置委員十三人，由教育局就下列人員聘（派）兼任之，且任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性別委員不得少於委員總額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分之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ㄧ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，會議主席由委員互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相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推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選：</w:t>
            </w:r>
          </w:p>
          <w:p w:rsidR="006018CD" w:rsidRPr="007D1928" w:rsidRDefault="006018CD" w:rsidP="006018CD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教育局代表二人。</w:t>
            </w:r>
          </w:p>
          <w:p w:rsidR="006018CD" w:rsidRPr="007D1928" w:rsidRDefault="006018CD" w:rsidP="006018CD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具有會計、財務金融、法律或教育專業之專家、學者代表三人。</w:t>
            </w:r>
          </w:p>
          <w:p w:rsidR="006018CD" w:rsidRPr="007D1928" w:rsidRDefault="006018CD" w:rsidP="006018CD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校長及教師團體代表二人。</w:t>
            </w:r>
          </w:p>
          <w:p w:rsidR="006018CD" w:rsidRPr="007D1928" w:rsidRDefault="006018CD" w:rsidP="006018CD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本人或子女曾接受實驗教育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者</w:t>
            </w:r>
            <w:r w:rsidRPr="007D1928">
              <w:rPr>
                <w:rFonts w:ascii="標楷體" w:eastAsia="標楷體" w:hAnsi="標楷體" w:hint="eastAsia"/>
                <w:color w:val="000000" w:themeColor="text1"/>
              </w:rPr>
              <w:t>四人。</w:t>
            </w:r>
          </w:p>
          <w:p w:rsidR="006018CD" w:rsidRDefault="006018CD" w:rsidP="006018CD">
            <w:pPr>
              <w:pStyle w:val="a7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實驗教育相關團體代表二人。</w:t>
            </w:r>
          </w:p>
          <w:p w:rsidR="006018CD" w:rsidRPr="007D1928" w:rsidRDefault="006018CD" w:rsidP="0042779C">
            <w:pPr>
              <w:ind w:left="240" w:firstLineChars="200" w:firstLine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審議會</w:t>
            </w:r>
            <w:proofErr w:type="gramStart"/>
            <w:r w:rsidRPr="007D1928">
              <w:rPr>
                <w:rFonts w:ascii="標楷體" w:eastAsia="標楷體" w:hAnsi="標楷體" w:hint="eastAsia"/>
                <w:color w:val="000000" w:themeColor="text1"/>
              </w:rPr>
              <w:t>委員均為無</w:t>
            </w:r>
            <w:proofErr w:type="gramEnd"/>
            <w:r w:rsidRPr="007D1928">
              <w:rPr>
                <w:rFonts w:ascii="標楷體" w:eastAsia="標楷體" w:hAnsi="標楷體" w:hint="eastAsia"/>
                <w:color w:val="000000" w:themeColor="text1"/>
              </w:rPr>
              <w:t>給職，任期二年，期滿得續聘(派)兼之。任期內出缺時，得</w:t>
            </w:r>
            <w:proofErr w:type="gramStart"/>
            <w:r w:rsidRPr="007D1928">
              <w:rPr>
                <w:rFonts w:ascii="標楷體" w:eastAsia="標楷體" w:hAnsi="標楷體" w:hint="eastAsia"/>
                <w:color w:val="000000" w:themeColor="text1"/>
              </w:rPr>
              <w:t>補行聘</w:t>
            </w:r>
            <w:proofErr w:type="gramEnd"/>
            <w:r w:rsidRPr="007D1928">
              <w:rPr>
                <w:rFonts w:ascii="標楷體" w:eastAsia="標楷體" w:hAnsi="標楷體" w:hint="eastAsia"/>
                <w:color w:val="000000" w:themeColor="text1"/>
              </w:rPr>
              <w:t>(派)兼，其任期至原任期屆滿之日為止。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一、本條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第一項係依據</w:t>
            </w:r>
            <w:r w:rsidR="00975E99">
              <w:rPr>
                <w:rFonts w:ascii="標楷體" w:eastAsia="標楷體" w:hAnsi="標楷體" w:hint="eastAsia"/>
                <w:color w:val="000000" w:themeColor="text1"/>
              </w:rPr>
              <w:t>高級中等以下教育階段非學校型態實驗教育自治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條例第十條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規定審議實驗教育申請案，須組成審議會。</w:t>
            </w:r>
          </w:p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二、本條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第二項係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審議會之組成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、任期及審議會主席產生方式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42779C">
            <w:pPr>
              <w:ind w:left="254" w:hangingChars="106" w:hanging="254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第四條　教育局受理申請辦理實驗教育之期限如下：</w:t>
            </w:r>
          </w:p>
          <w:p w:rsidR="00975E99" w:rsidRDefault="006018CD" w:rsidP="006018CD">
            <w:pPr>
              <w:pStyle w:val="a7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75E99">
              <w:rPr>
                <w:rFonts w:ascii="標楷體" w:eastAsia="標楷體" w:hAnsi="標楷體" w:hint="eastAsia"/>
                <w:color w:val="000000" w:themeColor="text1"/>
              </w:rPr>
              <w:t>個人實驗教育：</w:t>
            </w:r>
            <w:proofErr w:type="gramStart"/>
            <w:r w:rsidRPr="00975E99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975E99">
              <w:rPr>
                <w:rFonts w:ascii="標楷體" w:eastAsia="標楷體" w:hAnsi="標楷體" w:hint="eastAsia"/>
                <w:color w:val="000000" w:themeColor="text1"/>
              </w:rPr>
              <w:t>全年收件制，由學生之法定代理人</w:t>
            </w:r>
            <w:r w:rsidR="00D37A4D" w:rsidRPr="00975E99">
              <w:rPr>
                <w:rFonts w:ascii="標楷體" w:eastAsia="標楷體" w:hAnsi="標楷體" w:hint="eastAsia"/>
                <w:color w:val="000000" w:themeColor="text1"/>
              </w:rPr>
              <w:t>提出申請</w:t>
            </w:r>
            <w:r w:rsidRPr="00975E99">
              <w:rPr>
                <w:rFonts w:ascii="標楷體" w:eastAsia="標楷體" w:hAnsi="標楷體" w:hint="eastAsia"/>
                <w:color w:val="000000" w:themeColor="text1"/>
              </w:rPr>
              <w:t>。申請該學年度第一學期者，至遲於當年度四月三十日前送件；申請該學年度第二學期者，至遲於當年度十月三十一日前送件，並視收件狀況分批審查。特殊案件</w:t>
            </w:r>
            <w:proofErr w:type="gramStart"/>
            <w:r w:rsidRPr="00975E99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975E99">
              <w:rPr>
                <w:rFonts w:ascii="標楷體" w:eastAsia="標楷體" w:hAnsi="標楷體" w:hint="eastAsia"/>
                <w:color w:val="000000" w:themeColor="text1"/>
              </w:rPr>
              <w:t>隨</w:t>
            </w:r>
            <w:proofErr w:type="gramStart"/>
            <w:r w:rsidRPr="00975E99">
              <w:rPr>
                <w:rFonts w:ascii="標楷體" w:eastAsia="標楷體" w:hAnsi="標楷體" w:hint="eastAsia"/>
                <w:color w:val="000000" w:themeColor="text1"/>
              </w:rPr>
              <w:t>到隨審制</w:t>
            </w:r>
            <w:proofErr w:type="gramEnd"/>
            <w:r w:rsidR="00975E99" w:rsidRPr="00975E99">
              <w:rPr>
                <w:rFonts w:ascii="標楷體" w:eastAsia="標楷體" w:hAnsi="標楷體" w:hint="eastAsia"/>
                <w:color w:val="000000" w:themeColor="text1"/>
              </w:rPr>
              <w:t>，以「分組分派」方式進行網路審查工作，</w:t>
            </w:r>
            <w:r w:rsidR="00175DB3">
              <w:rPr>
                <w:rFonts w:ascii="標楷體" w:eastAsia="標楷體" w:hAnsi="標楷體" w:hint="eastAsia"/>
                <w:color w:val="000000" w:themeColor="text1"/>
              </w:rPr>
              <w:t>請召集人彙整初步意見後</w:t>
            </w:r>
            <w:r w:rsidR="00975E99">
              <w:rPr>
                <w:rFonts w:ascii="標楷體" w:eastAsia="標楷體" w:hAnsi="標楷體" w:hint="eastAsia"/>
                <w:color w:val="000000" w:themeColor="text1"/>
              </w:rPr>
              <w:t>由各</w:t>
            </w:r>
            <w:proofErr w:type="gramStart"/>
            <w:r w:rsidR="00975E99">
              <w:rPr>
                <w:rFonts w:ascii="標楷體" w:eastAsia="標楷體" w:hAnsi="標楷體" w:hint="eastAsia"/>
                <w:color w:val="000000" w:themeColor="text1"/>
              </w:rPr>
              <w:t>教育教段承</w:t>
            </w:r>
            <w:r w:rsidR="00297F4E">
              <w:rPr>
                <w:rFonts w:ascii="標楷體" w:eastAsia="標楷體" w:hAnsi="標楷體" w:hint="eastAsia"/>
                <w:color w:val="000000" w:themeColor="text1"/>
              </w:rPr>
              <w:t>辦</w:t>
            </w:r>
            <w:proofErr w:type="gramEnd"/>
            <w:r w:rsidR="00297F4E">
              <w:rPr>
                <w:rFonts w:ascii="標楷體" w:eastAsia="標楷體" w:hAnsi="標楷體" w:hint="eastAsia"/>
                <w:color w:val="000000" w:themeColor="text1"/>
              </w:rPr>
              <w:t>人員將初審通知申請人，再由案件提前到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297F4E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三十</w:t>
            </w:r>
            <w:r w:rsidR="00297F4E">
              <w:rPr>
                <w:rFonts w:ascii="標楷體" w:eastAsia="標楷體" w:hAnsi="標楷體" w:hint="eastAsia"/>
                <w:color w:val="000000" w:themeColor="text1"/>
              </w:rPr>
              <w:t>日及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十</w:t>
            </w:r>
            <w:r w:rsidR="00297F4E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三十一</w:t>
            </w:r>
            <w:r w:rsidR="00297F4E">
              <w:rPr>
                <w:rFonts w:ascii="標楷體" w:eastAsia="標楷體" w:hAnsi="標楷體" w:hint="eastAsia"/>
                <w:color w:val="000000" w:themeColor="text1"/>
              </w:rPr>
              <w:t>日之後由審議會追認通過。</w:t>
            </w:r>
          </w:p>
          <w:p w:rsidR="006018CD" w:rsidRPr="00297F4E" w:rsidRDefault="006018CD" w:rsidP="00297F4E">
            <w:pPr>
              <w:pStyle w:val="a7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97F4E">
              <w:rPr>
                <w:rFonts w:ascii="標楷體" w:eastAsia="標楷體" w:hAnsi="標楷體" w:hint="eastAsia"/>
                <w:color w:val="000000" w:themeColor="text1"/>
              </w:rPr>
              <w:t>團體實驗教育：每年三月一日至四月三十日或九月一日至十月三十一日。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機構實驗教育：每年三月一日至四月三十日或九月一日至十月三十一日。</w:t>
            </w:r>
          </w:p>
          <w:p w:rsidR="00297F4E" w:rsidRPr="007D1928" w:rsidRDefault="006018CD" w:rsidP="00297F4E">
            <w:pPr>
              <w:ind w:left="240" w:firstLineChars="200" w:firstLine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D1928">
              <w:rPr>
                <w:rFonts w:ascii="標楷體" w:eastAsia="標楷體" w:hAnsi="標楷體" w:hint="eastAsia"/>
                <w:color w:val="000000" w:themeColor="text1"/>
              </w:rPr>
              <w:t>前項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第一款</w:t>
            </w:r>
            <w:r w:rsidRPr="007D1928">
              <w:rPr>
                <w:rFonts w:ascii="標楷體" w:eastAsia="標楷體" w:hAnsi="標楷體" w:hint="eastAsia"/>
                <w:color w:val="000000" w:themeColor="text1"/>
              </w:rPr>
              <w:t>所稱特殊案件</w:t>
            </w:r>
            <w:proofErr w:type="gramStart"/>
            <w:r w:rsidRPr="007D1928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7D1928">
              <w:rPr>
                <w:rFonts w:ascii="標楷體" w:eastAsia="標楷體" w:hAnsi="標楷體" w:hint="eastAsia"/>
                <w:color w:val="000000" w:themeColor="text1"/>
              </w:rPr>
              <w:t>隨</w:t>
            </w:r>
            <w:proofErr w:type="gramStart"/>
            <w:r w:rsidRPr="007D1928">
              <w:rPr>
                <w:rFonts w:ascii="標楷體" w:eastAsia="標楷體" w:hAnsi="標楷體" w:hint="eastAsia"/>
                <w:color w:val="000000" w:themeColor="text1"/>
              </w:rPr>
              <w:t>到隨審制</w:t>
            </w:r>
            <w:proofErr w:type="gramEnd"/>
            <w:r w:rsidRPr="007D1928">
              <w:rPr>
                <w:rFonts w:ascii="標楷體" w:eastAsia="標楷體" w:hAnsi="標楷體" w:hint="eastAsia"/>
                <w:color w:val="000000" w:themeColor="text1"/>
              </w:rPr>
              <w:t>，係指經教育輔導機制或醫療系統鑑定個案不再適合學校教育模式者，</w:t>
            </w:r>
            <w:r w:rsidR="00297F4E">
              <w:rPr>
                <w:rFonts w:ascii="標楷體" w:eastAsia="標楷體" w:hAnsi="標楷體"/>
                <w:color w:val="000000" w:themeColor="text1"/>
              </w:rPr>
              <w:t>將案件提到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297F4E">
              <w:rPr>
                <w:rFonts w:ascii="標楷體" w:eastAsia="標楷體" w:hAnsi="標楷體"/>
                <w:color w:val="000000" w:themeColor="text1"/>
              </w:rPr>
              <w:t>月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三十</w:t>
            </w:r>
            <w:r w:rsidR="00297F4E">
              <w:rPr>
                <w:rFonts w:ascii="標楷體" w:eastAsia="標楷體" w:hAnsi="標楷體"/>
                <w:color w:val="000000" w:themeColor="text1"/>
              </w:rPr>
              <w:t>日及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十</w:t>
            </w:r>
            <w:r w:rsidR="00297F4E">
              <w:rPr>
                <w:rFonts w:ascii="標楷體" w:eastAsia="標楷體" w:hAnsi="標楷體"/>
                <w:color w:val="000000" w:themeColor="text1"/>
              </w:rPr>
              <w:t>月</w:t>
            </w:r>
            <w:r w:rsidR="00D219A2">
              <w:rPr>
                <w:rFonts w:ascii="標楷體" w:eastAsia="標楷體" w:hAnsi="標楷體" w:hint="eastAsia"/>
                <w:color w:val="000000" w:themeColor="text1"/>
              </w:rPr>
              <w:t>三十一</w:t>
            </w:r>
            <w:r w:rsidR="00297F4E">
              <w:rPr>
                <w:rFonts w:ascii="標楷體" w:eastAsia="標楷體" w:hAnsi="標楷體"/>
                <w:color w:val="000000" w:themeColor="text1"/>
              </w:rPr>
              <w:t>日之後舉辦之審議會追認通過。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一、本條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第一項係</w:t>
            </w:r>
            <w:r w:rsidR="00672A17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672A17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申請實驗教育之期程。</w:t>
            </w:r>
          </w:p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二、本條第二項係說明個人實驗教育申請案有關特殊案件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隨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到隨審制</w:t>
            </w:r>
            <w:proofErr w:type="gramEnd"/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之辦理要件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C813FA">
            <w:pPr>
              <w:ind w:left="240" w:rightChars="13" w:right="31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第五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實驗教育計畫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申請期程，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國民小學教育階段最長為六年，國民中學教育階段最長為三年，高級中等教育階段最長為三年。</w:t>
            </w:r>
          </w:p>
          <w:p w:rsidR="006018CD" w:rsidRPr="00AB619D" w:rsidRDefault="006018CD" w:rsidP="006018CD">
            <w:pPr>
              <w:ind w:leftChars="100" w:left="240" w:rightChars="16" w:right="38" w:firstLineChars="200" w:firstLine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實驗教育計畫核准辦理期程由審議會依個案決議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</w:t>
            </w:r>
            <w:r w:rsidR="00746269">
              <w:rPr>
                <w:rFonts w:ascii="標楷體" w:eastAsia="標楷體" w:hAnsi="標楷體" w:hint="eastAsia"/>
                <w:color w:val="000000" w:themeColor="text1"/>
              </w:rPr>
              <w:t>依據高級中等以下教育階段非學校型態實驗教育自治條例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規定略以：實驗教育計畫期程，應配合學校學期時間；國民小學教育階段最長為六年，國民中學教育階段最長為三年，高級中等教育階段最長為三年。</w:t>
            </w:r>
          </w:p>
          <w:p w:rsidR="006018CD" w:rsidRPr="00AB619D" w:rsidRDefault="006018CD" w:rsidP="00D37A4D">
            <w:pPr>
              <w:autoSpaceDE w:val="0"/>
              <w:autoSpaceDN w:val="0"/>
              <w:adjustRightInd w:val="0"/>
              <w:ind w:left="418" w:hangingChars="174" w:hanging="418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二、本條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有關實驗教育計畫期程之核定須由審議會依個</w:t>
            </w:r>
            <w:r w:rsidR="00D37A4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案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決議，不受限於申請人申請之辦理年限。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42779C">
            <w:pPr>
              <w:ind w:left="254" w:rightChars="18" w:right="43" w:hangingChars="106" w:hanging="25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 xml:space="preserve">第六條　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參與國民教育階</w:t>
            </w:r>
            <w:r w:rsidRPr="00735403">
              <w:rPr>
                <w:rFonts w:ascii="標楷體" w:eastAsia="標楷體" w:hAnsi="標楷體" w:hint="eastAsia"/>
                <w:color w:val="000000" w:themeColor="text1"/>
              </w:rPr>
              <w:t>段個人實驗教育之學生，其學籍設於原學區學校；參與團體實驗教育或機構實驗教育之學生，其學籍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設於教育局</w:t>
            </w:r>
            <w:r w:rsidRPr="00735403">
              <w:rPr>
                <w:rFonts w:ascii="標楷體" w:eastAsia="標楷體" w:hAnsi="標楷體" w:hint="eastAsia"/>
                <w:color w:val="000000" w:themeColor="text1"/>
              </w:rPr>
              <w:t>指定學校。</w:t>
            </w:r>
          </w:p>
          <w:p w:rsidR="006018CD" w:rsidRPr="00F71A89" w:rsidRDefault="006018CD" w:rsidP="0042779C">
            <w:pPr>
              <w:ind w:leftChars="100" w:left="240" w:rightChars="12" w:right="29" w:firstLineChars="200" w:firstLine="480"/>
              <w:jc w:val="both"/>
              <w:rPr>
                <w:rFonts w:ascii="細明體" w:eastAsia="細明體" w:hAnsiTheme="minorHAnsi" w:cs="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參與高級中等教育階</w:t>
            </w:r>
            <w:r w:rsidRPr="00735403">
              <w:rPr>
                <w:rFonts w:ascii="標楷體" w:eastAsia="標楷體" w:hAnsi="標楷體" w:hint="eastAsia"/>
                <w:color w:val="000000" w:themeColor="text1"/>
              </w:rPr>
              <w:t>段個人實驗教育之學生，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依高級中等學校多元入學招生辦法規定入學，並與學校擬訂合作計畫，經學校報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該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主管機關許可者，</w:t>
            </w:r>
            <w:r w:rsidRPr="00735403">
              <w:rPr>
                <w:rFonts w:ascii="標楷體" w:eastAsia="標楷體" w:hAnsi="標楷體" w:hint="eastAsia"/>
                <w:color w:val="000000" w:themeColor="text1"/>
              </w:rPr>
              <w:t>其學籍設於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合作</w:t>
            </w:r>
            <w:r w:rsidRPr="00735403">
              <w:rPr>
                <w:rFonts w:ascii="標楷體" w:eastAsia="標楷體" w:hAnsi="標楷體" w:hint="eastAsia"/>
                <w:color w:val="000000" w:themeColor="text1"/>
              </w:rPr>
              <w:t>學校；</w:t>
            </w:r>
            <w:r w:rsidRPr="00F71A89">
              <w:rPr>
                <w:rFonts w:ascii="標楷體" w:eastAsia="標楷體" w:hAnsi="標楷體" w:hint="eastAsia"/>
                <w:color w:val="000000" w:themeColor="text1"/>
              </w:rPr>
              <w:t>未入學高級中等學校取得學籍者，得由辦理實驗教育之申請人造具參與實驗教育學生名冊，報請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教育局</w:t>
            </w:r>
            <w:r w:rsidRPr="00F71A89">
              <w:rPr>
                <w:rFonts w:ascii="標楷體" w:eastAsia="標楷體" w:hAnsi="標楷體" w:hint="eastAsia"/>
                <w:color w:val="000000" w:themeColor="text1"/>
              </w:rPr>
              <w:t>發給學生身分證明。</w:t>
            </w:r>
          </w:p>
        </w:tc>
        <w:tc>
          <w:tcPr>
            <w:tcW w:w="4395" w:type="dxa"/>
          </w:tcPr>
          <w:p w:rsidR="006018C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一、本條第一項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國民教育階段學生學籍管理方式。</w:t>
            </w:r>
          </w:p>
          <w:p w:rsidR="006018CD" w:rsidRPr="00F67192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二、本條第二項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高級中等教育階段已入學學生學籍及未入學學生學籍管理規定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D37A4D">
            <w:pPr>
              <w:ind w:left="254" w:hangingChars="106" w:hanging="254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第七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實驗教育學生轉出、轉入依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中市國民小學學生學籍管理要點、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中市國民中學學生學籍管理要點、高級中等學校學生學籍管理辦法及相關規定辦理。</w:t>
            </w:r>
          </w:p>
        </w:tc>
        <w:tc>
          <w:tcPr>
            <w:tcW w:w="4395" w:type="dxa"/>
          </w:tcPr>
          <w:p w:rsidR="006018CD" w:rsidRPr="00AB619D" w:rsidRDefault="006018CD" w:rsidP="00CC3C23">
            <w:pPr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本條</w:t>
            </w:r>
            <w:r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cs="Arial" w:hint="eastAsia"/>
                <w:color w:val="000000" w:themeColor="text1"/>
              </w:rPr>
              <w:t>有關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高級中等以下教育</w:t>
            </w:r>
            <w:r w:rsidR="00672A17">
              <w:rPr>
                <w:rFonts w:ascii="標楷體" w:eastAsia="標楷體" w:hAnsi="標楷體" w:cs="Arial" w:hint="eastAsia"/>
                <w:color w:val="000000" w:themeColor="text1"/>
              </w:rPr>
              <w:t>階段非學校型態實驗教育學生之轉入轉出規定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CC3C23">
            <w:pPr>
              <w:tabs>
                <w:tab w:val="left" w:pos="2977"/>
              </w:tabs>
              <w:autoSpaceDE w:val="0"/>
              <w:autoSpaceDN w:val="0"/>
              <w:adjustRightInd w:val="0"/>
              <w:ind w:left="254" w:hangingChars="106" w:hanging="254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第八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於其他直轄市</w:t>
            </w:r>
            <w:r w:rsidR="00CC3C23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縣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申請通過實驗教育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之學生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其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戶籍</w:t>
            </w:r>
            <w:r w:rsidRPr="006018CD">
              <w:rPr>
                <w:rFonts w:ascii="標楷體" w:eastAsia="標楷體" w:hAnsi="標楷體" w:hint="eastAsia"/>
              </w:rPr>
              <w:t>已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遷入</w:t>
            </w:r>
            <w:proofErr w:type="gramStart"/>
            <w:r w:rsidR="00D37A4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="00D37A4D">
              <w:rPr>
                <w:rFonts w:ascii="標楷體" w:eastAsia="標楷體" w:hAnsi="標楷體" w:hint="eastAsia"/>
                <w:color w:val="000000" w:themeColor="text1"/>
              </w:rPr>
              <w:t>中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(以下簡稱本市)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者，應檢具原直轄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 w:rsidR="00CC3C23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縣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）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政府審核通過公文及實驗教育計畫報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教育局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同意後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，實驗教育資格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延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長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至該學年度結束，並於次學年度重新申請。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本市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轉出至其他直轄市</w:t>
            </w:r>
            <w:r w:rsidR="00CC3C23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縣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(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市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學校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取消本市實驗教育資格。</w:t>
            </w:r>
          </w:p>
        </w:tc>
        <w:tc>
          <w:tcPr>
            <w:tcW w:w="4395" w:type="dxa"/>
          </w:tcPr>
          <w:p w:rsidR="006018CD" w:rsidRPr="00AB619D" w:rsidRDefault="001E1F7C" w:rsidP="0042779C">
            <w:pPr>
              <w:ind w:left="2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本條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="006018CD" w:rsidRPr="00AB619D">
              <w:rPr>
                <w:rFonts w:ascii="標楷體" w:eastAsia="標楷體" w:hAnsi="標楷體" w:cs="Arial" w:hint="eastAsia"/>
                <w:color w:val="000000" w:themeColor="text1"/>
              </w:rPr>
              <w:t>有關</w:t>
            </w:r>
            <w:r w:rsidR="006018CD">
              <w:rPr>
                <w:rFonts w:ascii="標楷體" w:eastAsia="標楷體" w:hAnsi="標楷體" w:cs="Arial" w:hint="eastAsia"/>
                <w:color w:val="000000" w:themeColor="text1"/>
              </w:rPr>
              <w:t>高級中等以下教育</w:t>
            </w:r>
            <w:r w:rsidR="006018CD" w:rsidRPr="00AB619D">
              <w:rPr>
                <w:rFonts w:ascii="標楷體" w:eastAsia="標楷體" w:hAnsi="標楷體" w:cs="Arial" w:hint="eastAsia"/>
                <w:color w:val="000000" w:themeColor="text1"/>
              </w:rPr>
              <w:t>階段非學校型態實驗教育轉學生之規定。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42779C">
            <w:pPr>
              <w:autoSpaceDE w:val="0"/>
              <w:autoSpaceDN w:val="0"/>
              <w:adjustRightInd w:val="0"/>
              <w:ind w:left="254" w:hangingChars="106" w:hanging="254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第九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申辦團體實驗教育者，當學年度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轉入學生數不得超過原核准名單人數之三分之一，且學生總人數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不超過三十人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轉出學生則不在此限。</w:t>
            </w:r>
          </w:p>
          <w:p w:rsidR="006018CD" w:rsidRPr="00AB619D" w:rsidRDefault="006018CD" w:rsidP="00D37A4D">
            <w:pPr>
              <w:ind w:leftChars="99" w:left="238" w:rightChars="4" w:right="10" w:firstLineChars="200" w:firstLine="480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團體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實驗教育人數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未達三人者，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應予停辦。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一、本條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第一項係依據</w:t>
            </w:r>
            <w:r w:rsidR="008812C5">
              <w:rPr>
                <w:rFonts w:ascii="標楷體" w:eastAsia="標楷體" w:hAnsi="標楷體" w:hint="eastAsia"/>
                <w:color w:val="000000" w:themeColor="text1"/>
              </w:rPr>
              <w:t>高級中等以下教育階段非學校型態實驗教育自治</w:t>
            </w:r>
            <w:r w:rsidR="00746269">
              <w:rPr>
                <w:rFonts w:ascii="標楷體" w:eastAsia="標楷體" w:hAnsi="標楷體" w:hint="eastAsia"/>
                <w:color w:val="000000" w:themeColor="text1"/>
              </w:rPr>
              <w:t>條例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規定略</w:t>
            </w:r>
            <w:proofErr w:type="gramStart"/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以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：團體實驗教育學生總人數，以三十人為限。並限制其轉入之學生人數。</w:t>
            </w:r>
          </w:p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二、本條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第二項係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非學校型實驗教育團體人數未達三人，應予停辦。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42779C">
            <w:pPr>
              <w:autoSpaceDE w:val="0"/>
              <w:autoSpaceDN w:val="0"/>
              <w:adjustRightInd w:val="0"/>
              <w:ind w:left="254" w:rightChars="-1" w:right="-2" w:hangingChars="106" w:hanging="254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第十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 xml:space="preserve">條  </w:t>
            </w:r>
            <w:r w:rsidRPr="00F71A89">
              <w:rPr>
                <w:rFonts w:ascii="標楷體" w:eastAsia="標楷體" w:hAnsi="標楷體" w:hint="eastAsia"/>
                <w:color w:val="000000" w:themeColor="text1"/>
              </w:rPr>
              <w:t>設籍學校</w:t>
            </w:r>
            <w:r w:rsidR="006F56C7">
              <w:rPr>
                <w:rFonts w:ascii="標楷體" w:eastAsia="標楷體" w:hAnsi="標楷體" w:hint="eastAsia"/>
                <w:color w:val="000000" w:themeColor="text1"/>
              </w:rPr>
              <w:t>應視實驗教育學生及家長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需求，提供下列協助：</w:t>
            </w:r>
          </w:p>
          <w:p w:rsidR="006018CD" w:rsidRPr="000E6A86" w:rsidRDefault="006018CD" w:rsidP="006018CD">
            <w:pPr>
              <w:tabs>
                <w:tab w:val="left" w:pos="504"/>
                <w:tab w:val="left" w:pos="3850"/>
              </w:tabs>
              <w:autoSpaceDE w:val="0"/>
              <w:autoSpaceDN w:val="0"/>
              <w:adjustRightInd w:val="0"/>
              <w:ind w:leftChars="105" w:left="732" w:rightChars="-1" w:right="-2" w:hangingChars="200" w:hanging="48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協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助</w:t>
            </w:r>
            <w:r w:rsidRPr="000E6A86">
              <w:rPr>
                <w:rFonts w:ascii="標楷體" w:eastAsia="標楷體" w:hAnsi="標楷體" w:hint="eastAsia"/>
                <w:color w:val="000000" w:themeColor="text1"/>
              </w:rPr>
              <w:t>提</w:t>
            </w:r>
            <w:r w:rsidRPr="000E6A86">
              <w:rPr>
                <w:rFonts w:ascii="標楷體" w:eastAsia="標楷體" w:hAnsi="標楷體"/>
                <w:color w:val="000000" w:themeColor="text1"/>
              </w:rPr>
              <w:t>供學校親職教育課程或</w:t>
            </w:r>
            <w:r w:rsidRPr="000E6A86">
              <w:rPr>
                <w:rFonts w:ascii="標楷體" w:eastAsia="標楷體" w:hAnsi="標楷體"/>
                <w:color w:val="000000" w:themeColor="text1"/>
              </w:rPr>
              <w:lastRenderedPageBreak/>
              <w:t>學校圖書館資源</w:t>
            </w:r>
            <w:r w:rsidRPr="000E6A8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Pr="009F2372" w:rsidRDefault="006018CD" w:rsidP="0042779C">
            <w:pPr>
              <w:tabs>
                <w:tab w:val="left" w:pos="398"/>
              </w:tabs>
              <w:autoSpaceDE w:val="0"/>
              <w:autoSpaceDN w:val="0"/>
              <w:adjustRightInd w:val="0"/>
              <w:ind w:leftChars="100" w:left="720" w:hangingChars="200" w:hanging="48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協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助學生購買學校選用之教科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用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書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Pr="009F2372" w:rsidRDefault="006018CD" w:rsidP="0042779C">
            <w:pPr>
              <w:tabs>
                <w:tab w:val="left" w:pos="398"/>
              </w:tabs>
              <w:autoSpaceDE w:val="0"/>
              <w:autoSpaceDN w:val="0"/>
              <w:adjustRightInd w:val="0"/>
              <w:ind w:leftChars="100" w:left="720" w:hangingChars="200" w:hanging="48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三、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提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供家長教材教法諮詢，並適時給予輔導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通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知實驗教育之學生得參與學校定期評量及其他學習評量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但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評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量成績不列入畢業成績獎項評比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提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供學生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施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打疫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苗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及相關檢查之訊息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依</w:t>
            </w:r>
            <w:proofErr w:type="gramStart"/>
            <w:r w:rsidRPr="009F2372">
              <w:rPr>
                <w:rFonts w:ascii="標楷體" w:eastAsia="標楷體" w:hAnsi="標楷體"/>
                <w:color w:val="000000" w:themeColor="text1"/>
              </w:rPr>
              <w:t>規</w:t>
            </w:r>
            <w:proofErr w:type="gramEnd"/>
            <w:r w:rsidRPr="009F2372">
              <w:rPr>
                <w:rFonts w:ascii="標楷體" w:eastAsia="標楷體" w:hAnsi="標楷體" w:hint="eastAsia"/>
                <w:color w:val="000000" w:themeColor="text1"/>
              </w:rPr>
              <w:t>收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取平安保險費及其他代收或代辦費用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學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生得向設籍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學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校申請使用與實驗教育教學相關設施設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備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；申請程序及使用，依學校相關規定辦理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實驗教育學生停止辦理實驗教育之追蹤與輔導。</w:t>
            </w:r>
          </w:p>
          <w:p w:rsidR="006018CD" w:rsidRPr="009F2372" w:rsidRDefault="006018CD" w:rsidP="006018CD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F2372">
              <w:rPr>
                <w:rFonts w:ascii="標楷體" w:eastAsia="標楷體" w:hAnsi="標楷體" w:hint="eastAsia"/>
                <w:color w:val="000000" w:themeColor="text1"/>
              </w:rPr>
              <w:t>其</w:t>
            </w:r>
            <w:r w:rsidRPr="009F2372">
              <w:rPr>
                <w:rFonts w:ascii="標楷體" w:eastAsia="標楷體" w:hAnsi="標楷體"/>
                <w:color w:val="000000" w:themeColor="text1"/>
              </w:rPr>
              <w:t>他有助於學生實驗教育成效之協助</w:t>
            </w:r>
            <w:r w:rsidRPr="009F23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Pr="00AB619D" w:rsidRDefault="002C34D9" w:rsidP="002C34D9">
            <w:pPr>
              <w:snapToGrid w:val="0"/>
              <w:ind w:left="720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未入學高級中等學校取得學籍之高級中等教育階段實驗教育學生，由教育局協助申請高級中等學校免學費補助。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本條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cs="Arial" w:hint="eastAsia"/>
                <w:color w:val="000000" w:themeColor="text1"/>
              </w:rPr>
              <w:t>設籍學校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及高級中等教育階段學生設籍教育局，所</w:t>
            </w:r>
            <w:r w:rsidRPr="00AB619D">
              <w:rPr>
                <w:rFonts w:ascii="標楷體" w:eastAsia="標楷體" w:hAnsi="標楷體" w:cs="Arial" w:hint="eastAsia"/>
                <w:color w:val="000000" w:themeColor="text1"/>
              </w:rPr>
              <w:t>能提供實驗教育學生及家長之協助。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42779C">
            <w:pPr>
              <w:autoSpaceDE w:val="0"/>
              <w:autoSpaceDN w:val="0"/>
              <w:adjustRightInd w:val="0"/>
              <w:ind w:left="240" w:rightChars="4" w:right="1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第十一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  教</w:t>
            </w:r>
            <w:r>
              <w:rPr>
                <w:rFonts w:ascii="標楷體" w:eastAsia="標楷體" w:hAnsi="標楷體"/>
                <w:color w:val="000000" w:themeColor="text1"/>
              </w:rPr>
              <w:t>育局應辦理實驗教育之學生、團體及機構之訪視，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訪視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項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目如下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6018CD" w:rsidRPr="00AB619D" w:rsidRDefault="006018CD" w:rsidP="0042779C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t>一、實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驗教育計畫執行情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形。</w:t>
            </w:r>
          </w:p>
          <w:p w:rsidR="006018CD" w:rsidRDefault="006018CD" w:rsidP="0042779C">
            <w:pPr>
              <w:ind w:left="965" w:hangingChars="402" w:hanging="965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color w:val="000000" w:themeColor="text1"/>
              </w:rPr>
              <w:t xml:space="preserve">  二、教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學資源、師資及環境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Default="006018CD" w:rsidP="0042779C">
            <w:pPr>
              <w:ind w:leftChars="100" w:left="720" w:hangingChars="200" w:hanging="48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三、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體或機構實驗教育之場地、行政組織、財務規劃及收費情形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018CD" w:rsidRPr="00AB619D" w:rsidRDefault="006018CD" w:rsidP="0042779C">
            <w:pPr>
              <w:ind w:leftChars="99" w:left="711" w:rightChars="18" w:right="43" w:hangingChars="197" w:hanging="47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四、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實驗教育學生相關權益保障事項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4395" w:type="dxa"/>
          </w:tcPr>
          <w:p w:rsidR="006018CD" w:rsidRPr="00672A17" w:rsidRDefault="006018CD" w:rsidP="00672A17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本條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係依高級中等以下教育階段非學校</w:t>
            </w:r>
            <w:r w:rsidR="008812C5">
              <w:rPr>
                <w:rFonts w:ascii="標楷體" w:eastAsia="標楷體" w:hAnsi="標楷體" w:hint="eastAsia"/>
                <w:color w:val="000000" w:themeColor="text1"/>
              </w:rPr>
              <w:t>型態實驗教育自治</w:t>
            </w:r>
            <w:r w:rsidR="00746269">
              <w:rPr>
                <w:rFonts w:ascii="標楷體" w:eastAsia="標楷體" w:hAnsi="標楷體" w:hint="eastAsia"/>
                <w:color w:val="000000" w:themeColor="text1"/>
              </w:rPr>
              <w:t>條例</w:t>
            </w:r>
            <w:r w:rsidR="00672A17">
              <w:rPr>
                <w:rFonts w:ascii="標楷體" w:eastAsia="標楷體" w:hAnsi="標楷體" w:hint="eastAsia"/>
                <w:color w:val="000000" w:themeColor="text1"/>
              </w:rPr>
              <w:t>十一條規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定</w:t>
            </w:r>
            <w:r w:rsidR="00672A17">
              <w:rPr>
                <w:rFonts w:ascii="標楷體" w:eastAsia="標楷體" w:hAnsi="標楷體" w:hint="eastAsia"/>
                <w:color w:val="000000" w:themeColor="text1"/>
              </w:rPr>
              <w:t>略</w:t>
            </w:r>
            <w:proofErr w:type="gramStart"/>
            <w:r w:rsidR="00672A17">
              <w:rPr>
                <w:rFonts w:ascii="標楷體" w:eastAsia="標楷體" w:hAnsi="標楷體" w:hint="eastAsia"/>
                <w:color w:val="000000" w:themeColor="text1"/>
              </w:rPr>
              <w:t>以</w:t>
            </w:r>
            <w:proofErr w:type="gramEnd"/>
            <w:r w:rsidR="00672A17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直轄市、縣（市）主管機關應於每學年度邀集審議會委員或委託相關學術團體、專業機構辦理實驗教育之</w:t>
            </w:r>
            <w:proofErr w:type="gramStart"/>
            <w:r w:rsidRPr="00AB619D">
              <w:rPr>
                <w:rFonts w:ascii="標楷體" w:eastAsia="標楷體" w:hAnsi="標楷體" w:hint="eastAsia"/>
                <w:color w:val="000000" w:themeColor="text1"/>
              </w:rPr>
              <w:t>訪視訂定</w:t>
            </w:r>
            <w:proofErr w:type="gramEnd"/>
            <w:r w:rsidRPr="00AB619D">
              <w:rPr>
                <w:rFonts w:ascii="標楷體" w:eastAsia="標楷體" w:hAnsi="標楷體" w:hint="eastAsia"/>
                <w:color w:val="000000" w:themeColor="text1"/>
              </w:rPr>
              <w:t>，並</w:t>
            </w:r>
            <w:r w:rsidR="00CC3C23" w:rsidRPr="00AB619D">
              <w:rPr>
                <w:rFonts w:ascii="標楷體" w:eastAsia="標楷體" w:hAnsi="標楷體" w:cs="Arial" w:hint="eastAsia"/>
                <w:color w:val="000000" w:themeColor="text1"/>
              </w:rPr>
              <w:t>明</w:t>
            </w:r>
            <w:r w:rsidR="00CC3C23">
              <w:rPr>
                <w:rFonts w:ascii="標楷體" w:eastAsia="標楷體" w:hAnsi="標楷體" w:cs="Arial" w:hint="eastAsia"/>
                <w:color w:val="000000" w:themeColor="text1"/>
              </w:rPr>
              <w:t>定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其訪視項目。</w:t>
            </w:r>
          </w:p>
        </w:tc>
      </w:tr>
      <w:tr w:rsidR="006018CD" w:rsidTr="0042779C">
        <w:tc>
          <w:tcPr>
            <w:tcW w:w="4077" w:type="dxa"/>
          </w:tcPr>
          <w:p w:rsidR="006018CD" w:rsidRDefault="006018CD" w:rsidP="00D37A4D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第十二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教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育局得視實際狀況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公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告所屬學校可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供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辦理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體實驗教育</w:t>
            </w:r>
            <w:r w:rsidR="00D37A4D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機構實驗教育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之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閒置空間。</w:t>
            </w:r>
          </w:p>
          <w:p w:rsidR="00D37A4D" w:rsidRPr="00D37A4D" w:rsidRDefault="00D37A4D" w:rsidP="00D37A4D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</w:t>
            </w:r>
            <w:r w:rsidR="00246348">
              <w:rPr>
                <w:rFonts w:ascii="標楷體" w:eastAsia="標楷體" w:hAnsi="標楷體" w:hint="eastAsia"/>
                <w:color w:val="000000" w:themeColor="text1"/>
              </w:rPr>
              <w:t>實驗教育團體或機構使用學</w:t>
            </w:r>
            <w:r w:rsidR="00246348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校閒置空間相關權利義務由雙方議定之。</w:t>
            </w:r>
            <w:bookmarkStart w:id="0" w:name="_GoBack"/>
            <w:bookmarkEnd w:id="0"/>
          </w:p>
        </w:tc>
        <w:tc>
          <w:tcPr>
            <w:tcW w:w="4395" w:type="dxa"/>
          </w:tcPr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lastRenderedPageBreak/>
              <w:t>一、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本條</w:t>
            </w:r>
            <w:r w:rsidR="008812C5">
              <w:rPr>
                <w:rFonts w:ascii="標楷體" w:eastAsia="標楷體" w:hAnsi="標楷體" w:hint="eastAsia"/>
                <w:color w:val="000000" w:themeColor="text1"/>
              </w:rPr>
              <w:t>係依高級中等以下教育階段非學校型態實驗教育</w:t>
            </w:r>
            <w:r w:rsidR="003D758D">
              <w:rPr>
                <w:rFonts w:ascii="標楷體" w:eastAsia="標楷體" w:hAnsi="標楷體" w:hint="eastAsia"/>
                <w:color w:val="000000" w:themeColor="text1"/>
              </w:rPr>
              <w:t>自治條例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條相關規定訂定。</w:t>
            </w:r>
          </w:p>
          <w:p w:rsidR="006018CD" w:rsidRPr="00AB619D" w:rsidRDefault="006018CD" w:rsidP="0042779C">
            <w:pPr>
              <w:ind w:left="451" w:hangingChars="188" w:hanging="451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二、為鼓勵有意申辦實驗教育之團體及</w:t>
            </w: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</w:rPr>
              <w:lastRenderedPageBreak/>
              <w:t>機構，教育局得提供所屬學校可供申請之閒置空間並公告周知。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42779C">
            <w:pPr>
              <w:snapToGrid w:val="0"/>
              <w:ind w:left="240" w:rightChars="24" w:right="58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第十三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條　本</w:t>
            </w:r>
            <w:r w:rsidR="00333440">
              <w:rPr>
                <w:rFonts w:ascii="標楷體" w:eastAsia="標楷體" w:hAnsi="標楷體"/>
                <w:color w:val="000000" w:themeColor="text1"/>
              </w:rPr>
              <w:t>自治條例</w:t>
            </w:r>
            <w:r w:rsidR="00B11D24">
              <w:rPr>
                <w:rFonts w:ascii="標楷體" w:eastAsia="標楷體" w:hAnsi="標楷體" w:hint="eastAsia"/>
                <w:color w:val="000000" w:themeColor="text1"/>
              </w:rPr>
              <w:t>所需書表</w:t>
            </w:r>
            <w:r w:rsidRPr="00AB619D">
              <w:rPr>
                <w:rFonts w:ascii="標楷體" w:eastAsia="標楷體" w:hAnsi="標楷體"/>
                <w:color w:val="000000" w:themeColor="text1"/>
              </w:rPr>
              <w:t>格式，由教育局定之。</w:t>
            </w:r>
          </w:p>
        </w:tc>
        <w:tc>
          <w:tcPr>
            <w:tcW w:w="4395" w:type="dxa"/>
          </w:tcPr>
          <w:p w:rsidR="006018CD" w:rsidRPr="00AB619D" w:rsidRDefault="006018CD" w:rsidP="0042779C">
            <w:pPr>
              <w:rPr>
                <w:rFonts w:ascii="標楷體" w:eastAsia="標楷體" w:hAnsi="標楷體"/>
                <w:color w:val="000000" w:themeColor="text1"/>
              </w:rPr>
            </w:pPr>
            <w:r w:rsidRPr="00AB619D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本辦法規定之申報表、查核結果等相關書表格式由主管機關另定之。</w:t>
            </w:r>
          </w:p>
        </w:tc>
      </w:tr>
      <w:tr w:rsidR="006018CD" w:rsidTr="0042779C">
        <w:tc>
          <w:tcPr>
            <w:tcW w:w="4077" w:type="dxa"/>
          </w:tcPr>
          <w:p w:rsidR="006018CD" w:rsidRPr="00AB619D" w:rsidRDefault="006018CD" w:rsidP="0042779C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第十四</w:t>
            </w:r>
            <w:r w:rsidR="00333440">
              <w:rPr>
                <w:rFonts w:ascii="標楷體" w:eastAsia="標楷體" w:hAnsi="標楷體" w:hint="eastAsia"/>
                <w:color w:val="000000" w:themeColor="text1"/>
              </w:rPr>
              <w:t>條　本自治條例</w:t>
            </w:r>
            <w:r w:rsidR="00AB2967">
              <w:rPr>
                <w:rFonts w:ascii="標楷體" w:eastAsia="標楷體" w:hAnsi="標楷體" w:hint="eastAsia"/>
                <w:color w:val="000000" w:themeColor="text1"/>
              </w:rPr>
              <w:t>通過後</w:t>
            </w:r>
            <w:r w:rsidRPr="00AB619D">
              <w:rPr>
                <w:rFonts w:ascii="標楷體" w:eastAsia="標楷體" w:hAnsi="標楷體" w:hint="eastAsia"/>
                <w:color w:val="000000" w:themeColor="text1"/>
              </w:rPr>
              <w:t>施行。</w:t>
            </w:r>
          </w:p>
        </w:tc>
        <w:tc>
          <w:tcPr>
            <w:tcW w:w="4395" w:type="dxa"/>
          </w:tcPr>
          <w:p w:rsidR="006018CD" w:rsidRPr="00AE1E96" w:rsidRDefault="00333440" w:rsidP="0042779C">
            <w:pPr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自治條例</w:t>
            </w:r>
            <w:r w:rsidR="006018CD" w:rsidRPr="00AB619D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施行日期。</w:t>
            </w:r>
          </w:p>
        </w:tc>
      </w:tr>
    </w:tbl>
    <w:p w:rsidR="00B33C35" w:rsidRPr="00333440" w:rsidRDefault="00B33C35"/>
    <w:sectPr w:rsidR="00B33C35" w:rsidRPr="00333440" w:rsidSect="00E643D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590" w:rsidRDefault="00505590" w:rsidP="00AA4DF6">
      <w:r>
        <w:separator/>
      </w:r>
    </w:p>
  </w:endnote>
  <w:endnote w:type="continuationSeparator" w:id="0">
    <w:p w:rsidR="00505590" w:rsidRDefault="00505590" w:rsidP="00AA4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590" w:rsidRDefault="00505590" w:rsidP="00AA4DF6">
      <w:r>
        <w:separator/>
      </w:r>
    </w:p>
  </w:footnote>
  <w:footnote w:type="continuationSeparator" w:id="0">
    <w:p w:rsidR="00505590" w:rsidRDefault="00505590" w:rsidP="00AA4D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02C1"/>
    <w:multiLevelType w:val="hybridMultilevel"/>
    <w:tmpl w:val="ADA66A72"/>
    <w:lvl w:ilvl="0" w:tplc="2160E13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DB51B36"/>
    <w:multiLevelType w:val="hybridMultilevel"/>
    <w:tmpl w:val="F140D12C"/>
    <w:lvl w:ilvl="0" w:tplc="183C0720">
      <w:start w:val="1"/>
      <w:numFmt w:val="taiwaneseCountingThousand"/>
      <w:lvlText w:val="第%1條"/>
      <w:lvlJc w:val="left"/>
      <w:pPr>
        <w:ind w:left="69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2">
    <w:nsid w:val="29391DA3"/>
    <w:multiLevelType w:val="hybridMultilevel"/>
    <w:tmpl w:val="DDA20CDC"/>
    <w:lvl w:ilvl="0" w:tplc="2160E13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ECD3B52"/>
    <w:multiLevelType w:val="hybridMultilevel"/>
    <w:tmpl w:val="FFBC7B34"/>
    <w:lvl w:ilvl="0" w:tplc="D1FEAA32">
      <w:start w:val="4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>
    <w:nsid w:val="48424C91"/>
    <w:multiLevelType w:val="hybridMultilevel"/>
    <w:tmpl w:val="B89A602E"/>
    <w:lvl w:ilvl="0" w:tplc="42227BAC">
      <w:start w:val="1"/>
      <w:numFmt w:val="taiwaneseCountingThousand"/>
      <w:lvlText w:val="%1、"/>
      <w:lvlJc w:val="left"/>
      <w:pPr>
        <w:ind w:left="60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1FF63C5"/>
    <w:multiLevelType w:val="hybridMultilevel"/>
    <w:tmpl w:val="B6F8CF94"/>
    <w:lvl w:ilvl="0" w:tplc="5F025E36">
      <w:start w:val="3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491188B"/>
    <w:multiLevelType w:val="hybridMultilevel"/>
    <w:tmpl w:val="D6D69116"/>
    <w:lvl w:ilvl="0" w:tplc="9FDAE4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7906DAF"/>
    <w:multiLevelType w:val="hybridMultilevel"/>
    <w:tmpl w:val="37B2F92C"/>
    <w:lvl w:ilvl="0" w:tplc="213C6D36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8">
    <w:nsid w:val="5B3968A0"/>
    <w:multiLevelType w:val="hybridMultilevel"/>
    <w:tmpl w:val="51106838"/>
    <w:lvl w:ilvl="0" w:tplc="B4A2185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0113E4A"/>
    <w:multiLevelType w:val="hybridMultilevel"/>
    <w:tmpl w:val="37B2F92C"/>
    <w:lvl w:ilvl="0" w:tplc="213C6D36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bordersDoNotSurroundHeader/>
  <w:bordersDoNotSurroundFooter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7956"/>
    <w:rsid w:val="00034B59"/>
    <w:rsid w:val="000520CC"/>
    <w:rsid w:val="00056961"/>
    <w:rsid w:val="000704DB"/>
    <w:rsid w:val="00080163"/>
    <w:rsid w:val="000B4C14"/>
    <w:rsid w:val="000C0239"/>
    <w:rsid w:val="00121EA1"/>
    <w:rsid w:val="00146C22"/>
    <w:rsid w:val="00156C72"/>
    <w:rsid w:val="00175DB3"/>
    <w:rsid w:val="001B06F7"/>
    <w:rsid w:val="001E1F7C"/>
    <w:rsid w:val="00223A00"/>
    <w:rsid w:val="00246348"/>
    <w:rsid w:val="002512F9"/>
    <w:rsid w:val="002721F9"/>
    <w:rsid w:val="00297F4E"/>
    <w:rsid w:val="002C34D9"/>
    <w:rsid w:val="002D02FC"/>
    <w:rsid w:val="00333440"/>
    <w:rsid w:val="00397E13"/>
    <w:rsid w:val="003A4C33"/>
    <w:rsid w:val="003D6698"/>
    <w:rsid w:val="003D758D"/>
    <w:rsid w:val="00407956"/>
    <w:rsid w:val="00411536"/>
    <w:rsid w:val="00435924"/>
    <w:rsid w:val="00437AD2"/>
    <w:rsid w:val="00462982"/>
    <w:rsid w:val="00465A06"/>
    <w:rsid w:val="00492E4A"/>
    <w:rsid w:val="004A2172"/>
    <w:rsid w:val="004E46DB"/>
    <w:rsid w:val="00505590"/>
    <w:rsid w:val="00541136"/>
    <w:rsid w:val="00541820"/>
    <w:rsid w:val="00566013"/>
    <w:rsid w:val="0057679B"/>
    <w:rsid w:val="0059257B"/>
    <w:rsid w:val="006018CD"/>
    <w:rsid w:val="00640935"/>
    <w:rsid w:val="00650E52"/>
    <w:rsid w:val="00672A17"/>
    <w:rsid w:val="00682EBD"/>
    <w:rsid w:val="0069485E"/>
    <w:rsid w:val="00696EAC"/>
    <w:rsid w:val="006A7BDD"/>
    <w:rsid w:val="006F56C7"/>
    <w:rsid w:val="007300C7"/>
    <w:rsid w:val="00735403"/>
    <w:rsid w:val="00746269"/>
    <w:rsid w:val="00771053"/>
    <w:rsid w:val="00802A48"/>
    <w:rsid w:val="00802EC7"/>
    <w:rsid w:val="0082362A"/>
    <w:rsid w:val="00833D7D"/>
    <w:rsid w:val="008762A3"/>
    <w:rsid w:val="008812C5"/>
    <w:rsid w:val="008D6DD0"/>
    <w:rsid w:val="008E2253"/>
    <w:rsid w:val="009231F9"/>
    <w:rsid w:val="009347AF"/>
    <w:rsid w:val="00975E99"/>
    <w:rsid w:val="00987F9C"/>
    <w:rsid w:val="009B2F28"/>
    <w:rsid w:val="009B37A8"/>
    <w:rsid w:val="009D4393"/>
    <w:rsid w:val="009E33A4"/>
    <w:rsid w:val="009F2258"/>
    <w:rsid w:val="009F6298"/>
    <w:rsid w:val="00A02C1A"/>
    <w:rsid w:val="00A27284"/>
    <w:rsid w:val="00A617A8"/>
    <w:rsid w:val="00A645B0"/>
    <w:rsid w:val="00A92C99"/>
    <w:rsid w:val="00AA092C"/>
    <w:rsid w:val="00AA4DF6"/>
    <w:rsid w:val="00AB2967"/>
    <w:rsid w:val="00AB619D"/>
    <w:rsid w:val="00AD0D91"/>
    <w:rsid w:val="00AE1E96"/>
    <w:rsid w:val="00AE20DE"/>
    <w:rsid w:val="00AF1F02"/>
    <w:rsid w:val="00B11D24"/>
    <w:rsid w:val="00B32AE9"/>
    <w:rsid w:val="00B33C35"/>
    <w:rsid w:val="00B952BF"/>
    <w:rsid w:val="00BF3D12"/>
    <w:rsid w:val="00C155DF"/>
    <w:rsid w:val="00C324D7"/>
    <w:rsid w:val="00C4447A"/>
    <w:rsid w:val="00C60F82"/>
    <w:rsid w:val="00C813FA"/>
    <w:rsid w:val="00CA4BD1"/>
    <w:rsid w:val="00CA5E5F"/>
    <w:rsid w:val="00CC3C23"/>
    <w:rsid w:val="00CC6076"/>
    <w:rsid w:val="00D219A2"/>
    <w:rsid w:val="00D37A4D"/>
    <w:rsid w:val="00D44B8B"/>
    <w:rsid w:val="00D50E0B"/>
    <w:rsid w:val="00D6535E"/>
    <w:rsid w:val="00D74E13"/>
    <w:rsid w:val="00DD3FCC"/>
    <w:rsid w:val="00E60891"/>
    <w:rsid w:val="00E643D0"/>
    <w:rsid w:val="00E944E5"/>
    <w:rsid w:val="00E96BA8"/>
    <w:rsid w:val="00EB5B26"/>
    <w:rsid w:val="00EC608B"/>
    <w:rsid w:val="00EE70A6"/>
    <w:rsid w:val="00F4332A"/>
    <w:rsid w:val="00F561BE"/>
    <w:rsid w:val="00F57B46"/>
    <w:rsid w:val="00F6708C"/>
    <w:rsid w:val="00F67192"/>
    <w:rsid w:val="00F71A89"/>
    <w:rsid w:val="00F76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5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231F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0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93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0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5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231F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0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93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01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6602F03-10C7-4157-BE06-1339D81F0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416</Words>
  <Characters>2376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joe13142004</cp:lastModifiedBy>
  <cp:revision>2</cp:revision>
  <cp:lastPrinted>2017-04-24T08:36:00Z</cp:lastPrinted>
  <dcterms:created xsi:type="dcterms:W3CDTF">2017-05-02T02:34:00Z</dcterms:created>
  <dcterms:modified xsi:type="dcterms:W3CDTF">2017-05-02T02:34:00Z</dcterms:modified>
</cp:coreProperties>
</file>