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FD6" w:rsidRPr="009766AC" w:rsidRDefault="00234E11" w:rsidP="0036374E">
      <w:pPr>
        <w:snapToGrid w:val="0"/>
        <w:spacing w:line="240" w:lineRule="auto"/>
        <w:ind w:left="0" w:firstLine="0"/>
        <w:jc w:val="left"/>
        <w:rPr>
          <w:rFonts w:ascii="標楷體" w:eastAsia="標楷體" w:hAnsi="標楷體"/>
          <w:b/>
          <w:sz w:val="40"/>
          <w:szCs w:val="40"/>
        </w:rPr>
      </w:pPr>
      <w:r w:rsidRPr="009766AC">
        <w:rPr>
          <w:rFonts w:ascii="標楷體" w:eastAsia="標楷體" w:hAnsi="標楷體" w:hint="eastAsia"/>
          <w:b/>
          <w:sz w:val="40"/>
          <w:szCs w:val="40"/>
        </w:rPr>
        <w:t>臺中市政府</w:t>
      </w:r>
      <w:r w:rsidR="00D02816" w:rsidRPr="009766AC">
        <w:rPr>
          <w:rFonts w:ascii="標楷體" w:eastAsia="標楷體" w:hAnsi="標楷體" w:hint="eastAsia"/>
          <w:b/>
          <w:sz w:val="40"/>
          <w:szCs w:val="40"/>
        </w:rPr>
        <w:t>教育局</w:t>
      </w:r>
      <w:r w:rsidRPr="009766AC">
        <w:rPr>
          <w:rFonts w:ascii="標楷體" w:eastAsia="標楷體" w:hAnsi="標楷體" w:hint="eastAsia"/>
          <w:b/>
          <w:sz w:val="40"/>
          <w:szCs w:val="40"/>
        </w:rPr>
        <w:t>辦理公共工程設計階段審</w:t>
      </w:r>
      <w:r w:rsidR="00BE2B36" w:rsidRPr="009766AC">
        <w:rPr>
          <w:rFonts w:ascii="標楷體" w:eastAsia="標楷體" w:hAnsi="標楷體" w:hint="eastAsia"/>
          <w:b/>
          <w:sz w:val="40"/>
          <w:szCs w:val="40"/>
        </w:rPr>
        <w:t>議</w:t>
      </w:r>
      <w:r w:rsidRPr="009766AC">
        <w:rPr>
          <w:rFonts w:ascii="標楷體" w:eastAsia="標楷體" w:hAnsi="標楷體" w:hint="eastAsia"/>
          <w:b/>
          <w:sz w:val="40"/>
          <w:szCs w:val="40"/>
        </w:rPr>
        <w:t>機制作業規定</w:t>
      </w:r>
    </w:p>
    <w:p w:rsidR="00D57ACA" w:rsidRDefault="00D57ACA" w:rsidP="00D57ACA">
      <w:pPr>
        <w:adjustRightInd w:val="0"/>
        <w:snapToGrid w:val="0"/>
        <w:spacing w:line="240" w:lineRule="exact"/>
        <w:jc w:val="right"/>
        <w:rPr>
          <w:rFonts w:ascii="標楷體" w:eastAsia="標楷體" w:hAnsi="標楷體"/>
          <w:sz w:val="22"/>
        </w:rPr>
      </w:pPr>
    </w:p>
    <w:p w:rsidR="009055E0" w:rsidRPr="0036374E" w:rsidRDefault="00DA44EC" w:rsidP="0036374E">
      <w:pPr>
        <w:adjustRightInd w:val="0"/>
        <w:snapToGrid w:val="0"/>
        <w:spacing w:line="240" w:lineRule="exact"/>
        <w:ind w:leftChars="-236" w:left="1" w:hangingChars="292" w:hanging="567"/>
        <w:jc w:val="right"/>
        <w:rPr>
          <w:rFonts w:ascii="標楷體" w:eastAsia="標楷體" w:hAnsi="標楷體" w:cs="DFKaiShu-SB-Estd-BF"/>
          <w:kern w:val="0"/>
          <w:szCs w:val="24"/>
        </w:rPr>
      </w:pPr>
      <w:r w:rsidRPr="0036374E">
        <w:rPr>
          <w:rFonts w:ascii="標楷體" w:eastAsia="標楷體" w:hAnsi="標楷體" w:hint="eastAsia"/>
          <w:w w:val="81"/>
          <w:kern w:val="0"/>
          <w:szCs w:val="24"/>
          <w:fitText w:val="3410" w:id="1412576259"/>
        </w:rPr>
        <w:t>中華民國</w:t>
      </w:r>
      <w:r w:rsidRPr="0036374E">
        <w:rPr>
          <w:rStyle w:val="dialogtext1"/>
          <w:rFonts w:ascii="標楷體" w:eastAsia="標楷體" w:hAnsi="標楷體" w:hint="eastAsia"/>
          <w:w w:val="81"/>
          <w:kern w:val="0"/>
          <w:fitText w:val="3410" w:id="1412576259"/>
        </w:rPr>
        <w:t>105年</w:t>
      </w:r>
      <w:r w:rsidR="002305B0" w:rsidRPr="0036374E">
        <w:rPr>
          <w:rStyle w:val="dialogtext1"/>
          <w:rFonts w:ascii="標楷體" w:eastAsia="標楷體" w:hAnsi="標楷體" w:hint="eastAsia"/>
          <w:w w:val="81"/>
          <w:kern w:val="0"/>
          <w:fitText w:val="3410" w:id="1412576259"/>
        </w:rPr>
        <w:t>1</w:t>
      </w:r>
      <w:r w:rsidRPr="0036374E">
        <w:rPr>
          <w:rStyle w:val="dialogtext1"/>
          <w:rFonts w:ascii="標楷體" w:eastAsia="標楷體" w:hAnsi="標楷體" w:hint="eastAsia"/>
          <w:w w:val="81"/>
          <w:kern w:val="0"/>
          <w:fitText w:val="3410" w:id="1412576259"/>
        </w:rPr>
        <w:t>月</w:t>
      </w:r>
      <w:r w:rsidR="002305B0" w:rsidRPr="0036374E">
        <w:rPr>
          <w:rStyle w:val="dialogtext1"/>
          <w:rFonts w:ascii="標楷體" w:eastAsia="標楷體" w:hAnsi="標楷體" w:hint="eastAsia"/>
          <w:w w:val="81"/>
          <w:kern w:val="0"/>
          <w:fitText w:val="3410" w:id="1412576259"/>
        </w:rPr>
        <w:t>22</w:t>
      </w:r>
      <w:r w:rsidRPr="0036374E">
        <w:rPr>
          <w:rStyle w:val="dialogtext1"/>
          <w:rFonts w:ascii="標楷體" w:eastAsia="標楷體" w:hAnsi="標楷體" w:hint="eastAsia"/>
          <w:w w:val="81"/>
          <w:kern w:val="0"/>
          <w:fitText w:val="3410" w:id="1412576259"/>
        </w:rPr>
        <w:t>日中市教工字</w:t>
      </w:r>
      <w:r w:rsidRPr="0036374E">
        <w:rPr>
          <w:rFonts w:ascii="標楷體" w:eastAsia="標楷體" w:hAnsi="標楷體" w:cs="DFKaiShu-SB-Estd-BF" w:hint="eastAsia"/>
          <w:spacing w:val="6"/>
          <w:w w:val="81"/>
          <w:kern w:val="0"/>
          <w:szCs w:val="24"/>
          <w:fitText w:val="3410" w:id="1412576259"/>
        </w:rPr>
        <w:t>第</w:t>
      </w:r>
      <w:r w:rsidR="002305B0" w:rsidRPr="0036374E">
        <w:rPr>
          <w:rStyle w:val="dialogtext1"/>
          <w:rFonts w:ascii="標楷體" w:eastAsia="標楷體" w:hAnsi="標楷體" w:hint="eastAsia"/>
        </w:rPr>
        <w:t>1050005748</w:t>
      </w:r>
      <w:r w:rsidRPr="0036374E">
        <w:rPr>
          <w:rFonts w:ascii="標楷體" w:eastAsia="標楷體" w:hAnsi="標楷體" w:cs="DFKaiShu-SB-Estd-BF" w:hint="eastAsia"/>
          <w:kern w:val="0"/>
          <w:szCs w:val="24"/>
        </w:rPr>
        <w:t>號函訂定</w:t>
      </w:r>
    </w:p>
    <w:p w:rsidR="00D57ACA" w:rsidRDefault="00D57ACA" w:rsidP="0036374E">
      <w:pPr>
        <w:adjustRightInd w:val="0"/>
        <w:snapToGrid w:val="0"/>
        <w:spacing w:line="240" w:lineRule="exact"/>
        <w:ind w:leftChars="-295" w:left="-1" w:hangingChars="352" w:hanging="707"/>
        <w:jc w:val="right"/>
        <w:rPr>
          <w:rFonts w:ascii="標楷體" w:eastAsia="標楷體" w:hAnsi="標楷體"/>
          <w:sz w:val="22"/>
        </w:rPr>
      </w:pPr>
      <w:r w:rsidRPr="0036374E">
        <w:rPr>
          <w:rFonts w:ascii="標楷體" w:eastAsia="標楷體" w:hAnsi="標楷體" w:hint="eastAsia"/>
          <w:spacing w:val="1"/>
          <w:w w:val="83"/>
          <w:kern w:val="0"/>
          <w:szCs w:val="24"/>
          <w:fitText w:val="3410" w:id="1412576512"/>
        </w:rPr>
        <w:t>中華民國106年4</w:t>
      </w:r>
      <w:bookmarkStart w:id="0" w:name="_GoBack"/>
      <w:bookmarkEnd w:id="0"/>
      <w:r w:rsidRPr="0036374E">
        <w:rPr>
          <w:rFonts w:ascii="標楷體" w:eastAsia="標楷體" w:hAnsi="標楷體" w:hint="eastAsia"/>
          <w:spacing w:val="1"/>
          <w:w w:val="83"/>
          <w:kern w:val="0"/>
          <w:szCs w:val="24"/>
          <w:fitText w:val="3410" w:id="1412576512"/>
        </w:rPr>
        <w:t>月6日中市教工字</w:t>
      </w:r>
      <w:r w:rsidRPr="0036374E">
        <w:rPr>
          <w:rFonts w:ascii="標楷體" w:eastAsia="標楷體" w:hAnsi="標楷體" w:hint="eastAsia"/>
          <w:w w:val="83"/>
          <w:kern w:val="0"/>
          <w:szCs w:val="24"/>
          <w:fitText w:val="3410" w:id="1412576512"/>
        </w:rPr>
        <w:t>第</w:t>
      </w:r>
      <w:r w:rsidRPr="0036374E">
        <w:rPr>
          <w:rFonts w:ascii="標楷體" w:eastAsia="標楷體" w:hAnsi="標楷體" w:hint="eastAsia"/>
          <w:szCs w:val="24"/>
        </w:rPr>
        <w:t>1060028431號函修正</w:t>
      </w:r>
    </w:p>
    <w:p w:rsidR="00D57ACA" w:rsidRPr="00D57ACA" w:rsidRDefault="00D57ACA" w:rsidP="00D57ACA">
      <w:pPr>
        <w:adjustRightInd w:val="0"/>
        <w:snapToGrid w:val="0"/>
        <w:spacing w:line="240" w:lineRule="exact"/>
        <w:jc w:val="right"/>
        <w:rPr>
          <w:rFonts w:ascii="標楷體" w:eastAsia="標楷體" w:hAnsi="標楷體"/>
          <w:sz w:val="22"/>
        </w:rPr>
      </w:pPr>
    </w:p>
    <w:p w:rsidR="00BC6FFD" w:rsidRPr="00F36243" w:rsidRDefault="00BC6FFD" w:rsidP="0070268B">
      <w:pPr>
        <w:pStyle w:val="a3"/>
        <w:numPr>
          <w:ilvl w:val="0"/>
          <w:numId w:val="1"/>
        </w:numPr>
        <w:adjustRightInd w:val="0"/>
        <w:snapToGrid w:val="0"/>
        <w:spacing w:line="440" w:lineRule="exact"/>
        <w:ind w:leftChars="0" w:left="567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cs="Times New Roman"/>
          <w:sz w:val="28"/>
          <w:szCs w:val="24"/>
        </w:rPr>
        <w:t>臺中市政府</w:t>
      </w:r>
      <w:r w:rsidR="00D02816" w:rsidRPr="00F36243">
        <w:rPr>
          <w:rFonts w:ascii="標楷體" w:eastAsia="標楷體" w:hAnsi="標楷體" w:cs="Times New Roman" w:hint="eastAsia"/>
          <w:sz w:val="28"/>
          <w:szCs w:val="24"/>
        </w:rPr>
        <w:t>教育局</w:t>
      </w:r>
      <w:r w:rsidRPr="00F36243">
        <w:rPr>
          <w:rFonts w:ascii="標楷體" w:eastAsia="標楷體" w:hAnsi="標楷體" w:cs="Times New Roman"/>
          <w:sz w:val="28"/>
          <w:szCs w:val="24"/>
        </w:rPr>
        <w:t>(以下簡稱</w:t>
      </w:r>
      <w:r w:rsidR="001F5F58">
        <w:rPr>
          <w:rFonts w:ascii="標楷體" w:eastAsia="標楷體" w:hAnsi="標楷體" w:cs="Times New Roman" w:hint="eastAsia"/>
          <w:sz w:val="28"/>
          <w:szCs w:val="24"/>
        </w:rPr>
        <w:t>教育</w:t>
      </w:r>
      <w:r w:rsidRPr="00F36243">
        <w:rPr>
          <w:rFonts w:ascii="標楷體" w:eastAsia="標楷體" w:hAnsi="標楷體" w:cs="Times New Roman" w:hint="eastAsia"/>
          <w:sz w:val="28"/>
          <w:szCs w:val="24"/>
        </w:rPr>
        <w:t>局</w:t>
      </w:r>
      <w:r w:rsidRPr="00F36243">
        <w:rPr>
          <w:rFonts w:ascii="標楷體" w:eastAsia="標楷體" w:hAnsi="標楷體" w:cs="Times New Roman"/>
          <w:sz w:val="28"/>
          <w:szCs w:val="24"/>
        </w:rPr>
        <w:t>)</w:t>
      </w:r>
      <w:r w:rsidR="00AD25B4" w:rsidRPr="00F36243">
        <w:rPr>
          <w:rFonts w:ascii="標楷體" w:eastAsia="標楷體" w:hAnsi="標楷體" w:cs="Times New Roman"/>
          <w:sz w:val="28"/>
          <w:szCs w:val="24"/>
        </w:rPr>
        <w:t>為提升</w:t>
      </w:r>
      <w:r w:rsidRPr="00F36243">
        <w:rPr>
          <w:rFonts w:ascii="標楷體" w:eastAsia="標楷體" w:hAnsi="標楷體" w:cs="Times New Roman" w:hint="eastAsia"/>
          <w:sz w:val="28"/>
          <w:szCs w:val="24"/>
        </w:rPr>
        <w:t>公共</w:t>
      </w:r>
      <w:r w:rsidRPr="00F36243">
        <w:rPr>
          <w:rFonts w:ascii="標楷體" w:eastAsia="標楷體" w:hAnsi="標楷體" w:cs="Times New Roman"/>
          <w:sz w:val="28"/>
          <w:szCs w:val="24"/>
        </w:rPr>
        <w:t>工程設計品質，落實規劃設計審</w:t>
      </w:r>
      <w:r w:rsidRPr="00F36243">
        <w:rPr>
          <w:rFonts w:ascii="標楷體" w:eastAsia="標楷體" w:hAnsi="標楷體" w:cs="Times New Roman" w:hint="eastAsia"/>
          <w:sz w:val="28"/>
          <w:szCs w:val="24"/>
        </w:rPr>
        <w:t>議</w:t>
      </w:r>
      <w:r w:rsidRPr="00F36243">
        <w:rPr>
          <w:rFonts w:ascii="標楷體" w:eastAsia="標楷體" w:hAnsi="標楷體" w:cs="Times New Roman"/>
          <w:sz w:val="28"/>
          <w:szCs w:val="24"/>
        </w:rPr>
        <w:t>機制，</w:t>
      </w:r>
      <w:r w:rsidR="00986E6A" w:rsidRPr="00F36243">
        <w:rPr>
          <w:rFonts w:ascii="標楷體" w:eastAsia="標楷體" w:hAnsi="標楷體" w:cs="Times New Roman" w:hint="eastAsia"/>
          <w:sz w:val="28"/>
          <w:szCs w:val="24"/>
        </w:rPr>
        <w:t>洽</w:t>
      </w:r>
      <w:r w:rsidRPr="00F36243">
        <w:rPr>
          <w:rFonts w:ascii="標楷體" w:eastAsia="標楷體" w:hAnsi="標楷體" w:cs="Times New Roman"/>
          <w:sz w:val="28"/>
          <w:szCs w:val="24"/>
        </w:rPr>
        <w:t>由具有工程專業背景之專家學者</w:t>
      </w:r>
      <w:r w:rsidR="00752E85" w:rsidRPr="00F36243">
        <w:rPr>
          <w:rFonts w:ascii="標楷體" w:eastAsia="標楷體" w:hAnsi="標楷體" w:cs="Times New Roman" w:hint="eastAsia"/>
          <w:sz w:val="28"/>
          <w:szCs w:val="24"/>
        </w:rPr>
        <w:t>及本府各主管機關</w:t>
      </w:r>
      <w:r w:rsidRPr="00F36243">
        <w:rPr>
          <w:rFonts w:ascii="標楷體" w:eastAsia="標楷體" w:hAnsi="標楷體" w:cs="Times New Roman"/>
          <w:sz w:val="28"/>
          <w:szCs w:val="24"/>
        </w:rPr>
        <w:t>，辦理公共工程設計成果之審</w:t>
      </w:r>
      <w:r w:rsidRPr="00F36243">
        <w:rPr>
          <w:rFonts w:ascii="標楷體" w:eastAsia="標楷體" w:hAnsi="標楷體" w:cs="Times New Roman" w:hint="eastAsia"/>
          <w:sz w:val="28"/>
          <w:szCs w:val="24"/>
        </w:rPr>
        <w:t>議</w:t>
      </w:r>
      <w:r w:rsidRPr="00F36243">
        <w:rPr>
          <w:rFonts w:ascii="標楷體" w:eastAsia="標楷體" w:hAnsi="標楷體" w:cs="Times New Roman"/>
          <w:sz w:val="28"/>
          <w:szCs w:val="24"/>
        </w:rPr>
        <w:t>作業，以強化公共工程設計審</w:t>
      </w:r>
      <w:r w:rsidRPr="00F36243">
        <w:rPr>
          <w:rFonts w:ascii="標楷體" w:eastAsia="標楷體" w:hAnsi="標楷體" w:cs="Times New Roman" w:hint="eastAsia"/>
          <w:sz w:val="28"/>
          <w:szCs w:val="24"/>
        </w:rPr>
        <w:t>議</w:t>
      </w:r>
      <w:r w:rsidRPr="00F36243">
        <w:rPr>
          <w:rFonts w:ascii="標楷體" w:eastAsia="標楷體" w:hAnsi="標楷體" w:cs="Times New Roman"/>
          <w:sz w:val="28"/>
          <w:szCs w:val="24"/>
        </w:rPr>
        <w:t>程序，避免設計不當，並提升效率</w:t>
      </w:r>
      <w:r w:rsidR="00986E6A" w:rsidRPr="00F36243">
        <w:rPr>
          <w:rFonts w:ascii="標楷體" w:eastAsia="標楷體" w:hAnsi="標楷體" w:cs="Times New Roman" w:hint="eastAsia"/>
          <w:sz w:val="28"/>
          <w:szCs w:val="24"/>
        </w:rPr>
        <w:t>，特訂定本規定</w:t>
      </w:r>
      <w:r w:rsidRPr="00F36243">
        <w:rPr>
          <w:rFonts w:ascii="標楷體" w:eastAsia="標楷體" w:hAnsi="標楷體" w:cs="Times New Roman" w:hint="eastAsia"/>
          <w:sz w:val="28"/>
          <w:szCs w:val="24"/>
        </w:rPr>
        <w:t>。</w:t>
      </w:r>
    </w:p>
    <w:p w:rsidR="00CE1AEC" w:rsidRPr="00F36243" w:rsidRDefault="00D62C10" w:rsidP="0070268B">
      <w:pPr>
        <w:pStyle w:val="a3"/>
        <w:numPr>
          <w:ilvl w:val="0"/>
          <w:numId w:val="1"/>
        </w:numPr>
        <w:snapToGrid w:val="0"/>
        <w:spacing w:line="440" w:lineRule="exact"/>
        <w:ind w:leftChars="0" w:left="567" w:hanging="567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教育</w:t>
      </w:r>
      <w:r w:rsidR="00BC6FFD" w:rsidRPr="00F36243">
        <w:rPr>
          <w:rFonts w:ascii="標楷體" w:eastAsia="標楷體" w:hAnsi="標楷體" w:hint="eastAsia"/>
          <w:sz w:val="28"/>
          <w:szCs w:val="24"/>
        </w:rPr>
        <w:t>局</w:t>
      </w:r>
      <w:r w:rsidR="00D02816" w:rsidRPr="00F36243">
        <w:rPr>
          <w:rFonts w:ascii="標楷體" w:eastAsia="標楷體" w:hAnsi="標楷體" w:hint="eastAsia"/>
          <w:sz w:val="28"/>
          <w:szCs w:val="24"/>
        </w:rPr>
        <w:t>暨所屬機關學校辦理</w:t>
      </w:r>
      <w:r w:rsidR="00973587" w:rsidRPr="00F36243">
        <w:rPr>
          <w:rFonts w:ascii="標楷體" w:eastAsia="標楷體" w:hAnsi="標楷體" w:hint="eastAsia"/>
          <w:sz w:val="28"/>
          <w:szCs w:val="24"/>
        </w:rPr>
        <w:t>新臺幣</w:t>
      </w:r>
      <w:r w:rsidR="002C6420" w:rsidRPr="00F36243">
        <w:rPr>
          <w:rFonts w:ascii="標楷體" w:eastAsia="標楷體" w:hAnsi="標楷體" w:hint="eastAsia"/>
          <w:sz w:val="28"/>
          <w:szCs w:val="24"/>
        </w:rPr>
        <w:t>(以下同)</w:t>
      </w:r>
      <w:r w:rsidR="00BC6FFD" w:rsidRPr="00F36243">
        <w:rPr>
          <w:rFonts w:ascii="標楷體" w:eastAsia="標楷體" w:hAnsi="標楷體" w:hint="eastAsia"/>
          <w:sz w:val="28"/>
          <w:szCs w:val="24"/>
        </w:rPr>
        <w:t>五千萬元以上之工程</w:t>
      </w:r>
      <w:r w:rsidR="00CE1AEC" w:rsidRPr="00F36243">
        <w:rPr>
          <w:rFonts w:ascii="標楷體" w:eastAsia="標楷體" w:hAnsi="標楷體" w:hint="eastAsia"/>
          <w:sz w:val="28"/>
          <w:szCs w:val="24"/>
        </w:rPr>
        <w:t>：</w:t>
      </w:r>
    </w:p>
    <w:p w:rsidR="00B0470C" w:rsidRPr="00F36243" w:rsidRDefault="00BC6FFD" w:rsidP="00DA44EC">
      <w:pPr>
        <w:pStyle w:val="a3"/>
        <w:numPr>
          <w:ilvl w:val="0"/>
          <w:numId w:val="35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  <w:szCs w:val="24"/>
        </w:rPr>
        <w:t>應依</w:t>
      </w:r>
      <w:r w:rsidR="00377EBD" w:rsidRPr="00F36243">
        <w:rPr>
          <w:rFonts w:ascii="標楷體" w:eastAsia="標楷體" w:hAnsi="標楷體" w:hint="eastAsia"/>
          <w:sz w:val="28"/>
          <w:szCs w:val="24"/>
        </w:rPr>
        <w:t>臺中市政府</w:t>
      </w:r>
      <w:r w:rsidR="00D62C10" w:rsidRPr="00D62C10">
        <w:rPr>
          <w:rFonts w:ascii="標楷體" w:eastAsia="標楷體" w:hAnsi="標楷體" w:hint="eastAsia"/>
          <w:sz w:val="28"/>
          <w:szCs w:val="24"/>
        </w:rPr>
        <w:t>(以下簡稱本府)</w:t>
      </w:r>
      <w:r w:rsidR="00377EBD" w:rsidRPr="00F36243">
        <w:rPr>
          <w:rFonts w:ascii="標楷體" w:eastAsia="標楷體" w:hAnsi="標楷體" w:hint="eastAsia"/>
          <w:sz w:val="28"/>
          <w:szCs w:val="24"/>
        </w:rPr>
        <w:t>辦理公共工程計畫之個案工程基本設計階段審議機制作業規定辦理</w:t>
      </w:r>
      <w:r w:rsidR="00CE1AEC" w:rsidRPr="00F36243">
        <w:rPr>
          <w:rFonts w:ascii="標楷體" w:eastAsia="標楷體" w:hAnsi="標楷體" w:hint="eastAsia"/>
          <w:sz w:val="28"/>
          <w:szCs w:val="24"/>
        </w:rPr>
        <w:t>，</w:t>
      </w:r>
      <w:r w:rsidR="00D91C91" w:rsidRPr="00F36243">
        <w:rPr>
          <w:rFonts w:ascii="標楷體" w:eastAsia="標楷體" w:hAnsi="標楷體" w:hint="eastAsia"/>
          <w:sz w:val="28"/>
          <w:szCs w:val="24"/>
        </w:rPr>
        <w:t>需先</w:t>
      </w:r>
      <w:r w:rsidR="0077118A" w:rsidRPr="00F36243">
        <w:rPr>
          <w:rFonts w:ascii="標楷體" w:eastAsia="標楷體" w:hAnsi="標楷體" w:hint="eastAsia"/>
          <w:sz w:val="28"/>
          <w:szCs w:val="24"/>
        </w:rPr>
        <w:t>提送</w:t>
      </w:r>
      <w:r w:rsidR="00D62C10">
        <w:rPr>
          <w:rFonts w:ascii="標楷體" w:eastAsia="標楷體" w:hAnsi="標楷體" w:hint="eastAsia"/>
          <w:sz w:val="28"/>
          <w:szCs w:val="24"/>
        </w:rPr>
        <w:t>教育</w:t>
      </w:r>
      <w:r w:rsidR="0077118A" w:rsidRPr="00F36243">
        <w:rPr>
          <w:rFonts w:ascii="標楷體" w:eastAsia="標楷體" w:hAnsi="標楷體" w:hint="eastAsia"/>
          <w:sz w:val="28"/>
          <w:szCs w:val="24"/>
        </w:rPr>
        <w:t>局辦理基本設計審議</w:t>
      </w:r>
      <w:r w:rsidR="00C91445" w:rsidRPr="00F36243">
        <w:rPr>
          <w:rFonts w:ascii="標楷體" w:eastAsia="標楷體" w:hAnsi="標楷體" w:hint="eastAsia"/>
          <w:sz w:val="28"/>
          <w:szCs w:val="24"/>
        </w:rPr>
        <w:t>會前會</w:t>
      </w:r>
      <w:r w:rsidR="00D91C91" w:rsidRPr="00F36243">
        <w:rPr>
          <w:rFonts w:ascii="標楷體" w:eastAsia="標楷體" w:hAnsi="標楷體" w:hint="eastAsia"/>
          <w:sz w:val="28"/>
          <w:szCs w:val="24"/>
        </w:rPr>
        <w:t>通過</w:t>
      </w:r>
      <w:r w:rsidR="0077118A" w:rsidRPr="00F36243">
        <w:rPr>
          <w:rFonts w:ascii="標楷體" w:eastAsia="標楷體" w:hAnsi="標楷體" w:hint="eastAsia"/>
          <w:sz w:val="28"/>
          <w:szCs w:val="24"/>
        </w:rPr>
        <w:t>後</w:t>
      </w:r>
      <w:r w:rsidR="00D91C91" w:rsidRPr="00F36243">
        <w:rPr>
          <w:rFonts w:ascii="標楷體" w:eastAsia="標楷體" w:hAnsi="標楷體" w:hint="eastAsia"/>
          <w:sz w:val="28"/>
          <w:szCs w:val="24"/>
        </w:rPr>
        <w:t>，</w:t>
      </w:r>
      <w:r w:rsidR="00104D13" w:rsidRPr="00F36243">
        <w:rPr>
          <w:rFonts w:ascii="標楷體" w:eastAsia="標楷體" w:hAnsi="標楷體" w:hint="eastAsia"/>
          <w:sz w:val="28"/>
          <w:szCs w:val="24"/>
        </w:rPr>
        <w:t>再</w:t>
      </w:r>
      <w:r w:rsidR="00CE1AEC" w:rsidRPr="00F36243">
        <w:rPr>
          <w:rFonts w:ascii="標楷體" w:eastAsia="標楷體" w:hAnsi="標楷體" w:hint="eastAsia"/>
          <w:sz w:val="28"/>
          <w:szCs w:val="24"/>
        </w:rPr>
        <w:t>送</w:t>
      </w:r>
      <w:r w:rsidR="00D62C10">
        <w:rPr>
          <w:rFonts w:ascii="標楷體" w:eastAsia="標楷體" w:hAnsi="標楷體" w:hint="eastAsia"/>
          <w:sz w:val="28"/>
          <w:szCs w:val="24"/>
        </w:rPr>
        <w:t>本</w:t>
      </w:r>
      <w:r w:rsidR="001F5F58">
        <w:rPr>
          <w:rFonts w:ascii="標楷體" w:eastAsia="標楷體" w:hAnsi="標楷體" w:hint="eastAsia"/>
          <w:sz w:val="28"/>
          <w:szCs w:val="24"/>
        </w:rPr>
        <w:t>府</w:t>
      </w:r>
      <w:r w:rsidR="00CE1AEC" w:rsidRPr="00F36243">
        <w:rPr>
          <w:rFonts w:ascii="標楷體" w:eastAsia="標楷體" w:hAnsi="標楷體" w:hint="eastAsia"/>
          <w:sz w:val="28"/>
          <w:szCs w:val="24"/>
        </w:rPr>
        <w:t>研究發展考核委員會辦理個案工程基本設計階段審議</w:t>
      </w:r>
      <w:r w:rsidR="00EA7FFE" w:rsidRPr="00F36243">
        <w:rPr>
          <w:rFonts w:ascii="標楷體" w:eastAsia="標楷體" w:hAnsi="標楷體" w:hint="eastAsia"/>
          <w:sz w:val="28"/>
          <w:szCs w:val="24"/>
        </w:rPr>
        <w:t>作業</w:t>
      </w:r>
      <w:r w:rsidR="00CE1AEC" w:rsidRPr="00F36243">
        <w:rPr>
          <w:rFonts w:ascii="標楷體" w:eastAsia="標楷體" w:hAnsi="標楷體" w:hint="eastAsia"/>
          <w:sz w:val="28"/>
          <w:szCs w:val="24"/>
        </w:rPr>
        <w:t>。</w:t>
      </w:r>
    </w:p>
    <w:p w:rsidR="00C91445" w:rsidRPr="00F36243" w:rsidRDefault="00C91445" w:rsidP="00DA44EC">
      <w:pPr>
        <w:pStyle w:val="a3"/>
        <w:numPr>
          <w:ilvl w:val="0"/>
          <w:numId w:val="35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  <w:szCs w:val="24"/>
        </w:rPr>
        <w:t>前</w:t>
      </w:r>
      <w:r w:rsidR="001F5F58">
        <w:rPr>
          <w:rFonts w:ascii="標楷體" w:eastAsia="標楷體" w:hAnsi="標楷體" w:hint="eastAsia"/>
          <w:sz w:val="28"/>
          <w:szCs w:val="24"/>
        </w:rPr>
        <w:t>款</w:t>
      </w:r>
      <w:r w:rsidRPr="00F36243">
        <w:rPr>
          <w:rFonts w:ascii="標楷體" w:eastAsia="標楷體" w:hAnsi="標楷體" w:hint="eastAsia"/>
          <w:sz w:val="28"/>
          <w:szCs w:val="24"/>
        </w:rPr>
        <w:t>基本設計審議會前會之幕僚作業由</w:t>
      </w:r>
      <w:r w:rsidR="00D62C10">
        <w:rPr>
          <w:rFonts w:ascii="標楷體" w:eastAsia="標楷體" w:hAnsi="標楷體" w:hint="eastAsia"/>
          <w:sz w:val="28"/>
          <w:szCs w:val="24"/>
        </w:rPr>
        <w:t>教育</w:t>
      </w:r>
      <w:r w:rsidRPr="00F36243">
        <w:rPr>
          <w:rFonts w:ascii="標楷體" w:eastAsia="標楷體" w:hAnsi="標楷體" w:hint="eastAsia"/>
          <w:sz w:val="28"/>
          <w:szCs w:val="24"/>
        </w:rPr>
        <w:t>局工程營繕科指派人員兼任，負責審議案之簽辦、通知、準備、紀錄等工作，後續有關</w:t>
      </w:r>
      <w:r w:rsidR="000F19B7" w:rsidRPr="00F36243">
        <w:rPr>
          <w:rFonts w:ascii="標楷體" w:eastAsia="標楷體" w:hAnsi="標楷體" w:hint="eastAsia"/>
          <w:sz w:val="28"/>
          <w:szCs w:val="24"/>
        </w:rPr>
        <w:t>審議</w:t>
      </w:r>
      <w:r w:rsidRPr="00F36243">
        <w:rPr>
          <w:rFonts w:ascii="標楷體" w:eastAsia="標楷體" w:hAnsi="標楷體" w:hint="eastAsia"/>
          <w:sz w:val="28"/>
          <w:szCs w:val="24"/>
        </w:rPr>
        <w:t>會前會結論</w:t>
      </w:r>
      <w:r w:rsidR="00A27F46" w:rsidRPr="00F36243">
        <w:rPr>
          <w:rFonts w:ascii="標楷體" w:eastAsia="標楷體" w:hAnsi="標楷體" w:hint="eastAsia"/>
          <w:sz w:val="28"/>
          <w:szCs w:val="24"/>
        </w:rPr>
        <w:t>之成果</w:t>
      </w:r>
      <w:r w:rsidRPr="00F36243">
        <w:rPr>
          <w:rFonts w:ascii="標楷體" w:eastAsia="標楷體" w:hAnsi="標楷體" w:hint="eastAsia"/>
          <w:sz w:val="28"/>
          <w:szCs w:val="24"/>
        </w:rPr>
        <w:t>修正</w:t>
      </w:r>
      <w:r w:rsidR="00A27F46" w:rsidRPr="00F36243">
        <w:rPr>
          <w:rFonts w:ascii="標楷體" w:eastAsia="標楷體" w:hAnsi="標楷體" w:hint="eastAsia"/>
          <w:sz w:val="28"/>
          <w:szCs w:val="24"/>
        </w:rPr>
        <w:t>追蹤，</w:t>
      </w:r>
      <w:r w:rsidRPr="00F36243">
        <w:rPr>
          <w:rFonts w:ascii="標楷體" w:eastAsia="標楷體" w:hAnsi="標楷體" w:hint="eastAsia"/>
          <w:sz w:val="28"/>
          <w:szCs w:val="24"/>
        </w:rPr>
        <w:t>或陳報</w:t>
      </w:r>
      <w:r w:rsidR="00A27F46" w:rsidRPr="00F36243">
        <w:rPr>
          <w:rFonts w:ascii="標楷體" w:eastAsia="標楷體" w:hAnsi="標楷體" w:hint="eastAsia"/>
          <w:sz w:val="28"/>
          <w:szCs w:val="24"/>
        </w:rPr>
        <w:t>本府研究發展考核委員會審議</w:t>
      </w:r>
      <w:r w:rsidRPr="00F36243">
        <w:rPr>
          <w:rFonts w:ascii="標楷體" w:eastAsia="標楷體" w:hAnsi="標楷體" w:hint="eastAsia"/>
          <w:sz w:val="28"/>
          <w:szCs w:val="24"/>
        </w:rPr>
        <w:t>等作業由工程主辦</w:t>
      </w:r>
      <w:r w:rsidR="00A27F46" w:rsidRPr="00F36243">
        <w:rPr>
          <w:rFonts w:ascii="標楷體" w:eastAsia="標楷體" w:hAnsi="標楷體" w:hint="eastAsia"/>
          <w:sz w:val="28"/>
          <w:szCs w:val="24"/>
        </w:rPr>
        <w:t>機關</w:t>
      </w:r>
      <w:r w:rsidRPr="00F36243">
        <w:rPr>
          <w:rFonts w:ascii="標楷體" w:eastAsia="標楷體" w:hAnsi="標楷體" w:hint="eastAsia"/>
          <w:sz w:val="28"/>
          <w:szCs w:val="24"/>
        </w:rPr>
        <w:t>負責辦理。</w:t>
      </w:r>
    </w:p>
    <w:p w:rsidR="00CE1AEC" w:rsidRPr="00F36243" w:rsidRDefault="00CE1AEC" w:rsidP="00DA44EC">
      <w:pPr>
        <w:pStyle w:val="a3"/>
        <w:numPr>
          <w:ilvl w:val="0"/>
          <w:numId w:val="35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工程主辦</w:t>
      </w:r>
      <w:r w:rsidR="00A27F46" w:rsidRPr="00F36243">
        <w:rPr>
          <w:rFonts w:ascii="標楷體" w:eastAsia="標楷體" w:hAnsi="標楷體" w:hint="eastAsia"/>
          <w:sz w:val="28"/>
        </w:rPr>
        <w:t>機關</w:t>
      </w:r>
      <w:r w:rsidRPr="00F36243">
        <w:rPr>
          <w:rFonts w:ascii="標楷體" w:eastAsia="標楷體" w:hAnsi="標楷體" w:hint="eastAsia"/>
          <w:sz w:val="28"/>
        </w:rPr>
        <w:t>於完成</w:t>
      </w:r>
      <w:r w:rsidR="000F3A68" w:rsidRPr="00F36243">
        <w:rPr>
          <w:rFonts w:ascii="標楷體" w:eastAsia="標楷體" w:hAnsi="標楷體" w:hint="eastAsia"/>
          <w:sz w:val="28"/>
        </w:rPr>
        <w:t>細部設計</w:t>
      </w:r>
      <w:r w:rsidRPr="00F36243">
        <w:rPr>
          <w:rFonts w:ascii="標楷體" w:eastAsia="標楷體" w:hAnsi="標楷體" w:hint="eastAsia"/>
          <w:sz w:val="28"/>
        </w:rPr>
        <w:t>，應簽辦組成個案審議小組，</w:t>
      </w:r>
      <w:r w:rsidR="00A63611" w:rsidRPr="00A63611">
        <w:rPr>
          <w:rFonts w:ascii="標楷體" w:eastAsia="標楷體" w:hAnsi="標楷體" w:hint="eastAsia"/>
          <w:sz w:val="28"/>
          <w:szCs w:val="28"/>
        </w:rPr>
        <w:t>由主辦機關首長或其授權人員擔任個案審議小組召集人</w:t>
      </w:r>
      <w:r w:rsidRPr="00A63611">
        <w:rPr>
          <w:rFonts w:ascii="標楷體" w:eastAsia="標楷體" w:hAnsi="標楷體" w:hint="eastAsia"/>
          <w:sz w:val="28"/>
          <w:szCs w:val="28"/>
        </w:rPr>
        <w:t>，審議小組</w:t>
      </w:r>
      <w:r w:rsidR="00C02C54" w:rsidRPr="00A63611">
        <w:rPr>
          <w:rFonts w:ascii="標楷體" w:eastAsia="標楷體" w:hAnsi="標楷體" w:hint="eastAsia"/>
          <w:sz w:val="28"/>
          <w:szCs w:val="28"/>
        </w:rPr>
        <w:t>得</w:t>
      </w:r>
      <w:r w:rsidRPr="00A63611">
        <w:rPr>
          <w:rFonts w:ascii="標楷體" w:eastAsia="標楷體" w:hAnsi="標楷體" w:hint="eastAsia"/>
          <w:sz w:val="28"/>
          <w:szCs w:val="28"/>
        </w:rPr>
        <w:t>依</w:t>
      </w:r>
      <w:r w:rsidRPr="00F36243">
        <w:rPr>
          <w:rFonts w:ascii="標楷體" w:eastAsia="標楷體" w:hAnsi="標楷體" w:hint="eastAsia"/>
          <w:sz w:val="28"/>
        </w:rPr>
        <w:t>工程性質及介面複雜性設委員</w:t>
      </w:r>
      <w:r w:rsidR="00431CE5" w:rsidRPr="00F36243">
        <w:rPr>
          <w:rFonts w:ascii="標楷體" w:eastAsia="標楷體" w:hAnsi="標楷體" w:hint="eastAsia"/>
          <w:sz w:val="28"/>
        </w:rPr>
        <w:t>三</w:t>
      </w:r>
      <w:r w:rsidR="00EB4DC5" w:rsidRPr="00F36243">
        <w:rPr>
          <w:rFonts w:ascii="標楷體" w:eastAsia="標楷體" w:hAnsi="標楷體" w:hint="eastAsia"/>
          <w:sz w:val="28"/>
        </w:rPr>
        <w:t>人以上</w:t>
      </w:r>
      <w:r w:rsidRPr="00F36243">
        <w:rPr>
          <w:rFonts w:ascii="標楷體" w:eastAsia="標楷體" w:hAnsi="標楷體" w:hint="eastAsia"/>
          <w:sz w:val="28"/>
        </w:rPr>
        <w:t>，外聘專家人數不得少於二</w:t>
      </w:r>
      <w:r w:rsidR="00EB4DC5" w:rsidRPr="00F36243">
        <w:rPr>
          <w:rFonts w:ascii="標楷體" w:eastAsia="標楷體" w:hAnsi="標楷體" w:hint="eastAsia"/>
          <w:sz w:val="28"/>
        </w:rPr>
        <w:t>人</w:t>
      </w:r>
      <w:r w:rsidRPr="00F36243">
        <w:rPr>
          <w:rFonts w:ascii="標楷體" w:eastAsia="標楷體" w:hAnsi="標楷體" w:hint="eastAsia"/>
          <w:sz w:val="28"/>
        </w:rPr>
        <w:t>。</w:t>
      </w:r>
    </w:p>
    <w:p w:rsidR="00C91445" w:rsidRPr="00F36243" w:rsidRDefault="00A27F46" w:rsidP="00DA44EC">
      <w:pPr>
        <w:pStyle w:val="a3"/>
        <w:numPr>
          <w:ilvl w:val="0"/>
          <w:numId w:val="35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  <w:szCs w:val="24"/>
        </w:rPr>
        <w:t>前</w:t>
      </w:r>
      <w:r w:rsidR="001F5F58">
        <w:rPr>
          <w:rFonts w:ascii="標楷體" w:eastAsia="標楷體" w:hAnsi="標楷體" w:hint="eastAsia"/>
          <w:sz w:val="28"/>
          <w:szCs w:val="24"/>
        </w:rPr>
        <w:t>款</w:t>
      </w:r>
      <w:r w:rsidRPr="00F36243">
        <w:rPr>
          <w:rFonts w:ascii="標楷體" w:eastAsia="標楷體" w:hAnsi="標楷體" w:hint="eastAsia"/>
          <w:sz w:val="28"/>
          <w:szCs w:val="24"/>
        </w:rPr>
        <w:t>個案審議小組之幕僚作業由</w:t>
      </w:r>
      <w:r w:rsidR="000F19B7" w:rsidRPr="00F36243">
        <w:rPr>
          <w:rFonts w:ascii="標楷體" w:eastAsia="標楷體" w:hAnsi="標楷體" w:hint="eastAsia"/>
          <w:sz w:val="28"/>
          <w:szCs w:val="24"/>
        </w:rPr>
        <w:t>工程主辦機關</w:t>
      </w:r>
      <w:r w:rsidRPr="00F36243">
        <w:rPr>
          <w:rFonts w:ascii="標楷體" w:eastAsia="標楷體" w:hAnsi="標楷體" w:hint="eastAsia"/>
          <w:sz w:val="28"/>
          <w:szCs w:val="24"/>
        </w:rPr>
        <w:t>指派人員兼任，負責審議案之簽辦、通知、準備、紀錄等工作，</w:t>
      </w:r>
      <w:r w:rsidR="000F19B7" w:rsidRPr="00F36243">
        <w:rPr>
          <w:rFonts w:ascii="標楷體" w:eastAsia="標楷體" w:hAnsi="標楷體" w:hint="eastAsia"/>
          <w:sz w:val="28"/>
          <w:szCs w:val="24"/>
        </w:rPr>
        <w:t>並負責</w:t>
      </w:r>
      <w:r w:rsidRPr="00F36243">
        <w:rPr>
          <w:rFonts w:ascii="標楷體" w:eastAsia="標楷體" w:hAnsi="標楷體" w:hint="eastAsia"/>
          <w:sz w:val="28"/>
          <w:szCs w:val="24"/>
        </w:rPr>
        <w:t>後續有關審議結論之成果修正追蹤等作業。</w:t>
      </w:r>
    </w:p>
    <w:p w:rsidR="00C25BD0" w:rsidRPr="00F36243" w:rsidRDefault="00C25BD0" w:rsidP="00DA44EC">
      <w:pPr>
        <w:pStyle w:val="a3"/>
        <w:numPr>
          <w:ilvl w:val="0"/>
          <w:numId w:val="35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如屬例行性維修養護、施工項目簡易或緊急災害搶救修復等工程，由</w:t>
      </w:r>
      <w:r w:rsidRPr="00F36243">
        <w:rPr>
          <w:rFonts w:ascii="標楷體" w:eastAsia="標楷體" w:hAnsi="標楷體"/>
          <w:sz w:val="28"/>
          <w:szCs w:val="24"/>
        </w:rPr>
        <w:t>工程主辦</w:t>
      </w:r>
      <w:r w:rsidR="0076480E" w:rsidRPr="00F36243">
        <w:rPr>
          <w:rFonts w:ascii="標楷體" w:eastAsia="標楷體" w:hAnsi="標楷體" w:hint="eastAsia"/>
          <w:sz w:val="28"/>
          <w:szCs w:val="24"/>
        </w:rPr>
        <w:t>機關</w:t>
      </w:r>
      <w:r w:rsidRPr="00F36243">
        <w:rPr>
          <w:rFonts w:ascii="標楷體" w:eastAsia="標楷體" w:hAnsi="標楷體" w:hint="eastAsia"/>
          <w:sz w:val="28"/>
        </w:rPr>
        <w:t>簽奉市長核准，得免辦理審議，並由工程主辦機關自行辦理審查。</w:t>
      </w:r>
    </w:p>
    <w:p w:rsidR="008269EA" w:rsidRPr="00F36243" w:rsidRDefault="00D62C10" w:rsidP="0070268B">
      <w:pPr>
        <w:pStyle w:val="a3"/>
        <w:numPr>
          <w:ilvl w:val="0"/>
          <w:numId w:val="1"/>
        </w:numPr>
        <w:snapToGrid w:val="0"/>
        <w:spacing w:line="440" w:lineRule="exact"/>
        <w:ind w:leftChars="0" w:left="567" w:hanging="567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教育</w:t>
      </w:r>
      <w:r w:rsidR="00415F16" w:rsidRPr="00F36243">
        <w:rPr>
          <w:rFonts w:ascii="標楷體" w:eastAsia="標楷體" w:hAnsi="標楷體" w:hint="eastAsia"/>
          <w:sz w:val="28"/>
          <w:szCs w:val="24"/>
        </w:rPr>
        <w:t>局</w:t>
      </w:r>
      <w:r w:rsidR="004B4416" w:rsidRPr="00F36243">
        <w:rPr>
          <w:rFonts w:ascii="標楷體" w:eastAsia="標楷體" w:hAnsi="標楷體" w:hint="eastAsia"/>
          <w:sz w:val="28"/>
          <w:szCs w:val="24"/>
        </w:rPr>
        <w:t>暨所屬機關學校辦理</w:t>
      </w:r>
      <w:r w:rsidR="00D26EE9" w:rsidRPr="00F36243">
        <w:rPr>
          <w:rFonts w:ascii="標楷體" w:eastAsia="標楷體" w:hAnsi="標楷體" w:hint="eastAsia"/>
          <w:sz w:val="28"/>
          <w:szCs w:val="24"/>
        </w:rPr>
        <w:t>未</w:t>
      </w:r>
      <w:r w:rsidR="00D26EE9" w:rsidRPr="00F36243">
        <w:rPr>
          <w:rFonts w:ascii="標楷體" w:eastAsia="標楷體" w:hAnsi="標楷體"/>
          <w:sz w:val="28"/>
          <w:szCs w:val="24"/>
        </w:rPr>
        <w:t>達</w:t>
      </w:r>
      <w:r w:rsidR="00D26EE9" w:rsidRPr="00F36243">
        <w:rPr>
          <w:rFonts w:ascii="標楷體" w:eastAsia="標楷體" w:hAnsi="標楷體" w:hint="eastAsia"/>
          <w:sz w:val="28"/>
          <w:szCs w:val="24"/>
        </w:rPr>
        <w:t>五千萬元</w:t>
      </w:r>
      <w:r w:rsidR="00D26EE9" w:rsidRPr="00F36243">
        <w:rPr>
          <w:rFonts w:ascii="標楷體" w:eastAsia="標楷體" w:hAnsi="標楷體"/>
          <w:sz w:val="28"/>
          <w:szCs w:val="24"/>
        </w:rPr>
        <w:t>之</w:t>
      </w:r>
      <w:r w:rsidR="001119A8" w:rsidRPr="00F36243">
        <w:rPr>
          <w:rFonts w:ascii="標楷體" w:eastAsia="標楷體" w:hAnsi="標楷體" w:hint="eastAsia"/>
          <w:sz w:val="28"/>
          <w:szCs w:val="24"/>
        </w:rPr>
        <w:t>工程</w:t>
      </w:r>
      <w:r w:rsidR="00D26EE9" w:rsidRPr="00F36243">
        <w:rPr>
          <w:rFonts w:ascii="標楷體" w:eastAsia="標楷體" w:hAnsi="標楷體" w:hint="eastAsia"/>
          <w:sz w:val="28"/>
          <w:szCs w:val="24"/>
        </w:rPr>
        <w:t>，由</w:t>
      </w:r>
      <w:r w:rsidR="00D26EE9" w:rsidRPr="00F36243">
        <w:rPr>
          <w:rFonts w:ascii="標楷體" w:eastAsia="標楷體" w:hAnsi="標楷體" w:hint="eastAsia"/>
          <w:sz w:val="28"/>
        </w:rPr>
        <w:t>工程主辦</w:t>
      </w:r>
      <w:r w:rsidR="000F19B7" w:rsidRPr="00F36243">
        <w:rPr>
          <w:rFonts w:ascii="標楷體" w:eastAsia="標楷體" w:hAnsi="標楷體" w:hint="eastAsia"/>
          <w:sz w:val="28"/>
        </w:rPr>
        <w:t>機關</w:t>
      </w:r>
      <w:r w:rsidR="00BE2B36" w:rsidRPr="00F36243">
        <w:rPr>
          <w:rFonts w:ascii="標楷體" w:eastAsia="標楷體" w:hAnsi="標楷體" w:hint="eastAsia"/>
          <w:sz w:val="28"/>
        </w:rPr>
        <w:t>依工程個案性質</w:t>
      </w:r>
      <w:r w:rsidR="001119A8" w:rsidRPr="00F36243">
        <w:rPr>
          <w:rFonts w:ascii="標楷體" w:eastAsia="標楷體" w:hAnsi="標楷體" w:hint="eastAsia"/>
          <w:sz w:val="28"/>
        </w:rPr>
        <w:t>簽辦</w:t>
      </w:r>
      <w:r w:rsidR="001B5825" w:rsidRPr="00F36243">
        <w:rPr>
          <w:rFonts w:ascii="標楷體" w:eastAsia="標楷體" w:hAnsi="標楷體" w:hint="eastAsia"/>
          <w:sz w:val="28"/>
        </w:rPr>
        <w:t>審</w:t>
      </w:r>
      <w:r w:rsidR="00232D29" w:rsidRPr="00F36243">
        <w:rPr>
          <w:rFonts w:ascii="標楷體" w:eastAsia="標楷體" w:hAnsi="標楷體" w:hint="eastAsia"/>
          <w:sz w:val="28"/>
        </w:rPr>
        <w:t>查</w:t>
      </w:r>
      <w:r w:rsidR="00D26EE9" w:rsidRPr="00F36243">
        <w:rPr>
          <w:rFonts w:ascii="標楷體" w:eastAsia="標楷體" w:hAnsi="標楷體" w:hint="eastAsia"/>
          <w:sz w:val="28"/>
        </w:rPr>
        <w:t>機制並逕行負責</w:t>
      </w:r>
      <w:r w:rsidR="001B5825" w:rsidRPr="00F36243">
        <w:rPr>
          <w:rFonts w:ascii="標楷體" w:eastAsia="標楷體" w:hAnsi="標楷體" w:hint="eastAsia"/>
          <w:sz w:val="28"/>
        </w:rPr>
        <w:t>審</w:t>
      </w:r>
      <w:r w:rsidR="00BE2B36" w:rsidRPr="00F36243">
        <w:rPr>
          <w:rFonts w:ascii="標楷體" w:eastAsia="標楷體" w:hAnsi="標楷體" w:hint="eastAsia"/>
          <w:sz w:val="28"/>
        </w:rPr>
        <w:t>議</w:t>
      </w:r>
      <w:r w:rsidR="00D26EE9" w:rsidRPr="00F36243">
        <w:rPr>
          <w:rFonts w:ascii="標楷體" w:eastAsia="標楷體" w:hAnsi="標楷體" w:hint="eastAsia"/>
          <w:sz w:val="28"/>
        </w:rPr>
        <w:t>作業，</w:t>
      </w:r>
      <w:r w:rsidR="00D26EE9" w:rsidRPr="00F36243">
        <w:rPr>
          <w:rFonts w:ascii="標楷體" w:eastAsia="標楷體" w:hAnsi="標楷體"/>
          <w:sz w:val="28"/>
          <w:szCs w:val="24"/>
        </w:rPr>
        <w:t>審</w:t>
      </w:r>
      <w:r w:rsidR="00BA35CA" w:rsidRPr="00F36243">
        <w:rPr>
          <w:rFonts w:ascii="標楷體" w:eastAsia="標楷體" w:hAnsi="標楷體" w:hint="eastAsia"/>
          <w:sz w:val="28"/>
          <w:szCs w:val="24"/>
        </w:rPr>
        <w:t>議機制</w:t>
      </w:r>
      <w:r w:rsidR="00D26EE9" w:rsidRPr="00F36243">
        <w:rPr>
          <w:rFonts w:ascii="標楷體" w:eastAsia="標楷體" w:hAnsi="標楷體"/>
          <w:sz w:val="28"/>
          <w:szCs w:val="24"/>
        </w:rPr>
        <w:t>原則如下：</w:t>
      </w:r>
    </w:p>
    <w:p w:rsidR="00BE2B36" w:rsidRPr="00F36243" w:rsidRDefault="00FE343C" w:rsidP="00DA44EC">
      <w:pPr>
        <w:pStyle w:val="a3"/>
        <w:numPr>
          <w:ilvl w:val="0"/>
          <w:numId w:val="25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二</w:t>
      </w:r>
      <w:r w:rsidR="007E52A0" w:rsidRPr="00F36243">
        <w:rPr>
          <w:rFonts w:ascii="標楷體" w:eastAsia="標楷體" w:hAnsi="標楷體" w:hint="eastAsia"/>
          <w:sz w:val="28"/>
        </w:rPr>
        <w:t>千</w:t>
      </w:r>
      <w:r w:rsidR="00A349BB" w:rsidRPr="00F36243">
        <w:rPr>
          <w:rFonts w:ascii="標楷體" w:eastAsia="標楷體" w:hAnsi="標楷體" w:hint="eastAsia"/>
          <w:sz w:val="28"/>
        </w:rPr>
        <w:t>萬元以上未達</w:t>
      </w:r>
      <w:r w:rsidRPr="00F36243">
        <w:rPr>
          <w:rFonts w:ascii="標楷體" w:eastAsia="標楷體" w:hAnsi="標楷體" w:hint="eastAsia"/>
          <w:sz w:val="28"/>
        </w:rPr>
        <w:t>五</w:t>
      </w:r>
      <w:r w:rsidR="007E52A0" w:rsidRPr="00F36243">
        <w:rPr>
          <w:rFonts w:ascii="標楷體" w:eastAsia="標楷體" w:hAnsi="標楷體" w:hint="eastAsia"/>
          <w:sz w:val="28"/>
        </w:rPr>
        <w:t>千</w:t>
      </w:r>
      <w:r w:rsidR="00A349BB" w:rsidRPr="00F36243">
        <w:rPr>
          <w:rFonts w:ascii="標楷體" w:eastAsia="標楷體" w:hAnsi="標楷體" w:hint="eastAsia"/>
          <w:sz w:val="28"/>
        </w:rPr>
        <w:t>萬</w:t>
      </w:r>
      <w:r w:rsidR="007E52A0" w:rsidRPr="00F36243">
        <w:rPr>
          <w:rFonts w:ascii="標楷體" w:eastAsia="標楷體" w:hAnsi="標楷體" w:hint="eastAsia"/>
          <w:sz w:val="28"/>
        </w:rPr>
        <w:t>元</w:t>
      </w:r>
      <w:r w:rsidR="00A349BB" w:rsidRPr="00F36243">
        <w:rPr>
          <w:rFonts w:ascii="標楷體" w:eastAsia="標楷體" w:hAnsi="標楷體" w:hint="eastAsia"/>
          <w:sz w:val="28"/>
        </w:rPr>
        <w:t>之</w:t>
      </w:r>
      <w:r w:rsidR="00D122CA" w:rsidRPr="00F36243">
        <w:rPr>
          <w:rFonts w:ascii="標楷體" w:eastAsia="標楷體" w:hAnsi="標楷體" w:hint="eastAsia"/>
          <w:sz w:val="28"/>
        </w:rPr>
        <w:t>工程設計案</w:t>
      </w:r>
      <w:r w:rsidR="00BE2B36" w:rsidRPr="00F36243">
        <w:rPr>
          <w:rFonts w:ascii="標楷體" w:eastAsia="標楷體" w:hAnsi="標楷體" w:hint="eastAsia"/>
          <w:sz w:val="28"/>
        </w:rPr>
        <w:t>：</w:t>
      </w:r>
    </w:p>
    <w:p w:rsidR="00083919" w:rsidRPr="00083919" w:rsidRDefault="00FC3BC5" w:rsidP="002A24DD">
      <w:pPr>
        <w:pStyle w:val="a3"/>
        <w:numPr>
          <w:ilvl w:val="0"/>
          <w:numId w:val="27"/>
        </w:numPr>
        <w:snapToGrid w:val="0"/>
        <w:spacing w:line="440" w:lineRule="exact"/>
        <w:ind w:leftChars="0" w:left="1560" w:hanging="426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lastRenderedPageBreak/>
        <w:t>工程</w:t>
      </w:r>
      <w:r w:rsidRPr="00F36243">
        <w:rPr>
          <w:rFonts w:ascii="標楷體" w:eastAsia="標楷體" w:hAnsi="標楷體" w:hint="eastAsia"/>
          <w:sz w:val="28"/>
          <w:szCs w:val="24"/>
        </w:rPr>
        <w:t>主辦</w:t>
      </w:r>
      <w:r w:rsidR="00882365" w:rsidRPr="00F36243">
        <w:rPr>
          <w:rFonts w:ascii="標楷體" w:eastAsia="標楷體" w:hAnsi="標楷體" w:hint="eastAsia"/>
          <w:sz w:val="28"/>
          <w:szCs w:val="24"/>
        </w:rPr>
        <w:t>機關</w:t>
      </w:r>
      <w:r w:rsidRPr="00F36243">
        <w:rPr>
          <w:rFonts w:ascii="標楷體" w:eastAsia="標楷體" w:hAnsi="標楷體" w:hint="eastAsia"/>
          <w:sz w:val="28"/>
        </w:rPr>
        <w:t>於</w:t>
      </w:r>
      <w:r w:rsidR="00083919" w:rsidRPr="00F36243">
        <w:rPr>
          <w:rFonts w:ascii="標楷體" w:eastAsia="標楷體" w:hAnsi="標楷體" w:hint="eastAsia"/>
          <w:sz w:val="28"/>
        </w:rPr>
        <w:t>完成基本設計，應簽辦組成個案審議小組，並請</w:t>
      </w:r>
      <w:r w:rsidR="00D62C10">
        <w:rPr>
          <w:rFonts w:ascii="標楷體" w:eastAsia="標楷體" w:hAnsi="標楷體" w:hint="eastAsia"/>
          <w:sz w:val="28"/>
        </w:rPr>
        <w:t>教育</w:t>
      </w:r>
      <w:r w:rsidR="00083919" w:rsidRPr="00F36243">
        <w:rPr>
          <w:rFonts w:ascii="標楷體" w:eastAsia="標楷體" w:hAnsi="標楷體" w:hint="eastAsia"/>
          <w:sz w:val="28"/>
        </w:rPr>
        <w:t>局指派簡任層級以上人員擔任個案審議小組召集人，審議小組得依工程性質及介面複雜性設委員三人以上，外聘專家人數不得少於二人。</w:t>
      </w:r>
    </w:p>
    <w:p w:rsidR="00FC3BC5" w:rsidRPr="00F36243" w:rsidRDefault="00083919" w:rsidP="002A24DD">
      <w:pPr>
        <w:pStyle w:val="a3"/>
        <w:numPr>
          <w:ilvl w:val="0"/>
          <w:numId w:val="27"/>
        </w:numPr>
        <w:snapToGrid w:val="0"/>
        <w:spacing w:line="440" w:lineRule="exact"/>
        <w:ind w:leftChars="0" w:left="1560" w:hanging="426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工程</w:t>
      </w:r>
      <w:r w:rsidRPr="00F36243">
        <w:rPr>
          <w:rFonts w:ascii="標楷體" w:eastAsia="標楷體" w:hAnsi="標楷體" w:hint="eastAsia"/>
          <w:sz w:val="28"/>
          <w:szCs w:val="24"/>
        </w:rPr>
        <w:t>主辦機關</w:t>
      </w:r>
      <w:r w:rsidRPr="00F36243">
        <w:rPr>
          <w:rFonts w:ascii="標楷體" w:eastAsia="標楷體" w:hAnsi="標楷體" w:hint="eastAsia"/>
          <w:sz w:val="28"/>
        </w:rPr>
        <w:t>於完成</w:t>
      </w:r>
      <w:r w:rsidR="00882365" w:rsidRPr="00F36243">
        <w:rPr>
          <w:rFonts w:ascii="標楷體" w:eastAsia="標楷體" w:hAnsi="標楷體" w:hint="eastAsia"/>
          <w:sz w:val="28"/>
        </w:rPr>
        <w:t>細部設計</w:t>
      </w:r>
      <w:r w:rsidR="00FC3BC5" w:rsidRPr="00F36243">
        <w:rPr>
          <w:rFonts w:ascii="標楷體" w:eastAsia="標楷體" w:hAnsi="標楷體" w:hint="eastAsia"/>
          <w:sz w:val="28"/>
        </w:rPr>
        <w:t>，應簽辦組成個案審議小組，</w:t>
      </w:r>
      <w:r w:rsidR="00A63611" w:rsidRPr="00A63611">
        <w:rPr>
          <w:rFonts w:ascii="標楷體" w:eastAsia="標楷體" w:hAnsi="標楷體" w:hint="eastAsia"/>
          <w:sz w:val="28"/>
          <w:szCs w:val="28"/>
        </w:rPr>
        <w:t>由主辦機關首長或其授權人員擔任個案審議小組召集人</w:t>
      </w:r>
      <w:r w:rsidR="00FC3BC5" w:rsidRPr="00A63611">
        <w:rPr>
          <w:rFonts w:ascii="標楷體" w:eastAsia="標楷體" w:hAnsi="標楷體" w:hint="eastAsia"/>
          <w:sz w:val="28"/>
          <w:szCs w:val="28"/>
        </w:rPr>
        <w:t>，審</w:t>
      </w:r>
      <w:r w:rsidR="00FC3BC5" w:rsidRPr="00F36243">
        <w:rPr>
          <w:rFonts w:ascii="標楷體" w:eastAsia="標楷體" w:hAnsi="標楷體" w:hint="eastAsia"/>
          <w:sz w:val="28"/>
        </w:rPr>
        <w:t>議小組得依工程性質及介面複雜性設委員三人以上，外聘專家人數不得少於二人。</w:t>
      </w:r>
    </w:p>
    <w:p w:rsidR="00702613" w:rsidRPr="00F36243" w:rsidRDefault="00702613" w:rsidP="002A24DD">
      <w:pPr>
        <w:pStyle w:val="a3"/>
        <w:numPr>
          <w:ilvl w:val="0"/>
          <w:numId w:val="27"/>
        </w:numPr>
        <w:snapToGrid w:val="0"/>
        <w:spacing w:line="440" w:lineRule="exact"/>
        <w:ind w:leftChars="0" w:left="1560" w:hanging="426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  <w:szCs w:val="24"/>
        </w:rPr>
        <w:t>前</w:t>
      </w:r>
      <w:r w:rsidR="001F5F58">
        <w:rPr>
          <w:rFonts w:ascii="標楷體" w:eastAsia="標楷體" w:hAnsi="標楷體" w:hint="eastAsia"/>
          <w:sz w:val="28"/>
          <w:szCs w:val="24"/>
        </w:rPr>
        <w:t>目</w:t>
      </w:r>
      <w:r w:rsidRPr="00F36243">
        <w:rPr>
          <w:rFonts w:ascii="標楷體" w:eastAsia="標楷體" w:hAnsi="標楷體" w:hint="eastAsia"/>
          <w:sz w:val="28"/>
          <w:szCs w:val="24"/>
        </w:rPr>
        <w:t>個案審議小組之幕僚作業由工程主辦機關指派人員兼任，負責審議案之簽辦、通知、準備、紀錄等工作，並負責後續有關審議結論之成果修正追蹤等作業。</w:t>
      </w:r>
    </w:p>
    <w:p w:rsidR="00BE2B36" w:rsidRPr="00F36243" w:rsidRDefault="00BE2B36" w:rsidP="002A24DD">
      <w:pPr>
        <w:pStyle w:val="a3"/>
        <w:numPr>
          <w:ilvl w:val="0"/>
          <w:numId w:val="27"/>
        </w:numPr>
        <w:snapToGrid w:val="0"/>
        <w:spacing w:line="440" w:lineRule="exact"/>
        <w:ind w:leftChars="0" w:left="1560" w:hanging="426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二千萬元以上未達五千萬元之計畫如屬例行性維修養護、施工項目簡易或緊急災害搶救修復等工程，經簽奉</w:t>
      </w:r>
      <w:r w:rsidR="00CB5269">
        <w:rPr>
          <w:rFonts w:ascii="標楷體" w:eastAsia="標楷體" w:hAnsi="標楷體" w:hint="eastAsia"/>
          <w:sz w:val="28"/>
        </w:rPr>
        <w:t>局長</w:t>
      </w:r>
      <w:r w:rsidR="00167681" w:rsidRPr="00F36243">
        <w:rPr>
          <w:rFonts w:ascii="標楷體" w:eastAsia="標楷體" w:hAnsi="標楷體" w:hint="eastAsia"/>
          <w:sz w:val="28"/>
        </w:rPr>
        <w:t>或其授權人</w:t>
      </w:r>
      <w:r w:rsidRPr="00F36243">
        <w:rPr>
          <w:rFonts w:ascii="標楷體" w:eastAsia="標楷體" w:hAnsi="標楷體" w:hint="eastAsia"/>
          <w:sz w:val="28"/>
        </w:rPr>
        <w:t>核准，得免組成審議小組</w:t>
      </w:r>
      <w:r w:rsidR="00173FE1" w:rsidRPr="00173FE1">
        <w:rPr>
          <w:rFonts w:ascii="標楷體" w:eastAsia="標楷體" w:hAnsi="標楷體" w:hint="eastAsia"/>
          <w:sz w:val="28"/>
        </w:rPr>
        <w:t>，並由工程主辦機關自行辦理審查。</w:t>
      </w:r>
    </w:p>
    <w:p w:rsidR="00E8326E" w:rsidRPr="00DA44EC" w:rsidRDefault="00E8326E" w:rsidP="00DA44EC">
      <w:pPr>
        <w:pStyle w:val="a3"/>
        <w:numPr>
          <w:ilvl w:val="0"/>
          <w:numId w:val="25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</w:rPr>
      </w:pPr>
      <w:r w:rsidRPr="00DA44EC">
        <w:rPr>
          <w:rFonts w:ascii="標楷體" w:eastAsia="標楷體" w:hAnsi="標楷體" w:hint="eastAsia"/>
          <w:sz w:val="28"/>
        </w:rPr>
        <w:t>未達二千萬元之</w:t>
      </w:r>
      <w:r w:rsidR="00D122CA" w:rsidRPr="00F36243">
        <w:rPr>
          <w:rFonts w:ascii="標楷體" w:eastAsia="標楷體" w:hAnsi="標楷體" w:hint="eastAsia"/>
          <w:sz w:val="28"/>
        </w:rPr>
        <w:t>工程設計案</w:t>
      </w:r>
      <w:r w:rsidR="00715CAA" w:rsidRPr="00DA44EC">
        <w:rPr>
          <w:rFonts w:ascii="標楷體" w:eastAsia="標楷體" w:hAnsi="標楷體" w:hint="eastAsia"/>
          <w:sz w:val="28"/>
        </w:rPr>
        <w:t>：</w:t>
      </w:r>
    </w:p>
    <w:p w:rsidR="00A349BB" w:rsidRPr="00F36243" w:rsidRDefault="00702613" w:rsidP="002A24DD">
      <w:pPr>
        <w:pStyle w:val="a3"/>
        <w:numPr>
          <w:ilvl w:val="0"/>
          <w:numId w:val="36"/>
        </w:numPr>
        <w:snapToGrid w:val="0"/>
        <w:spacing w:line="440" w:lineRule="exact"/>
        <w:ind w:leftChars="0" w:left="1560" w:hanging="426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ab/>
        <w:t>工程主辦機關於完成各設計階段(基本設計、細部設計)，應簽辦組成個案審議小組，</w:t>
      </w:r>
      <w:r w:rsidR="00BA35CA" w:rsidRPr="00F36243">
        <w:rPr>
          <w:rFonts w:ascii="標楷體" w:eastAsia="標楷體" w:hAnsi="標楷體" w:hint="eastAsia"/>
          <w:sz w:val="28"/>
        </w:rPr>
        <w:t>並簽請</w:t>
      </w:r>
      <w:r w:rsidR="000E11C5" w:rsidRPr="00F36243">
        <w:rPr>
          <w:rFonts w:ascii="標楷體" w:eastAsia="標楷體" w:hAnsi="標楷體" w:hint="eastAsia"/>
          <w:sz w:val="28"/>
        </w:rPr>
        <w:t>機關</w:t>
      </w:r>
      <w:r w:rsidRPr="00F36243">
        <w:rPr>
          <w:rFonts w:ascii="標楷體" w:eastAsia="標楷體" w:hAnsi="標楷體" w:hint="eastAsia"/>
          <w:sz w:val="28"/>
        </w:rPr>
        <w:t>首長或其授權人員指派</w:t>
      </w:r>
      <w:r w:rsidR="000E11C5" w:rsidRPr="00F36243">
        <w:rPr>
          <w:rFonts w:ascii="標楷體" w:eastAsia="標楷體" w:hAnsi="標楷體" w:hint="eastAsia"/>
          <w:sz w:val="28"/>
        </w:rPr>
        <w:t>主管</w:t>
      </w:r>
      <w:r w:rsidRPr="00F36243">
        <w:rPr>
          <w:rFonts w:ascii="標楷體" w:eastAsia="標楷體" w:hAnsi="標楷體" w:hint="eastAsia"/>
          <w:sz w:val="28"/>
        </w:rPr>
        <w:t>層級</w:t>
      </w:r>
      <w:r w:rsidR="00BA35CA" w:rsidRPr="00F36243">
        <w:rPr>
          <w:rFonts w:ascii="標楷體" w:eastAsia="標楷體" w:hAnsi="標楷體" w:hint="eastAsia"/>
          <w:sz w:val="28"/>
        </w:rPr>
        <w:t>以上人員擔任個案審議小組召集人，</w:t>
      </w:r>
      <w:r w:rsidR="000E11C5" w:rsidRPr="00F36243">
        <w:rPr>
          <w:rFonts w:ascii="標楷體" w:eastAsia="標楷體" w:hAnsi="標楷體" w:hint="eastAsia"/>
          <w:sz w:val="28"/>
        </w:rPr>
        <w:t>審議小組得依工程性質及介面複雜性設委員二人以上，外聘專家人數不得少於一人。</w:t>
      </w:r>
    </w:p>
    <w:p w:rsidR="00702613" w:rsidRPr="00F36243" w:rsidRDefault="00702613" w:rsidP="002A24DD">
      <w:pPr>
        <w:pStyle w:val="a3"/>
        <w:numPr>
          <w:ilvl w:val="0"/>
          <w:numId w:val="36"/>
        </w:numPr>
        <w:snapToGrid w:val="0"/>
        <w:spacing w:line="440" w:lineRule="exact"/>
        <w:ind w:leftChars="0" w:left="1560" w:hanging="426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  <w:szCs w:val="24"/>
        </w:rPr>
        <w:tab/>
        <w:t>前</w:t>
      </w:r>
      <w:r w:rsidR="001F5F58">
        <w:rPr>
          <w:rFonts w:ascii="標楷體" w:eastAsia="標楷體" w:hAnsi="標楷體" w:hint="eastAsia"/>
          <w:sz w:val="28"/>
          <w:szCs w:val="24"/>
        </w:rPr>
        <w:t>目</w:t>
      </w:r>
      <w:r w:rsidRPr="00F36243">
        <w:rPr>
          <w:rFonts w:ascii="標楷體" w:eastAsia="標楷體" w:hAnsi="標楷體" w:hint="eastAsia"/>
          <w:sz w:val="28"/>
          <w:szCs w:val="24"/>
        </w:rPr>
        <w:t>個案審議小組之幕僚作業由工程主辦機關指派人員兼任，負責審議案之簽辦、通知、準備、紀錄等工作，並負責後續有關審議結論之成果修正追蹤等作業。</w:t>
      </w:r>
    </w:p>
    <w:p w:rsidR="00BA35CA" w:rsidRPr="00F36243" w:rsidRDefault="00BA35CA" w:rsidP="002A24DD">
      <w:pPr>
        <w:pStyle w:val="a3"/>
        <w:numPr>
          <w:ilvl w:val="0"/>
          <w:numId w:val="36"/>
        </w:numPr>
        <w:snapToGrid w:val="0"/>
        <w:spacing w:line="440" w:lineRule="exact"/>
        <w:ind w:leftChars="0" w:left="1560" w:hanging="426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二千萬元以下之工程如屬例行性維修養護、施工項目簡易或緊急災害搶救修復等工程，得免組成審議小組</w:t>
      </w:r>
      <w:r w:rsidR="00173FE1" w:rsidRPr="00173FE1">
        <w:rPr>
          <w:rFonts w:ascii="標楷體" w:eastAsia="標楷體" w:hAnsi="標楷體" w:hint="eastAsia"/>
          <w:sz w:val="28"/>
        </w:rPr>
        <w:t>，並由工程主辦機關自行辦理審查。</w:t>
      </w:r>
    </w:p>
    <w:p w:rsidR="00FF7631" w:rsidRPr="00F36243" w:rsidRDefault="0076480E" w:rsidP="0070268B">
      <w:pPr>
        <w:pStyle w:val="a3"/>
        <w:numPr>
          <w:ilvl w:val="0"/>
          <w:numId w:val="1"/>
        </w:numPr>
        <w:snapToGrid w:val="0"/>
        <w:spacing w:line="440" w:lineRule="exact"/>
        <w:ind w:leftChars="0" w:left="567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審議小組</w:t>
      </w:r>
      <w:r w:rsidR="00FF7631" w:rsidRPr="00F36243">
        <w:rPr>
          <w:rFonts w:ascii="標楷體" w:eastAsia="標楷體" w:hAnsi="標楷體" w:hint="eastAsia"/>
          <w:sz w:val="28"/>
        </w:rPr>
        <w:t>委員資格如下：</w:t>
      </w:r>
    </w:p>
    <w:p w:rsidR="00FF7631" w:rsidRPr="00F36243" w:rsidRDefault="00FF7631" w:rsidP="00DA44EC">
      <w:pPr>
        <w:pStyle w:val="a3"/>
        <w:numPr>
          <w:ilvl w:val="1"/>
          <w:numId w:val="1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外聘委員：由行政院公共工程委員會建置之專家名單或其他第三公正單位</w:t>
      </w:r>
      <w:r w:rsidR="00702613" w:rsidRPr="00F36243">
        <w:rPr>
          <w:rFonts w:ascii="標楷體" w:eastAsia="標楷體" w:hAnsi="標楷體" w:hint="eastAsia"/>
          <w:sz w:val="28"/>
        </w:rPr>
        <w:t>(如建築師</w:t>
      </w:r>
      <w:r w:rsidR="001A2E30" w:rsidRPr="00F36243">
        <w:rPr>
          <w:rFonts w:ascii="標楷體" w:eastAsia="標楷體" w:hAnsi="標楷體" w:hint="eastAsia"/>
          <w:sz w:val="28"/>
        </w:rPr>
        <w:t>公會</w:t>
      </w:r>
      <w:r w:rsidR="00702613" w:rsidRPr="00F36243">
        <w:rPr>
          <w:rFonts w:ascii="標楷體" w:eastAsia="標楷體" w:hAnsi="標楷體" w:hint="eastAsia"/>
          <w:sz w:val="28"/>
        </w:rPr>
        <w:t>或相關</w:t>
      </w:r>
      <w:r w:rsidR="001A2E30" w:rsidRPr="00F36243">
        <w:rPr>
          <w:rFonts w:ascii="標楷體" w:eastAsia="標楷體" w:hAnsi="標楷體" w:hint="eastAsia"/>
          <w:sz w:val="28"/>
        </w:rPr>
        <w:t>技師</w:t>
      </w:r>
      <w:r w:rsidR="00702613" w:rsidRPr="00F36243">
        <w:rPr>
          <w:rFonts w:ascii="標楷體" w:eastAsia="標楷體" w:hAnsi="標楷體" w:hint="eastAsia"/>
          <w:sz w:val="28"/>
        </w:rPr>
        <w:t>公會)</w:t>
      </w:r>
      <w:r w:rsidRPr="00F36243">
        <w:rPr>
          <w:rFonts w:ascii="標楷體" w:eastAsia="標楷體" w:hAnsi="標楷體" w:hint="eastAsia"/>
          <w:sz w:val="28"/>
        </w:rPr>
        <w:t>推派之專家、學者遴聘</w:t>
      </w:r>
      <w:r w:rsidR="00702613" w:rsidRPr="00F36243">
        <w:rPr>
          <w:rFonts w:ascii="標楷體" w:eastAsia="標楷體" w:hAnsi="標楷體" w:hint="eastAsia"/>
          <w:sz w:val="28"/>
        </w:rPr>
        <w:t>。</w:t>
      </w:r>
    </w:p>
    <w:p w:rsidR="00D91C91" w:rsidRPr="00F36243" w:rsidRDefault="00FF7631" w:rsidP="00DA44EC">
      <w:pPr>
        <w:pStyle w:val="a3"/>
        <w:numPr>
          <w:ilvl w:val="1"/>
          <w:numId w:val="1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</w:rPr>
      </w:pPr>
      <w:r w:rsidRPr="00F36243">
        <w:rPr>
          <w:rFonts w:ascii="標楷體" w:eastAsia="標楷體" w:hAnsi="標楷體" w:hint="eastAsia"/>
          <w:sz w:val="28"/>
        </w:rPr>
        <w:t>內聘委員：</w:t>
      </w:r>
    </w:p>
    <w:p w:rsidR="00D91C91" w:rsidRPr="002A24DD" w:rsidRDefault="00FF7631" w:rsidP="002A24DD">
      <w:pPr>
        <w:pStyle w:val="a3"/>
        <w:numPr>
          <w:ilvl w:val="2"/>
          <w:numId w:val="1"/>
        </w:numPr>
        <w:snapToGrid w:val="0"/>
        <w:spacing w:line="440" w:lineRule="exact"/>
        <w:ind w:leftChars="0"/>
        <w:rPr>
          <w:rFonts w:ascii="標楷體" w:eastAsia="標楷體" w:hAnsi="標楷體"/>
          <w:sz w:val="28"/>
        </w:rPr>
      </w:pPr>
      <w:r w:rsidRPr="002A24DD">
        <w:rPr>
          <w:rFonts w:ascii="標楷體" w:eastAsia="標楷體" w:hAnsi="標楷體" w:hint="eastAsia"/>
          <w:sz w:val="28"/>
        </w:rPr>
        <w:lastRenderedPageBreak/>
        <w:t>二千萬元以上</w:t>
      </w:r>
      <w:r w:rsidR="00D91C91" w:rsidRPr="002A24DD">
        <w:rPr>
          <w:rFonts w:ascii="標楷體" w:eastAsia="標楷體" w:hAnsi="標楷體" w:hint="eastAsia"/>
          <w:sz w:val="28"/>
        </w:rPr>
        <w:t>依工程性質擇納本府各主管機關或專業機關(如</w:t>
      </w:r>
      <w:r w:rsidR="001F5F58" w:rsidRPr="002A24DD">
        <w:rPr>
          <w:rFonts w:ascii="標楷體" w:eastAsia="標楷體" w:hAnsi="標楷體" w:hint="eastAsia"/>
          <w:sz w:val="28"/>
        </w:rPr>
        <w:t>本市</w:t>
      </w:r>
      <w:r w:rsidR="00D91C91" w:rsidRPr="002A24DD">
        <w:rPr>
          <w:rFonts w:ascii="標楷體" w:eastAsia="標楷體" w:hAnsi="標楷體" w:hint="eastAsia"/>
          <w:sz w:val="28"/>
        </w:rPr>
        <w:t>都市發展局、消防局、環保局、水利局、建設局等)；</w:t>
      </w:r>
      <w:r w:rsidR="00D62C10" w:rsidRPr="002A24DD">
        <w:rPr>
          <w:rFonts w:ascii="標楷體" w:eastAsia="標楷體" w:hAnsi="標楷體" w:hint="eastAsia"/>
          <w:sz w:val="28"/>
        </w:rPr>
        <w:t>教育</w:t>
      </w:r>
      <w:r w:rsidRPr="002A24DD">
        <w:rPr>
          <w:rFonts w:ascii="標楷體" w:eastAsia="標楷體" w:hAnsi="標楷體" w:hint="eastAsia"/>
          <w:sz w:val="28"/>
        </w:rPr>
        <w:t>局</w:t>
      </w:r>
      <w:r w:rsidR="00D91C91" w:rsidRPr="002A24DD">
        <w:rPr>
          <w:rFonts w:ascii="標楷體" w:eastAsia="標楷體" w:hAnsi="標楷體" w:hint="eastAsia"/>
          <w:sz w:val="28"/>
        </w:rPr>
        <w:t>由</w:t>
      </w:r>
      <w:r w:rsidR="00F8274C" w:rsidRPr="002A24DD">
        <w:rPr>
          <w:rFonts w:ascii="標楷體" w:eastAsia="標楷體" w:hAnsi="標楷體" w:hint="eastAsia"/>
          <w:sz w:val="28"/>
        </w:rPr>
        <w:t>股長</w:t>
      </w:r>
      <w:r w:rsidRPr="002A24DD">
        <w:rPr>
          <w:rFonts w:ascii="標楷體" w:eastAsia="標楷體" w:hAnsi="標楷體" w:hint="eastAsia"/>
          <w:sz w:val="28"/>
        </w:rPr>
        <w:t>以上層級人員擔任</w:t>
      </w:r>
      <w:r w:rsidR="00F120FD" w:rsidRPr="002A24DD">
        <w:rPr>
          <w:rFonts w:ascii="標楷體" w:eastAsia="標楷體" w:hAnsi="標楷體" w:hint="eastAsia"/>
          <w:sz w:val="28"/>
        </w:rPr>
        <w:t>；所屬機關學校由主管層級以上人員擔任</w:t>
      </w:r>
      <w:r w:rsidR="00D91C91" w:rsidRPr="002A24DD">
        <w:rPr>
          <w:rFonts w:ascii="標楷體" w:eastAsia="標楷體" w:hAnsi="標楷體" w:hint="eastAsia"/>
          <w:sz w:val="28"/>
        </w:rPr>
        <w:t>。</w:t>
      </w:r>
    </w:p>
    <w:p w:rsidR="00FF7631" w:rsidRPr="00F36243" w:rsidRDefault="00FF7631" w:rsidP="0070268B">
      <w:pPr>
        <w:pStyle w:val="a3"/>
        <w:numPr>
          <w:ilvl w:val="2"/>
          <w:numId w:val="1"/>
        </w:numPr>
        <w:snapToGrid w:val="0"/>
        <w:spacing w:line="440" w:lineRule="exact"/>
        <w:ind w:leftChars="0"/>
        <w:rPr>
          <w:rFonts w:ascii="標楷體" w:eastAsia="標楷體" w:hAnsi="標楷體"/>
          <w:sz w:val="28"/>
        </w:rPr>
      </w:pPr>
      <w:r w:rsidRPr="00F36243">
        <w:rPr>
          <w:rFonts w:ascii="標楷體" w:eastAsia="標楷體" w:hAnsi="標楷體" w:hint="eastAsia"/>
          <w:sz w:val="28"/>
        </w:rPr>
        <w:t>二千萬元以下由機關學校各業務單位主管以上層級人員擔任。</w:t>
      </w:r>
    </w:p>
    <w:p w:rsidR="00BA35CA" w:rsidRPr="00F36243" w:rsidRDefault="00D62C10" w:rsidP="0070268B">
      <w:pPr>
        <w:pStyle w:val="a3"/>
        <w:numPr>
          <w:ilvl w:val="0"/>
          <w:numId w:val="1"/>
        </w:numPr>
        <w:snapToGrid w:val="0"/>
        <w:spacing w:line="440" w:lineRule="exact"/>
        <w:ind w:leftChars="0" w:left="567" w:hanging="567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教育</w:t>
      </w:r>
      <w:r w:rsidR="00E64FA3" w:rsidRPr="00F36243">
        <w:rPr>
          <w:rFonts w:ascii="標楷體" w:eastAsia="標楷體" w:hAnsi="標楷體" w:cs="Times New Roman" w:hint="eastAsia"/>
          <w:sz w:val="28"/>
        </w:rPr>
        <w:t>局</w:t>
      </w:r>
      <w:r w:rsidR="00B95B1C" w:rsidRPr="00F36243">
        <w:rPr>
          <w:rFonts w:ascii="標楷體" w:eastAsia="標楷體" w:hAnsi="標楷體" w:hint="eastAsia"/>
          <w:sz w:val="28"/>
          <w:szCs w:val="24"/>
        </w:rPr>
        <w:t>暨所屬機關學校</w:t>
      </w:r>
      <w:r w:rsidR="00384506" w:rsidRPr="00F36243">
        <w:rPr>
          <w:rFonts w:ascii="標楷體" w:eastAsia="標楷體" w:hAnsi="標楷體" w:cs="Times New Roman" w:hint="eastAsia"/>
          <w:sz w:val="28"/>
        </w:rPr>
        <w:t>辦理</w:t>
      </w:r>
      <w:r w:rsidR="00BA35CA" w:rsidRPr="00F36243">
        <w:rPr>
          <w:rFonts w:ascii="標楷體" w:eastAsia="標楷體" w:hAnsi="標楷體" w:cs="Times New Roman"/>
          <w:sz w:val="28"/>
        </w:rPr>
        <w:t>審</w:t>
      </w:r>
      <w:r w:rsidR="00384506" w:rsidRPr="00F36243">
        <w:rPr>
          <w:rFonts w:ascii="標楷體" w:eastAsia="標楷體" w:hAnsi="標楷體" w:cs="Times New Roman" w:hint="eastAsia"/>
          <w:sz w:val="28"/>
        </w:rPr>
        <w:t>議</w:t>
      </w:r>
      <w:r w:rsidR="00BA35CA" w:rsidRPr="00F36243">
        <w:rPr>
          <w:rFonts w:ascii="標楷體" w:eastAsia="標楷體" w:hAnsi="標楷體" w:cs="Times New Roman"/>
          <w:sz w:val="28"/>
        </w:rPr>
        <w:t>會議</w:t>
      </w:r>
      <w:r w:rsidR="00384506" w:rsidRPr="00F36243">
        <w:rPr>
          <w:rFonts w:ascii="標楷體" w:eastAsia="標楷體" w:hAnsi="標楷體" w:cs="Times New Roman" w:hint="eastAsia"/>
          <w:sz w:val="28"/>
        </w:rPr>
        <w:t>時</w:t>
      </w:r>
      <w:r w:rsidR="00BA35CA" w:rsidRPr="00F36243">
        <w:rPr>
          <w:rFonts w:ascii="標楷體" w:eastAsia="標楷體" w:hAnsi="標楷體" w:cs="Times New Roman"/>
          <w:sz w:val="28"/>
        </w:rPr>
        <w:t>，依個案</w:t>
      </w:r>
      <w:r w:rsidR="00BA35CA" w:rsidRPr="00F36243">
        <w:rPr>
          <w:rFonts w:ascii="標楷體" w:eastAsia="標楷體" w:hAnsi="標楷體" w:cs="Times New Roman" w:hint="eastAsia"/>
          <w:sz w:val="28"/>
        </w:rPr>
        <w:t>公共</w:t>
      </w:r>
      <w:r w:rsidR="00BA35CA" w:rsidRPr="00F36243">
        <w:rPr>
          <w:rFonts w:ascii="標楷體" w:eastAsia="標楷體" w:hAnsi="標楷體" w:cs="Times New Roman"/>
          <w:sz w:val="28"/>
        </w:rPr>
        <w:t>工程特性訂定審</w:t>
      </w:r>
      <w:r w:rsidR="00384506" w:rsidRPr="00F36243">
        <w:rPr>
          <w:rFonts w:ascii="標楷體" w:eastAsia="標楷體" w:hAnsi="標楷體" w:cs="Times New Roman" w:hint="eastAsia"/>
          <w:sz w:val="28"/>
        </w:rPr>
        <w:t>議</w:t>
      </w:r>
      <w:r w:rsidR="00BA35CA" w:rsidRPr="00F36243">
        <w:rPr>
          <w:rFonts w:ascii="標楷體" w:eastAsia="標楷體" w:hAnsi="標楷體" w:cs="Times New Roman"/>
          <w:sz w:val="28"/>
        </w:rPr>
        <w:t>項目，至少應包括安全性、施工性</w:t>
      </w:r>
      <w:r w:rsidR="00BA35CA" w:rsidRPr="00F36243">
        <w:rPr>
          <w:rFonts w:ascii="標楷體" w:eastAsia="標楷體" w:hAnsi="標楷體" w:cs="Times New Roman" w:hint="eastAsia"/>
          <w:sz w:val="28"/>
        </w:rPr>
        <w:t>、</w:t>
      </w:r>
      <w:r w:rsidR="00BA35CA" w:rsidRPr="00F36243">
        <w:rPr>
          <w:rFonts w:ascii="標楷體" w:eastAsia="標楷體" w:hAnsi="標楷體" w:cs="Times New Roman"/>
          <w:sz w:val="28"/>
        </w:rPr>
        <w:t>維護性</w:t>
      </w:r>
      <w:r w:rsidR="00BA35CA" w:rsidRPr="00F36243">
        <w:rPr>
          <w:rFonts w:ascii="標楷體" w:eastAsia="標楷體" w:hAnsi="標楷體" w:cs="Times New Roman" w:hint="eastAsia"/>
          <w:sz w:val="28"/>
        </w:rPr>
        <w:t>、環境景觀影響性及經濟性</w:t>
      </w:r>
      <w:r w:rsidR="00BA35CA" w:rsidRPr="00F36243">
        <w:rPr>
          <w:rFonts w:ascii="標楷體" w:eastAsia="標楷體" w:hAnsi="標楷體" w:cs="Times New Roman"/>
          <w:sz w:val="28"/>
        </w:rPr>
        <w:t>等</w:t>
      </w:r>
      <w:r w:rsidR="00BA35CA" w:rsidRPr="00F36243">
        <w:rPr>
          <w:rFonts w:ascii="標楷體" w:eastAsia="標楷體" w:hAnsi="標楷體" w:cs="Times New Roman" w:hint="eastAsia"/>
          <w:sz w:val="28"/>
        </w:rPr>
        <w:t>五</w:t>
      </w:r>
      <w:r w:rsidR="00BA35CA" w:rsidRPr="00F36243">
        <w:rPr>
          <w:rFonts w:ascii="標楷體" w:eastAsia="標楷體" w:hAnsi="標楷體" w:cs="Times New Roman"/>
          <w:sz w:val="28"/>
        </w:rPr>
        <w:t>大項，並參</w:t>
      </w:r>
      <w:r w:rsidR="00BA35CA" w:rsidRPr="00F36243">
        <w:rPr>
          <w:rFonts w:ascii="標楷體" w:eastAsia="標楷體" w:hAnsi="標楷體" w:cs="Times New Roman" w:hint="eastAsia"/>
          <w:sz w:val="28"/>
        </w:rPr>
        <w:t>考公共工程</w:t>
      </w:r>
      <w:r w:rsidR="00BA35CA" w:rsidRPr="00F36243">
        <w:rPr>
          <w:rFonts w:ascii="標楷體" w:eastAsia="標楷體" w:hAnsi="標楷體" w:cs="Times New Roman"/>
          <w:sz w:val="28"/>
        </w:rPr>
        <w:t>規劃設計</w:t>
      </w:r>
      <w:r w:rsidR="00384506" w:rsidRPr="00F36243">
        <w:rPr>
          <w:rFonts w:ascii="標楷體" w:eastAsia="標楷體" w:hAnsi="標楷體" w:cs="Times New Roman" w:hint="eastAsia"/>
          <w:sz w:val="28"/>
        </w:rPr>
        <w:t>審議</w:t>
      </w:r>
      <w:r w:rsidR="00BA35CA" w:rsidRPr="00F36243">
        <w:rPr>
          <w:rFonts w:ascii="標楷體" w:eastAsia="標楷體" w:hAnsi="標楷體" w:cs="Times New Roman" w:hint="eastAsia"/>
          <w:sz w:val="28"/>
        </w:rPr>
        <w:t>項目表辦理(如附表</w:t>
      </w:r>
      <w:r w:rsidR="0076480E" w:rsidRPr="00F36243">
        <w:rPr>
          <w:rFonts w:ascii="標楷體" w:eastAsia="標楷體" w:hAnsi="標楷體" w:cs="Times New Roman" w:hint="eastAsia"/>
          <w:sz w:val="28"/>
        </w:rPr>
        <w:t>一</w:t>
      </w:r>
      <w:r w:rsidR="00BA35CA" w:rsidRPr="00F36243">
        <w:rPr>
          <w:rFonts w:ascii="標楷體" w:eastAsia="標楷體" w:hAnsi="標楷體" w:cs="Times New Roman" w:hint="eastAsia"/>
          <w:sz w:val="28"/>
        </w:rPr>
        <w:t>)。</w:t>
      </w:r>
    </w:p>
    <w:p w:rsidR="00BA35CA" w:rsidRPr="00F36243" w:rsidRDefault="00E0662C" w:rsidP="0070268B">
      <w:pPr>
        <w:pStyle w:val="a3"/>
        <w:widowControl/>
        <w:numPr>
          <w:ilvl w:val="0"/>
          <w:numId w:val="1"/>
        </w:numPr>
        <w:snapToGrid w:val="0"/>
        <w:spacing w:line="440" w:lineRule="exact"/>
        <w:ind w:leftChars="0" w:left="567" w:hanging="567"/>
        <w:rPr>
          <w:rFonts w:ascii="標楷體" w:eastAsia="標楷體" w:hAnsi="標楷體" w:cs="Times New Roman"/>
          <w:sz w:val="28"/>
        </w:rPr>
      </w:pPr>
      <w:r w:rsidRPr="00F36243">
        <w:rPr>
          <w:rFonts w:ascii="標楷體" w:eastAsia="標楷體" w:hAnsi="標楷體" w:hint="eastAsia"/>
          <w:sz w:val="28"/>
        </w:rPr>
        <w:t>各設計階段</w:t>
      </w:r>
      <w:r w:rsidR="00702613" w:rsidRPr="00F36243">
        <w:rPr>
          <w:rFonts w:ascii="標楷體" w:eastAsia="標楷體" w:hAnsi="標楷體" w:cs="Times New Roman" w:hint="eastAsia"/>
          <w:sz w:val="28"/>
        </w:rPr>
        <w:t>送審文件</w:t>
      </w:r>
      <w:r w:rsidRPr="00F36243">
        <w:rPr>
          <w:rFonts w:ascii="標楷體" w:eastAsia="標楷體" w:hAnsi="標楷體" w:cs="Times New Roman" w:hint="eastAsia"/>
          <w:sz w:val="28"/>
        </w:rPr>
        <w:t>自主檢核</w:t>
      </w:r>
      <w:r w:rsidR="00702613" w:rsidRPr="00F36243">
        <w:rPr>
          <w:rFonts w:ascii="標楷體" w:eastAsia="標楷體" w:hAnsi="標楷體" w:cs="Times New Roman" w:hint="eastAsia"/>
          <w:sz w:val="28"/>
        </w:rPr>
        <w:t>表如附表</w:t>
      </w:r>
      <w:r w:rsidR="0076480E" w:rsidRPr="00F36243">
        <w:rPr>
          <w:rFonts w:ascii="標楷體" w:eastAsia="標楷體" w:hAnsi="標楷體" w:cs="Times New Roman" w:hint="eastAsia"/>
          <w:sz w:val="28"/>
        </w:rPr>
        <w:t>二</w:t>
      </w:r>
      <w:r w:rsidR="00702613" w:rsidRPr="00F36243">
        <w:rPr>
          <w:rFonts w:ascii="標楷體" w:eastAsia="標楷體" w:hAnsi="標楷體" w:cs="Times New Roman" w:hint="eastAsia"/>
          <w:sz w:val="28"/>
        </w:rPr>
        <w:t>至三。</w:t>
      </w:r>
      <w:r w:rsidR="00BA35CA" w:rsidRPr="00F36243">
        <w:rPr>
          <w:rFonts w:ascii="標楷體" w:eastAsia="標楷體" w:hAnsi="標楷體" w:cs="Times New Roman"/>
          <w:sz w:val="28"/>
        </w:rPr>
        <w:br w:type="page"/>
      </w:r>
    </w:p>
    <w:p w:rsidR="00292D18" w:rsidRPr="00F36243" w:rsidRDefault="00BA35CA" w:rsidP="00E0662C">
      <w:pPr>
        <w:widowControl/>
        <w:jc w:val="center"/>
        <w:rPr>
          <w:rFonts w:ascii="標楷體" w:eastAsia="標楷體" w:hAnsi="標楷體" w:cs="Times New Roman"/>
          <w:sz w:val="28"/>
          <w:szCs w:val="28"/>
        </w:rPr>
      </w:pPr>
      <w:r w:rsidRPr="00F36243">
        <w:rPr>
          <w:rFonts w:ascii="標楷體" w:eastAsia="標楷體" w:hAnsi="標楷體" w:cs="Times New Roman" w:hint="eastAsia"/>
          <w:sz w:val="28"/>
          <w:szCs w:val="28"/>
        </w:rPr>
        <w:lastRenderedPageBreak/>
        <w:t>附表</w:t>
      </w:r>
      <w:r w:rsidR="00E0662C" w:rsidRPr="00F36243">
        <w:rPr>
          <w:rFonts w:ascii="標楷體" w:eastAsia="標楷體" w:hAnsi="標楷體" w:cs="Times New Roman" w:hint="eastAsia"/>
          <w:sz w:val="28"/>
          <w:szCs w:val="28"/>
        </w:rPr>
        <w:t>一、</w:t>
      </w:r>
      <w:r w:rsidRPr="00F36243">
        <w:rPr>
          <w:rFonts w:ascii="標楷體" w:eastAsia="標楷體" w:hAnsi="標楷體" w:cs="Times New Roman" w:hint="eastAsia"/>
          <w:sz w:val="28"/>
          <w:szCs w:val="28"/>
        </w:rPr>
        <w:t>臺中市政府</w:t>
      </w:r>
      <w:r w:rsidR="003E3BF2" w:rsidRPr="00F36243">
        <w:rPr>
          <w:rFonts w:ascii="標楷體" w:eastAsia="標楷體" w:hAnsi="標楷體" w:cs="Times New Roman" w:hint="eastAsia"/>
          <w:sz w:val="28"/>
          <w:szCs w:val="28"/>
        </w:rPr>
        <w:t>教育局</w:t>
      </w:r>
      <w:r w:rsidR="00384506" w:rsidRPr="00F36243">
        <w:rPr>
          <w:rFonts w:ascii="標楷體" w:eastAsia="標楷體" w:hAnsi="標楷體" w:cs="Times New Roman" w:hint="eastAsia"/>
          <w:sz w:val="28"/>
          <w:szCs w:val="28"/>
        </w:rPr>
        <w:t>公共工程</w:t>
      </w:r>
      <w:r w:rsidR="00384506" w:rsidRPr="00F36243">
        <w:rPr>
          <w:rFonts w:ascii="標楷體" w:eastAsia="標楷體" w:hAnsi="標楷體" w:cs="Times New Roman"/>
          <w:sz w:val="28"/>
          <w:szCs w:val="28"/>
        </w:rPr>
        <w:t>設計</w:t>
      </w:r>
      <w:r w:rsidR="00384506" w:rsidRPr="00F36243">
        <w:rPr>
          <w:rFonts w:ascii="標楷體" w:eastAsia="標楷體" w:hAnsi="標楷體" w:cs="Times New Roman" w:hint="eastAsia"/>
          <w:sz w:val="28"/>
          <w:szCs w:val="28"/>
        </w:rPr>
        <w:t>審議項目表</w:t>
      </w:r>
    </w:p>
    <w:tbl>
      <w:tblPr>
        <w:tblStyle w:val="a4"/>
        <w:tblW w:w="9476" w:type="dxa"/>
        <w:jc w:val="center"/>
        <w:tblLook w:val="04A0" w:firstRow="1" w:lastRow="0" w:firstColumn="1" w:lastColumn="0" w:noHBand="0" w:noVBand="1"/>
      </w:tblPr>
      <w:tblGrid>
        <w:gridCol w:w="971"/>
        <w:gridCol w:w="2268"/>
        <w:gridCol w:w="5245"/>
        <w:gridCol w:w="992"/>
      </w:tblGrid>
      <w:tr w:rsidR="0076480E" w:rsidRPr="00F36243" w:rsidTr="00BA35CA">
        <w:trPr>
          <w:jc w:val="center"/>
        </w:trPr>
        <w:tc>
          <w:tcPr>
            <w:tcW w:w="971" w:type="dxa"/>
          </w:tcPr>
          <w:p w:rsidR="00BA35CA" w:rsidRPr="00F36243" w:rsidRDefault="00BA35CA" w:rsidP="00220D78">
            <w:pPr>
              <w:widowControl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項次</w:t>
            </w:r>
          </w:p>
        </w:tc>
        <w:tc>
          <w:tcPr>
            <w:tcW w:w="2268" w:type="dxa"/>
          </w:tcPr>
          <w:p w:rsidR="00BA35CA" w:rsidRPr="00F36243" w:rsidRDefault="00F97BB0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審議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項目</w:t>
            </w:r>
          </w:p>
        </w:tc>
        <w:tc>
          <w:tcPr>
            <w:tcW w:w="5245" w:type="dxa"/>
          </w:tcPr>
          <w:p w:rsidR="00BA35CA" w:rsidRPr="00F36243" w:rsidRDefault="00F97BB0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審議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內容</w:t>
            </w:r>
          </w:p>
        </w:tc>
        <w:tc>
          <w:tcPr>
            <w:tcW w:w="992" w:type="dxa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備註</w:t>
            </w:r>
          </w:p>
        </w:tc>
      </w:tr>
      <w:tr w:rsidR="0076480E" w:rsidRPr="00F36243" w:rsidTr="00BA35CA">
        <w:trPr>
          <w:jc w:val="center"/>
        </w:trPr>
        <w:tc>
          <w:tcPr>
            <w:tcW w:w="971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BA35CA" w:rsidRPr="00F36243" w:rsidRDefault="00BA35CA" w:rsidP="00220D78">
            <w:pPr>
              <w:ind w:left="0" w:firstLine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安全性</w:t>
            </w:r>
          </w:p>
        </w:tc>
        <w:tc>
          <w:tcPr>
            <w:tcW w:w="5245" w:type="dxa"/>
          </w:tcPr>
          <w:p w:rsidR="00BA35CA" w:rsidRPr="00F36243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規範引用是否適當。</w:t>
            </w:r>
          </w:p>
          <w:p w:rsidR="00BA35CA" w:rsidRPr="00F36243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參數引用是否適當。</w:t>
            </w:r>
          </w:p>
          <w:p w:rsidR="00BA35CA" w:rsidRPr="00F36243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應變措施規範是否適當。</w:t>
            </w:r>
          </w:p>
          <w:p w:rsidR="00BA35CA" w:rsidRPr="00F36243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地盤狀況是否適當。</w:t>
            </w:r>
          </w:p>
          <w:p w:rsidR="00BA35CA" w:rsidRPr="00F36243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工法選用是否適當。</w:t>
            </w:r>
          </w:p>
          <w:p w:rsidR="00BA35CA" w:rsidRPr="00F36243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規劃設計成果是否造成施工動線不良。</w:t>
            </w:r>
          </w:p>
          <w:p w:rsidR="00BA35CA" w:rsidRPr="00F36243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臨時支撐型式及數量是否適當。</w:t>
            </w:r>
          </w:p>
          <w:p w:rsidR="00BA35CA" w:rsidRPr="00F36243" w:rsidRDefault="00C50037" w:rsidP="00C50037">
            <w:pPr>
              <w:widowControl/>
              <w:spacing w:line="320" w:lineRule="exact"/>
              <w:ind w:left="360" w:hangingChars="150" w:hanging="36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8、</w:t>
            </w:r>
            <w:r w:rsidR="00BA35CA" w:rsidRPr="00F36243">
              <w:rPr>
                <w:rFonts w:ascii="標楷體" w:eastAsia="標楷體" w:hAnsi="標楷體" w:hint="eastAsia"/>
                <w:bCs/>
                <w:szCs w:val="24"/>
              </w:rPr>
              <w:t>安全監測項目及頻率是否適當，設計成果是否危及維護人員工作環境。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42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F36243" w:rsidRDefault="00BA35CA" w:rsidP="00220D78">
            <w:pPr>
              <w:widowControl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6480E" w:rsidRPr="00F36243" w:rsidTr="00BA35CA">
        <w:trPr>
          <w:jc w:val="center"/>
        </w:trPr>
        <w:tc>
          <w:tcPr>
            <w:tcW w:w="971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施工性</w:t>
            </w:r>
          </w:p>
        </w:tc>
        <w:tc>
          <w:tcPr>
            <w:tcW w:w="5245" w:type="dxa"/>
          </w:tcPr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施工性是否適當。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設計界面整合是否適當。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進度(工期)配置是否適當。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設計是否考量節能減碳等功能（如綠建築）。</w:t>
            </w:r>
          </w:p>
          <w:p w:rsidR="00C957D0" w:rsidRPr="00F36243" w:rsidRDefault="00C957D0" w:rsidP="00C50037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二棟以上校舍</w:t>
            </w:r>
            <w:r w:rsidR="00E0662C" w:rsidRPr="00F36243">
              <w:rPr>
                <w:rFonts w:ascii="標楷體" w:eastAsia="標楷體" w:hAnsi="標楷體" w:cs="Times New Roman" w:hint="eastAsia"/>
                <w:szCs w:val="24"/>
              </w:rPr>
              <w:t>分期興建</w:t>
            </w:r>
            <w:r w:rsidRPr="00F36243">
              <w:rPr>
                <w:rFonts w:ascii="標楷體" w:eastAsia="標楷體" w:hAnsi="標楷體" w:cs="Times New Roman" w:hint="eastAsia"/>
                <w:szCs w:val="24"/>
              </w:rPr>
              <w:t>涉學生安置計畫</w:t>
            </w:r>
            <w:r w:rsidR="0089680E" w:rsidRPr="00F36243">
              <w:rPr>
                <w:rFonts w:ascii="標楷體" w:eastAsia="標楷體" w:hAnsi="標楷體" w:cs="Times New Roman" w:hint="eastAsia"/>
                <w:szCs w:val="24"/>
              </w:rPr>
              <w:t>之施工期程規劃</w:t>
            </w:r>
            <w:r w:rsidRPr="00F36243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BA35CA" w:rsidRPr="00F36243" w:rsidRDefault="00BA35CA" w:rsidP="00C957D0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F36243" w:rsidRDefault="00BA35CA" w:rsidP="00220D78">
            <w:pPr>
              <w:widowControl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6480E" w:rsidRPr="00F36243" w:rsidTr="00BA35CA">
        <w:trPr>
          <w:jc w:val="center"/>
        </w:trPr>
        <w:tc>
          <w:tcPr>
            <w:tcW w:w="971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維護性</w:t>
            </w:r>
          </w:p>
        </w:tc>
        <w:tc>
          <w:tcPr>
            <w:tcW w:w="5245" w:type="dxa"/>
          </w:tcPr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9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材料耐久性引用規範是否適當。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9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維修材料取得是否適當。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9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維護技術是否適當。</w:t>
            </w:r>
          </w:p>
          <w:p w:rsidR="00BA35CA" w:rsidRPr="00F36243" w:rsidRDefault="00C50037" w:rsidP="00C50037">
            <w:pPr>
              <w:widowControl/>
              <w:spacing w:line="320" w:lineRule="exact"/>
              <w:ind w:left="360" w:hangingChars="150" w:hanging="36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4、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是否依行政院公共工程委員會95.10.30工程技字第09500420500號函，於規劃設計階段考量營建土石方平衡及交換、確認土質種類及數量、避免大挖大填、評估合法處理場所容量或大量者評估自設土資場等原則。</w:t>
            </w:r>
          </w:p>
          <w:p w:rsidR="00BA35CA" w:rsidRPr="00F36243" w:rsidRDefault="00C50037" w:rsidP="00C50037">
            <w:pPr>
              <w:widowControl/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5、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F36243" w:rsidRDefault="00BA35CA" w:rsidP="00220D78">
            <w:pPr>
              <w:widowControl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6480E" w:rsidRPr="00F36243" w:rsidTr="00BA35CA">
        <w:trPr>
          <w:jc w:val="center"/>
        </w:trPr>
        <w:tc>
          <w:tcPr>
            <w:tcW w:w="971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環境景觀影響性</w:t>
            </w:r>
          </w:p>
        </w:tc>
        <w:tc>
          <w:tcPr>
            <w:tcW w:w="5245" w:type="dxa"/>
          </w:tcPr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是否須辦理環境影響評估。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是否須辦理水土保持計畫。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交通維持計畫是否適當。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影響景觀設施物是否有妥善處理規劃。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植栽規劃是否適當。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景觀維護措施是否適當。</w:t>
            </w:r>
          </w:p>
          <w:p w:rsidR="00BA35CA" w:rsidRPr="00F36243" w:rsidRDefault="00C50037" w:rsidP="00C50037">
            <w:pPr>
              <w:widowControl/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7、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F36243" w:rsidRDefault="00BA35CA" w:rsidP="00220D78">
            <w:pPr>
              <w:widowControl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6480E" w:rsidRPr="00F36243" w:rsidTr="00BA35CA">
        <w:trPr>
          <w:jc w:val="center"/>
        </w:trPr>
        <w:tc>
          <w:tcPr>
            <w:tcW w:w="971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經濟性</w:t>
            </w:r>
          </w:p>
        </w:tc>
        <w:tc>
          <w:tcPr>
            <w:tcW w:w="5245" w:type="dxa"/>
          </w:tcPr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7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規劃設計成本是否符合預算額度。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7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契約編列數量計算與圖說核算是否符合。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7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單價分析表施工項目是否有重複編列情形。</w:t>
            </w:r>
          </w:p>
          <w:p w:rsidR="00BA35CA" w:rsidRPr="00F36243" w:rsidRDefault="00C50037" w:rsidP="00587FF2">
            <w:pPr>
              <w:widowControl/>
              <w:spacing w:line="320" w:lineRule="exact"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4、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選用工法、材料設備、結構系統及尺寸規模是否合理，是否有過度設計情形。</w:t>
            </w:r>
          </w:p>
          <w:p w:rsidR="00BA35CA" w:rsidRPr="00F36243" w:rsidRDefault="00C50037" w:rsidP="00C50037">
            <w:pPr>
              <w:widowControl/>
              <w:spacing w:line="320" w:lineRule="exact"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5、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預算單價是否進行市場調查。</w:t>
            </w:r>
          </w:p>
          <w:p w:rsidR="00587FF2" w:rsidRPr="00F36243" w:rsidRDefault="00587FF2" w:rsidP="00C50037">
            <w:pPr>
              <w:widowControl/>
              <w:spacing w:line="320" w:lineRule="exact"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6、二棟以上校舍涉學生安置</w:t>
            </w:r>
            <w:r w:rsidR="0089680E" w:rsidRPr="00F36243">
              <w:rPr>
                <w:rFonts w:ascii="標楷體" w:eastAsia="標楷體" w:hAnsi="標楷體" w:cs="Times New Roman" w:hint="eastAsia"/>
                <w:szCs w:val="24"/>
              </w:rPr>
              <w:t>之建照申請</w:t>
            </w:r>
            <w:r w:rsidRPr="00F36243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BA35CA" w:rsidRPr="00F36243" w:rsidRDefault="00587FF2" w:rsidP="00C50037">
            <w:pPr>
              <w:widowControl/>
              <w:spacing w:line="320" w:lineRule="exact"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7</w:t>
            </w:r>
            <w:r w:rsidR="00C50037" w:rsidRPr="00F36243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F36243" w:rsidRDefault="00BA35CA" w:rsidP="00220D78">
            <w:pPr>
              <w:widowControl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:rsidR="00291730" w:rsidRPr="00F36243" w:rsidRDefault="00291730" w:rsidP="00291730">
      <w:pPr>
        <w:widowControl/>
        <w:jc w:val="center"/>
        <w:rPr>
          <w:rFonts w:ascii="標楷體" w:eastAsia="標楷體" w:hAnsi="標楷體"/>
          <w:sz w:val="28"/>
          <w:szCs w:val="24"/>
        </w:rPr>
      </w:pPr>
      <w:bookmarkStart w:id="1" w:name="_Toc491428652"/>
      <w:bookmarkStart w:id="2" w:name="_Toc491428760"/>
      <w:bookmarkStart w:id="3" w:name="_Toc493993859"/>
      <w:bookmarkStart w:id="4" w:name="_Toc500555771"/>
      <w:bookmarkStart w:id="5" w:name="_Toc511561190"/>
      <w:bookmarkStart w:id="6" w:name="_Toc513963478"/>
      <w:bookmarkStart w:id="7" w:name="_Toc518959816"/>
      <w:bookmarkStart w:id="8" w:name="_Toc531513949"/>
      <w:r w:rsidRPr="00F36243">
        <w:rPr>
          <w:rFonts w:ascii="標楷體" w:eastAsia="標楷體" w:hAnsi="標楷體" w:hint="eastAsia"/>
          <w:sz w:val="28"/>
          <w:szCs w:val="24"/>
        </w:rPr>
        <w:lastRenderedPageBreak/>
        <w:t>附</w:t>
      </w:r>
      <w:r w:rsidR="004405E1" w:rsidRPr="00F36243">
        <w:rPr>
          <w:rFonts w:ascii="標楷體" w:eastAsia="標楷體" w:hAnsi="標楷體" w:hint="eastAsia"/>
          <w:sz w:val="28"/>
          <w:szCs w:val="24"/>
        </w:rPr>
        <w:t>表二</w:t>
      </w:r>
      <w:r w:rsidRPr="00F36243">
        <w:rPr>
          <w:rFonts w:ascii="標楷體" w:eastAsia="標楷體" w:hAnsi="標楷體" w:hint="eastAsia"/>
          <w:sz w:val="28"/>
          <w:szCs w:val="24"/>
        </w:rPr>
        <w:t>、</w:t>
      </w:r>
      <w:r w:rsidRPr="00F36243">
        <w:rPr>
          <w:rFonts w:ascii="標楷體" w:eastAsia="標楷體" w:hAnsi="標楷體"/>
          <w:sz w:val="28"/>
          <w:szCs w:val="24"/>
        </w:rPr>
        <w:t>基本設計階段審議自主檢核表</w:t>
      </w:r>
    </w:p>
    <w:tbl>
      <w:tblPr>
        <w:tblStyle w:val="a4"/>
        <w:tblW w:w="0" w:type="auto"/>
        <w:tblInd w:w="482" w:type="dxa"/>
        <w:tblLook w:val="04A0" w:firstRow="1" w:lastRow="0" w:firstColumn="1" w:lastColumn="0" w:noHBand="0" w:noVBand="1"/>
      </w:tblPr>
      <w:tblGrid>
        <w:gridCol w:w="902"/>
        <w:gridCol w:w="3969"/>
        <w:gridCol w:w="851"/>
        <w:gridCol w:w="706"/>
        <w:gridCol w:w="1612"/>
      </w:tblGrid>
      <w:tr w:rsidR="00D63D7F" w:rsidRPr="00B578F2" w:rsidTr="00E043BC">
        <w:tc>
          <w:tcPr>
            <w:tcW w:w="902" w:type="dxa"/>
            <w:vAlign w:val="center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3969" w:type="dxa"/>
            <w:vAlign w:val="center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文件名稱</w:t>
            </w:r>
          </w:p>
        </w:tc>
        <w:tc>
          <w:tcPr>
            <w:tcW w:w="851" w:type="dxa"/>
            <w:vAlign w:val="center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是</w:t>
            </w:r>
          </w:p>
        </w:tc>
        <w:tc>
          <w:tcPr>
            <w:tcW w:w="706" w:type="dxa"/>
            <w:vAlign w:val="center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否</w:t>
            </w:r>
          </w:p>
        </w:tc>
        <w:tc>
          <w:tcPr>
            <w:tcW w:w="1612" w:type="dxa"/>
            <w:vAlign w:val="center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/>
                <w:szCs w:val="24"/>
              </w:rPr>
              <w:t>備註(文件未檢附理由)</w:t>
            </w:r>
          </w:p>
        </w:tc>
      </w:tr>
      <w:tr w:rsidR="00D63D7F" w:rsidRPr="00B578F2" w:rsidTr="00E043BC">
        <w:tc>
          <w:tcPr>
            <w:tcW w:w="902" w:type="dxa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3969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49194C">
              <w:rPr>
                <w:rFonts w:ascii="標楷體" w:eastAsia="標楷體" w:hAnsi="標楷體"/>
                <w:szCs w:val="24"/>
                <w:u w:val="single"/>
              </w:rPr>
              <w:t>基本設計</w:t>
            </w:r>
            <w:r w:rsidRPr="0049194C">
              <w:rPr>
                <w:rFonts w:ascii="標楷體" w:eastAsia="標楷體" w:hAnsi="標楷體" w:hint="eastAsia"/>
                <w:szCs w:val="24"/>
                <w:u w:val="single"/>
              </w:rPr>
              <w:t>初</w:t>
            </w:r>
            <w:r w:rsidRPr="0049194C">
              <w:rPr>
                <w:rFonts w:ascii="標楷體" w:eastAsia="標楷體" w:hAnsi="標楷體"/>
                <w:szCs w:val="24"/>
                <w:u w:val="single"/>
              </w:rPr>
              <w:t>審意見</w:t>
            </w:r>
            <w:r w:rsidRPr="0049194C">
              <w:rPr>
                <w:rFonts w:ascii="標楷體" w:eastAsia="標楷體" w:hAnsi="標楷體" w:hint="eastAsia"/>
                <w:szCs w:val="24"/>
                <w:u w:val="single"/>
              </w:rPr>
              <w:t>修正情形</w:t>
            </w:r>
            <w:r w:rsidRPr="0049194C">
              <w:rPr>
                <w:rFonts w:ascii="標楷體" w:eastAsia="標楷體" w:hAnsi="標楷體"/>
                <w:szCs w:val="24"/>
                <w:u w:val="single"/>
              </w:rPr>
              <w:t>說明</w:t>
            </w:r>
          </w:p>
        </w:tc>
        <w:tc>
          <w:tcPr>
            <w:tcW w:w="851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6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2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D63D7F" w:rsidRPr="00B578F2" w:rsidTr="00E043BC">
        <w:tc>
          <w:tcPr>
            <w:tcW w:w="902" w:type="dxa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3969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/>
                <w:szCs w:val="24"/>
              </w:rPr>
              <w:t>基地及周圍環境分析(補充測量及地質調查及其他補充調查、試驗或勘測報告)</w:t>
            </w:r>
          </w:p>
        </w:tc>
        <w:tc>
          <w:tcPr>
            <w:tcW w:w="851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6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2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D63D7F" w:rsidRPr="00B578F2" w:rsidTr="00E043BC">
        <w:tc>
          <w:tcPr>
            <w:tcW w:w="902" w:type="dxa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3969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/>
                <w:szCs w:val="24"/>
              </w:rPr>
              <w:t>需求計畫(含空間或使用壽年)</w:t>
            </w:r>
          </w:p>
        </w:tc>
        <w:tc>
          <w:tcPr>
            <w:tcW w:w="851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6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2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D63D7F" w:rsidRPr="00B578F2" w:rsidTr="00E043BC">
        <w:tc>
          <w:tcPr>
            <w:tcW w:w="902" w:type="dxa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3969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/>
                <w:szCs w:val="24"/>
              </w:rPr>
              <w:t>規劃理念說明書（概要描述）</w:t>
            </w:r>
          </w:p>
        </w:tc>
        <w:tc>
          <w:tcPr>
            <w:tcW w:w="851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6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2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D63D7F" w:rsidRPr="00B578F2" w:rsidTr="00E043BC">
        <w:tc>
          <w:tcPr>
            <w:tcW w:w="902" w:type="dxa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3969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/>
                <w:szCs w:val="24"/>
              </w:rPr>
              <w:t>法令分析</w:t>
            </w:r>
          </w:p>
        </w:tc>
        <w:tc>
          <w:tcPr>
            <w:tcW w:w="851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6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2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D63D7F" w:rsidRPr="00B578F2" w:rsidTr="00E043BC">
        <w:tc>
          <w:tcPr>
            <w:tcW w:w="902" w:type="dxa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3969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/>
                <w:szCs w:val="24"/>
              </w:rPr>
              <w:t>初步配置圖(含初步平面圖、初步立面圖、初步剖面圖及結構系統規劃)</w:t>
            </w:r>
          </w:p>
        </w:tc>
        <w:tc>
          <w:tcPr>
            <w:tcW w:w="851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6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2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D63D7F" w:rsidRPr="00B578F2" w:rsidTr="00E043BC">
        <w:tc>
          <w:tcPr>
            <w:tcW w:w="902" w:type="dxa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七</w:t>
            </w:r>
          </w:p>
        </w:tc>
        <w:tc>
          <w:tcPr>
            <w:tcW w:w="3969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/>
                <w:szCs w:val="24"/>
              </w:rPr>
              <w:t>機電設備系統規劃書</w:t>
            </w:r>
          </w:p>
        </w:tc>
        <w:tc>
          <w:tcPr>
            <w:tcW w:w="851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6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2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D63D7F" w:rsidRPr="00B578F2" w:rsidTr="00E043BC">
        <w:tc>
          <w:tcPr>
            <w:tcW w:w="902" w:type="dxa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八</w:t>
            </w:r>
          </w:p>
        </w:tc>
        <w:tc>
          <w:tcPr>
            <w:tcW w:w="3969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/>
                <w:szCs w:val="24"/>
              </w:rPr>
              <w:t>建造成本經費預估（含計算書）、經費籌措及分配年度(應考慮物價可能波動之風險)</w:t>
            </w:r>
          </w:p>
        </w:tc>
        <w:tc>
          <w:tcPr>
            <w:tcW w:w="851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6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2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D63D7F" w:rsidRPr="00B578F2" w:rsidTr="00E043BC">
        <w:tc>
          <w:tcPr>
            <w:tcW w:w="902" w:type="dxa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九</w:t>
            </w:r>
          </w:p>
        </w:tc>
        <w:tc>
          <w:tcPr>
            <w:tcW w:w="3969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/>
                <w:szCs w:val="24"/>
              </w:rPr>
              <w:t>施工初步時程</w:t>
            </w:r>
          </w:p>
        </w:tc>
        <w:tc>
          <w:tcPr>
            <w:tcW w:w="851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6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2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D63D7F" w:rsidRPr="00B578F2" w:rsidTr="00E043BC">
        <w:tc>
          <w:tcPr>
            <w:tcW w:w="902" w:type="dxa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十</w:t>
            </w:r>
          </w:p>
        </w:tc>
        <w:tc>
          <w:tcPr>
            <w:tcW w:w="3969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/>
                <w:szCs w:val="24"/>
              </w:rPr>
              <w:t>設計準則與綱要規範</w:t>
            </w:r>
          </w:p>
        </w:tc>
        <w:tc>
          <w:tcPr>
            <w:tcW w:w="851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6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2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D63D7F" w:rsidRPr="00B578F2" w:rsidTr="00E043BC">
        <w:tc>
          <w:tcPr>
            <w:tcW w:w="902" w:type="dxa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十一</w:t>
            </w:r>
          </w:p>
        </w:tc>
        <w:tc>
          <w:tcPr>
            <w:tcW w:w="3969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/>
                <w:szCs w:val="24"/>
              </w:rPr>
              <w:t>採購策略</w:t>
            </w:r>
          </w:p>
        </w:tc>
        <w:tc>
          <w:tcPr>
            <w:tcW w:w="851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6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2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D63D7F" w:rsidRPr="00B578F2" w:rsidTr="00E043BC">
        <w:tc>
          <w:tcPr>
            <w:tcW w:w="902" w:type="dxa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 w:hint="eastAsia"/>
                <w:szCs w:val="24"/>
              </w:rPr>
              <w:t>十二</w:t>
            </w:r>
          </w:p>
        </w:tc>
        <w:tc>
          <w:tcPr>
            <w:tcW w:w="3969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B578F2">
              <w:rPr>
                <w:rFonts w:ascii="標楷體" w:eastAsia="標楷體" w:hAnsi="標楷體"/>
                <w:szCs w:val="24"/>
              </w:rPr>
              <w:t>取得用地證明</w:t>
            </w:r>
          </w:p>
        </w:tc>
        <w:tc>
          <w:tcPr>
            <w:tcW w:w="851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6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2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D63D7F" w:rsidRPr="00B578F2" w:rsidTr="00E043BC">
        <w:tc>
          <w:tcPr>
            <w:tcW w:w="902" w:type="dxa"/>
          </w:tcPr>
          <w:p w:rsidR="00D63D7F" w:rsidRPr="00B578F2" w:rsidRDefault="00D63D7F" w:rsidP="00E043B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十</w:t>
            </w:r>
            <w:r w:rsidRPr="00952EB4"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3969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4F74B6">
              <w:rPr>
                <w:rFonts w:ascii="標楷體" w:eastAsia="標楷體" w:hAnsi="標楷體" w:hint="eastAsia"/>
                <w:szCs w:val="24"/>
              </w:rPr>
              <w:t>考量學區之學齡兒童人數（含預計成長數量及學校未來5年班級規模資料）需求及全區檢討，有關</w:t>
            </w:r>
            <w:r w:rsidRPr="006C01AA">
              <w:rPr>
                <w:rFonts w:ascii="標楷體" w:eastAsia="標楷體" w:hAnsi="標楷體" w:hint="eastAsia"/>
                <w:szCs w:val="24"/>
              </w:rPr>
              <w:t>留設停車空間及防空避難室總量（與計畫容納使用人數及法規之比較）配置是否</w:t>
            </w:r>
            <w:r w:rsidRPr="00F91E92">
              <w:rPr>
                <w:rFonts w:ascii="標楷體" w:eastAsia="標楷體" w:hAnsi="標楷體" w:hint="eastAsia"/>
                <w:szCs w:val="24"/>
              </w:rPr>
              <w:t>超量</w:t>
            </w:r>
          </w:p>
        </w:tc>
        <w:tc>
          <w:tcPr>
            <w:tcW w:w="851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6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2" w:type="dxa"/>
          </w:tcPr>
          <w:p w:rsidR="00D63D7F" w:rsidRPr="00B578F2" w:rsidRDefault="00D63D7F" w:rsidP="00E043BC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</w:tbl>
    <w:p w:rsidR="00C3152B" w:rsidRPr="00D63D7F" w:rsidRDefault="00C3152B" w:rsidP="00231C7F">
      <w:pPr>
        <w:widowControl/>
        <w:jc w:val="center"/>
        <w:rPr>
          <w:rFonts w:ascii="標楷體" w:eastAsia="標楷體" w:hAnsi="標楷體"/>
          <w:sz w:val="28"/>
          <w:szCs w:val="24"/>
        </w:rPr>
      </w:pPr>
    </w:p>
    <w:p w:rsidR="00231C7F" w:rsidRPr="00F36243" w:rsidRDefault="00231C7F" w:rsidP="00231C7F">
      <w:pPr>
        <w:widowControl/>
        <w:jc w:val="center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  <w:szCs w:val="24"/>
        </w:rPr>
        <w:t>附</w:t>
      </w:r>
      <w:r w:rsidR="004405E1" w:rsidRPr="00F36243">
        <w:rPr>
          <w:rFonts w:ascii="標楷體" w:eastAsia="標楷體" w:hAnsi="標楷體" w:hint="eastAsia"/>
          <w:sz w:val="28"/>
          <w:szCs w:val="24"/>
        </w:rPr>
        <w:t>表三</w:t>
      </w:r>
      <w:r w:rsidRPr="00F36243">
        <w:rPr>
          <w:rFonts w:ascii="標楷體" w:eastAsia="標楷體" w:hAnsi="標楷體" w:hint="eastAsia"/>
          <w:sz w:val="28"/>
          <w:szCs w:val="24"/>
        </w:rPr>
        <w:t>、細部</w:t>
      </w:r>
      <w:r w:rsidRPr="00F36243">
        <w:rPr>
          <w:rFonts w:ascii="標楷體" w:eastAsia="標楷體" w:hAnsi="標楷體"/>
          <w:sz w:val="28"/>
          <w:szCs w:val="24"/>
        </w:rPr>
        <w:t>設計階段審議自主檢核表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84"/>
        <w:gridCol w:w="4469"/>
        <w:gridCol w:w="638"/>
        <w:gridCol w:w="638"/>
        <w:gridCol w:w="2374"/>
      </w:tblGrid>
      <w:tr w:rsidR="0076480E" w:rsidRPr="00F36243" w:rsidTr="0077545E">
        <w:tc>
          <w:tcPr>
            <w:tcW w:w="884" w:type="dxa"/>
            <w:vAlign w:val="center"/>
          </w:tcPr>
          <w:p w:rsidR="00231C7F" w:rsidRPr="00F36243" w:rsidRDefault="00231C7F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4469" w:type="dxa"/>
            <w:vAlign w:val="center"/>
          </w:tcPr>
          <w:p w:rsidR="00231C7F" w:rsidRPr="00F36243" w:rsidRDefault="00231C7F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文件名稱</w:t>
            </w:r>
          </w:p>
        </w:tc>
        <w:tc>
          <w:tcPr>
            <w:tcW w:w="638" w:type="dxa"/>
            <w:vAlign w:val="center"/>
          </w:tcPr>
          <w:p w:rsidR="00231C7F" w:rsidRPr="00F36243" w:rsidRDefault="00231C7F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是</w:t>
            </w:r>
          </w:p>
        </w:tc>
        <w:tc>
          <w:tcPr>
            <w:tcW w:w="638" w:type="dxa"/>
            <w:vAlign w:val="center"/>
          </w:tcPr>
          <w:p w:rsidR="00231C7F" w:rsidRPr="00F36243" w:rsidRDefault="00231C7F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否</w:t>
            </w:r>
          </w:p>
        </w:tc>
        <w:tc>
          <w:tcPr>
            <w:tcW w:w="2374" w:type="dxa"/>
            <w:vAlign w:val="center"/>
          </w:tcPr>
          <w:p w:rsidR="00231C7F" w:rsidRPr="00F36243" w:rsidRDefault="00231C7F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/>
                <w:szCs w:val="24"/>
              </w:rPr>
              <w:t>備註(文件未檢附理由)</w:t>
            </w:r>
          </w:p>
        </w:tc>
      </w:tr>
      <w:tr w:rsidR="0076480E" w:rsidRPr="00F36243" w:rsidTr="0077545E">
        <w:tc>
          <w:tcPr>
            <w:tcW w:w="884" w:type="dxa"/>
          </w:tcPr>
          <w:p w:rsidR="00231C7F" w:rsidRPr="00F36243" w:rsidRDefault="00231C7F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4469" w:type="dxa"/>
          </w:tcPr>
          <w:p w:rsidR="00FE4A95" w:rsidRPr="00F36243" w:rsidRDefault="00FE4A95" w:rsidP="00E0662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建築執照及五大管線申請預估期程</w:t>
            </w:r>
            <w:r w:rsidR="00E0662C" w:rsidRPr="00F36243">
              <w:rPr>
                <w:rFonts w:ascii="標楷體" w:eastAsia="標楷體" w:hAnsi="標楷體" w:hint="eastAsia"/>
                <w:szCs w:val="24"/>
              </w:rPr>
              <w:t>，</w:t>
            </w:r>
            <w:r w:rsidRPr="00F36243">
              <w:rPr>
                <w:rFonts w:ascii="標楷體" w:eastAsia="標楷體" w:hAnsi="標楷體" w:hint="eastAsia"/>
                <w:szCs w:val="24"/>
              </w:rPr>
              <w:t>如涉二棟以上校舍因學生安置之施工期程規劃與建照分期申請計畫</w:t>
            </w:r>
          </w:p>
        </w:tc>
        <w:tc>
          <w:tcPr>
            <w:tcW w:w="638" w:type="dxa"/>
          </w:tcPr>
          <w:p w:rsidR="00231C7F" w:rsidRPr="00F36243" w:rsidRDefault="00231C7F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231C7F" w:rsidRPr="00F36243" w:rsidRDefault="00231C7F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231C7F" w:rsidRPr="00F36243" w:rsidRDefault="00231C7F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4469" w:type="dxa"/>
          </w:tcPr>
          <w:p w:rsidR="00A86030" w:rsidRPr="00F36243" w:rsidRDefault="00A86030" w:rsidP="00DE43B6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詳細配置圖、平面圖、立面圖、剖面圖、景觀圖、</w:t>
            </w:r>
            <w:r w:rsidR="00DE43B6" w:rsidRPr="00F36243">
              <w:rPr>
                <w:rFonts w:ascii="標楷體" w:eastAsia="標楷體" w:hAnsi="標楷體" w:cs="Arial" w:hint="eastAsia"/>
                <w:szCs w:val="24"/>
              </w:rPr>
              <w:t>各項裝修材料圖說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4469" w:type="dxa"/>
          </w:tcPr>
          <w:p w:rsidR="00A86030" w:rsidRPr="00F36243" w:rsidRDefault="00A86030" w:rsidP="00A86030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內外裝修表及裝修材料樣品</w:t>
            </w:r>
            <w:r w:rsidR="00DE43B6" w:rsidRPr="00F36243">
              <w:rPr>
                <w:rFonts w:ascii="標楷體" w:eastAsia="標楷體" w:hAnsi="標楷體" w:cs="Arial" w:hint="eastAsia"/>
                <w:szCs w:val="24"/>
              </w:rPr>
              <w:t>圖說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4469" w:type="dxa"/>
          </w:tcPr>
          <w:p w:rsidR="00A86030" w:rsidRPr="00F36243" w:rsidRDefault="00A86030" w:rsidP="00794609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詳細結構圖、結構計算書</w:t>
            </w:r>
            <w:r w:rsidR="00DE43B6" w:rsidRPr="00F36243">
              <w:rPr>
                <w:rFonts w:ascii="標楷體" w:eastAsia="標楷體" w:hAnsi="標楷體" w:cs="Arial" w:hint="eastAsia"/>
                <w:szCs w:val="24"/>
              </w:rPr>
              <w:t>、地質</w:t>
            </w:r>
            <w:r w:rsidR="00794609" w:rsidRPr="00F36243">
              <w:rPr>
                <w:rFonts w:ascii="標楷體" w:eastAsia="標楷體" w:hAnsi="標楷體" w:cs="Arial" w:hint="eastAsia"/>
                <w:szCs w:val="24"/>
              </w:rPr>
              <w:t>鑽</w:t>
            </w:r>
            <w:r w:rsidR="00DE43B6" w:rsidRPr="00F36243">
              <w:rPr>
                <w:rFonts w:ascii="標楷體" w:eastAsia="標楷體" w:hAnsi="標楷體" w:cs="Arial" w:hint="eastAsia"/>
                <w:szCs w:val="24"/>
              </w:rPr>
              <w:t>探</w:t>
            </w:r>
            <w:r w:rsidR="00C3152B">
              <w:rPr>
                <w:rFonts w:ascii="標楷體" w:eastAsia="標楷體" w:hAnsi="標楷體" w:cs="Arial" w:hint="eastAsia"/>
                <w:szCs w:val="24"/>
              </w:rPr>
              <w:t>報告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4469" w:type="dxa"/>
          </w:tcPr>
          <w:p w:rsidR="00A86030" w:rsidRPr="00F36243" w:rsidRDefault="00A86030" w:rsidP="00B143FF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設備規格、系統圖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lastRenderedPageBreak/>
              <w:t>六</w:t>
            </w:r>
          </w:p>
        </w:tc>
        <w:tc>
          <w:tcPr>
            <w:tcW w:w="4469" w:type="dxa"/>
          </w:tcPr>
          <w:p w:rsidR="00A86030" w:rsidRPr="00F36243" w:rsidRDefault="00A86030" w:rsidP="00B143FF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建築、結構、各設備系統套合圖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七</w:t>
            </w:r>
          </w:p>
        </w:tc>
        <w:tc>
          <w:tcPr>
            <w:tcW w:w="4469" w:type="dxa"/>
          </w:tcPr>
          <w:p w:rsidR="00A86030" w:rsidRPr="00F36243" w:rsidRDefault="00A86030" w:rsidP="00B143FF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主要材料、設備參考廠商表及型錄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八</w:t>
            </w:r>
          </w:p>
        </w:tc>
        <w:tc>
          <w:tcPr>
            <w:tcW w:w="4469" w:type="dxa"/>
          </w:tcPr>
          <w:p w:rsidR="00A86030" w:rsidRPr="00F36243" w:rsidRDefault="00A86030" w:rsidP="00B143FF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施工說明書</w:t>
            </w:r>
            <w:r w:rsidR="00794609" w:rsidRPr="00F36243">
              <w:rPr>
                <w:rFonts w:ascii="標楷體" w:eastAsia="標楷體" w:hAnsi="標楷體" w:cs="Arial" w:hint="eastAsia"/>
                <w:szCs w:val="24"/>
              </w:rPr>
              <w:t>或施工規範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F36243" w:rsidP="00F36243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九</w:t>
            </w:r>
          </w:p>
        </w:tc>
        <w:tc>
          <w:tcPr>
            <w:tcW w:w="4469" w:type="dxa"/>
          </w:tcPr>
          <w:p w:rsidR="00A86030" w:rsidRPr="00F36243" w:rsidRDefault="00A86030" w:rsidP="0080534E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工程預定進度表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F36243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十</w:t>
            </w:r>
          </w:p>
        </w:tc>
        <w:tc>
          <w:tcPr>
            <w:tcW w:w="4469" w:type="dxa"/>
          </w:tcPr>
          <w:p w:rsidR="00A86030" w:rsidRPr="00F36243" w:rsidRDefault="00A86030" w:rsidP="0080534E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施工預算書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bookmarkEnd w:id="1"/>
      <w:bookmarkEnd w:id="2"/>
      <w:bookmarkEnd w:id="3"/>
      <w:bookmarkEnd w:id="4"/>
      <w:bookmarkEnd w:id="5"/>
      <w:bookmarkEnd w:id="6"/>
      <w:bookmarkEnd w:id="7"/>
      <w:bookmarkEnd w:id="8"/>
    </w:tbl>
    <w:p w:rsidR="00B0470C" w:rsidRPr="00F36243" w:rsidRDefault="00B0470C" w:rsidP="0077545E">
      <w:pPr>
        <w:spacing w:line="400" w:lineRule="exact"/>
        <w:ind w:left="0" w:firstLine="0"/>
        <w:rPr>
          <w:rFonts w:ascii="標楷體" w:eastAsia="標楷體" w:hAnsi="標楷體"/>
          <w:sz w:val="28"/>
          <w:szCs w:val="24"/>
        </w:rPr>
      </w:pPr>
    </w:p>
    <w:sectPr w:rsidR="00B0470C" w:rsidRPr="00F36243" w:rsidSect="005D0704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510" w:rsidRDefault="00250510" w:rsidP="00330EE7">
      <w:pPr>
        <w:spacing w:line="240" w:lineRule="auto"/>
      </w:pPr>
      <w:r>
        <w:separator/>
      </w:r>
    </w:p>
  </w:endnote>
  <w:endnote w:type="continuationSeparator" w:id="0">
    <w:p w:rsidR="00250510" w:rsidRDefault="00250510" w:rsidP="00330E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全真中仿宋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510" w:rsidRDefault="00250510" w:rsidP="00330EE7">
      <w:pPr>
        <w:spacing w:line="240" w:lineRule="auto"/>
      </w:pPr>
      <w:r>
        <w:separator/>
      </w:r>
    </w:p>
  </w:footnote>
  <w:footnote w:type="continuationSeparator" w:id="0">
    <w:p w:rsidR="00250510" w:rsidRDefault="00250510" w:rsidP="00330EE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788"/>
    <w:multiLevelType w:val="hybridMultilevel"/>
    <w:tmpl w:val="6F7EB2BC"/>
    <w:lvl w:ilvl="0" w:tplc="670A73BC">
      <w:start w:val="1"/>
      <w:numFmt w:val="decimal"/>
      <w:lvlText w:val="%1、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051A6F4B"/>
    <w:multiLevelType w:val="hybridMultilevel"/>
    <w:tmpl w:val="FB2A419A"/>
    <w:lvl w:ilvl="0" w:tplc="599411A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2022B6"/>
    <w:multiLevelType w:val="hybridMultilevel"/>
    <w:tmpl w:val="7EF63C26"/>
    <w:lvl w:ilvl="0" w:tplc="3546268E">
      <w:start w:val="1"/>
      <w:numFmt w:val="taiwaneseCountingThousand"/>
      <w:lvlText w:val="%1、"/>
      <w:lvlJc w:val="left"/>
      <w:pPr>
        <w:ind w:left="422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" w15:restartNumberingAfterBreak="0">
    <w:nsid w:val="08426DC8"/>
    <w:multiLevelType w:val="hybridMultilevel"/>
    <w:tmpl w:val="B8A4D946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4" w15:restartNumberingAfterBreak="0">
    <w:nsid w:val="0D215CF1"/>
    <w:multiLevelType w:val="hybridMultilevel"/>
    <w:tmpl w:val="9AEA73BA"/>
    <w:lvl w:ilvl="0" w:tplc="0409000F">
      <w:start w:val="1"/>
      <w:numFmt w:val="decimal"/>
      <w:lvlText w:val="%1."/>
      <w:lvlJc w:val="left"/>
      <w:pPr>
        <w:ind w:left="13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5" w15:restartNumberingAfterBreak="0">
    <w:nsid w:val="0E18671F"/>
    <w:multiLevelType w:val="hybridMultilevel"/>
    <w:tmpl w:val="BE765CCC"/>
    <w:lvl w:ilvl="0" w:tplc="D4F68292">
      <w:start w:val="1"/>
      <w:numFmt w:val="taiwaneseCountingThousand"/>
      <w:lvlText w:val="（%1）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6" w15:restartNumberingAfterBreak="0">
    <w:nsid w:val="0EF92A5F"/>
    <w:multiLevelType w:val="hybridMultilevel"/>
    <w:tmpl w:val="1924DFB4"/>
    <w:lvl w:ilvl="0" w:tplc="886639B0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theme="minorBidi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202C47"/>
    <w:multiLevelType w:val="hybridMultilevel"/>
    <w:tmpl w:val="8496F862"/>
    <w:lvl w:ilvl="0" w:tplc="6DDE60D4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1867F4"/>
    <w:multiLevelType w:val="hybridMultilevel"/>
    <w:tmpl w:val="8D6A8F4C"/>
    <w:lvl w:ilvl="0" w:tplc="72B2B91E">
      <w:start w:val="1"/>
      <w:numFmt w:val="decimal"/>
      <w:lvlText w:val="%1、"/>
      <w:lvlJc w:val="left"/>
      <w:pPr>
        <w:ind w:left="13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" w15:restartNumberingAfterBreak="0">
    <w:nsid w:val="126434DE"/>
    <w:multiLevelType w:val="hybridMultilevel"/>
    <w:tmpl w:val="E2C2AAD8"/>
    <w:lvl w:ilvl="0" w:tplc="2D0A658C">
      <w:start w:val="1"/>
      <w:numFmt w:val="taiwaneseCountingThousand"/>
      <w:lvlText w:val="(%1)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0" w15:restartNumberingAfterBreak="0">
    <w:nsid w:val="13D465CD"/>
    <w:multiLevelType w:val="hybridMultilevel"/>
    <w:tmpl w:val="48AA1546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1" w15:restartNumberingAfterBreak="0">
    <w:nsid w:val="14AC3731"/>
    <w:multiLevelType w:val="singleLevel"/>
    <w:tmpl w:val="7B562AD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eastAsia"/>
      </w:rPr>
    </w:lvl>
  </w:abstractNum>
  <w:abstractNum w:abstractNumId="12" w15:restartNumberingAfterBreak="0">
    <w:nsid w:val="14D604B2"/>
    <w:multiLevelType w:val="hybridMultilevel"/>
    <w:tmpl w:val="B84CC4C0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170D0F3A"/>
    <w:multiLevelType w:val="hybridMultilevel"/>
    <w:tmpl w:val="91BAF0D2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14" w15:restartNumberingAfterBreak="0">
    <w:nsid w:val="1DAD2788"/>
    <w:multiLevelType w:val="hybridMultilevel"/>
    <w:tmpl w:val="A36C04D2"/>
    <w:lvl w:ilvl="0" w:tplc="81DEBB58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15" w15:restartNumberingAfterBreak="0">
    <w:nsid w:val="21B12F07"/>
    <w:multiLevelType w:val="hybridMultilevel"/>
    <w:tmpl w:val="CE32CA70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6" w15:restartNumberingAfterBreak="0">
    <w:nsid w:val="233E4769"/>
    <w:multiLevelType w:val="hybridMultilevel"/>
    <w:tmpl w:val="39E8CCC0"/>
    <w:lvl w:ilvl="0" w:tplc="94D66E68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4B27C10"/>
    <w:multiLevelType w:val="hybridMultilevel"/>
    <w:tmpl w:val="93D84C78"/>
    <w:lvl w:ilvl="0" w:tplc="AF96976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7C577A"/>
    <w:multiLevelType w:val="hybridMultilevel"/>
    <w:tmpl w:val="3E4E9270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19" w15:restartNumberingAfterBreak="0">
    <w:nsid w:val="30A6145B"/>
    <w:multiLevelType w:val="hybridMultilevel"/>
    <w:tmpl w:val="A4DE572C"/>
    <w:lvl w:ilvl="0" w:tplc="1938C9EA">
      <w:start w:val="1"/>
      <w:numFmt w:val="decimal"/>
      <w:lvlText w:val="%1、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0" w15:restartNumberingAfterBreak="0">
    <w:nsid w:val="356813E5"/>
    <w:multiLevelType w:val="hybridMultilevel"/>
    <w:tmpl w:val="F7D651CE"/>
    <w:lvl w:ilvl="0" w:tplc="151AC5FC">
      <w:start w:val="1"/>
      <w:numFmt w:val="taiwaneseCountingThousand"/>
      <w:lvlText w:val="(%1)"/>
      <w:lvlJc w:val="left"/>
      <w:pPr>
        <w:ind w:left="83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1" w15:restartNumberingAfterBreak="0">
    <w:nsid w:val="373A57AE"/>
    <w:multiLevelType w:val="hybridMultilevel"/>
    <w:tmpl w:val="9D46FC4E"/>
    <w:lvl w:ilvl="0" w:tplc="D724301A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E90ECD"/>
    <w:multiLevelType w:val="hybridMultilevel"/>
    <w:tmpl w:val="085E4998"/>
    <w:lvl w:ilvl="0" w:tplc="90B6086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3115F"/>
    <w:multiLevelType w:val="hybridMultilevel"/>
    <w:tmpl w:val="3A0C57D4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24" w15:restartNumberingAfterBreak="0">
    <w:nsid w:val="3F794B22"/>
    <w:multiLevelType w:val="hybridMultilevel"/>
    <w:tmpl w:val="37A4F592"/>
    <w:lvl w:ilvl="0" w:tplc="599411A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2175C3"/>
    <w:multiLevelType w:val="hybridMultilevel"/>
    <w:tmpl w:val="22DEF27E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6" w15:restartNumberingAfterBreak="0">
    <w:nsid w:val="447162FB"/>
    <w:multiLevelType w:val="hybridMultilevel"/>
    <w:tmpl w:val="2AD2145A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7" w15:restartNumberingAfterBreak="0">
    <w:nsid w:val="45DA74A7"/>
    <w:multiLevelType w:val="hybridMultilevel"/>
    <w:tmpl w:val="1884CAE0"/>
    <w:lvl w:ilvl="0" w:tplc="2D0A658C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8" w15:restartNumberingAfterBreak="0">
    <w:nsid w:val="47955EBD"/>
    <w:multiLevelType w:val="hybridMultilevel"/>
    <w:tmpl w:val="988EED82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FED24164">
      <w:start w:val="1"/>
      <w:numFmt w:val="taiwaneseCountingThousand"/>
      <w:lvlText w:val="(%2)."/>
      <w:lvlJc w:val="left"/>
      <w:pPr>
        <w:ind w:left="131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9" w15:restartNumberingAfterBreak="0">
    <w:nsid w:val="48AA75CC"/>
    <w:multiLevelType w:val="hybridMultilevel"/>
    <w:tmpl w:val="EBAE0F48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2D0A658C">
      <w:start w:val="1"/>
      <w:numFmt w:val="taiwaneseCountingThousand"/>
      <w:lvlText w:val="(%2)"/>
      <w:lvlJc w:val="left"/>
      <w:pPr>
        <w:ind w:left="501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30" w15:restartNumberingAfterBreak="0">
    <w:nsid w:val="4D963D02"/>
    <w:multiLevelType w:val="hybridMultilevel"/>
    <w:tmpl w:val="4C4A01B2"/>
    <w:lvl w:ilvl="0" w:tplc="320ED018">
      <w:start w:val="1"/>
      <w:numFmt w:val="taiwaneseCountingThousand"/>
      <w:lvlText w:val="%1、"/>
      <w:lvlJc w:val="left"/>
      <w:pPr>
        <w:ind w:left="927" w:hanging="360"/>
      </w:pPr>
      <w:rPr>
        <w:rFonts w:hint="default"/>
        <w:lang w:val="en-US"/>
      </w:rPr>
    </w:lvl>
    <w:lvl w:ilvl="1" w:tplc="02F25D5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49C0A29A">
      <w:start w:val="1"/>
      <w:numFmt w:val="decimal"/>
      <w:lvlText w:val="%3、"/>
      <w:lvlJc w:val="left"/>
      <w:pPr>
        <w:ind w:left="1440" w:hanging="480"/>
      </w:pPr>
      <w:rPr>
        <w:rFonts w:ascii="標楷體" w:eastAsia="標楷體" w:hAnsi="標楷體" w:cstheme="minorBidi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FB76BC7"/>
    <w:multiLevelType w:val="hybridMultilevel"/>
    <w:tmpl w:val="18FCC332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2" w15:restartNumberingAfterBreak="0">
    <w:nsid w:val="59F548F3"/>
    <w:multiLevelType w:val="hybridMultilevel"/>
    <w:tmpl w:val="4E325D40"/>
    <w:lvl w:ilvl="0" w:tplc="3C283C50">
      <w:start w:val="9"/>
      <w:numFmt w:val="decimal"/>
      <w:lvlText w:val="%1、"/>
      <w:lvlJc w:val="left"/>
      <w:pPr>
        <w:ind w:left="360" w:hanging="360"/>
      </w:pPr>
      <w:rPr>
        <w:rFonts w:ascii="標楷體" w:hAnsi="標楷體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CAE59EC"/>
    <w:multiLevelType w:val="hybridMultilevel"/>
    <w:tmpl w:val="300CB534"/>
    <w:lvl w:ilvl="0" w:tplc="77A0D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CF027F8"/>
    <w:multiLevelType w:val="hybridMultilevel"/>
    <w:tmpl w:val="249A8F62"/>
    <w:lvl w:ilvl="0" w:tplc="FED24164">
      <w:start w:val="1"/>
      <w:numFmt w:val="taiwaneseCountingThousand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0514508"/>
    <w:multiLevelType w:val="hybridMultilevel"/>
    <w:tmpl w:val="5710773E"/>
    <w:lvl w:ilvl="0" w:tplc="68A8945E">
      <w:start w:val="1"/>
      <w:numFmt w:val="decimal"/>
      <w:lvlText w:val="%1、"/>
      <w:lvlJc w:val="left"/>
      <w:pPr>
        <w:ind w:left="13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36" w15:restartNumberingAfterBreak="0">
    <w:nsid w:val="659E3A42"/>
    <w:multiLevelType w:val="hybridMultilevel"/>
    <w:tmpl w:val="9F24BAAA"/>
    <w:lvl w:ilvl="0" w:tplc="E1FC1E1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8E14690"/>
    <w:multiLevelType w:val="hybridMultilevel"/>
    <w:tmpl w:val="66CE78AE"/>
    <w:lvl w:ilvl="0" w:tplc="2D0A658C">
      <w:start w:val="1"/>
      <w:numFmt w:val="taiwaneseCountingThousand"/>
      <w:lvlText w:val="(%1)"/>
      <w:lvlJc w:val="left"/>
      <w:pPr>
        <w:ind w:left="30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38" w15:restartNumberingAfterBreak="0">
    <w:nsid w:val="692748D2"/>
    <w:multiLevelType w:val="hybridMultilevel"/>
    <w:tmpl w:val="334A0E38"/>
    <w:lvl w:ilvl="0" w:tplc="D6EC990A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CC166B6"/>
    <w:multiLevelType w:val="hybridMultilevel"/>
    <w:tmpl w:val="674E9C32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FED24164">
      <w:start w:val="1"/>
      <w:numFmt w:val="taiwaneseCountingThousand"/>
      <w:lvlText w:val="(%2)."/>
      <w:lvlJc w:val="left"/>
      <w:pPr>
        <w:ind w:left="501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40" w15:restartNumberingAfterBreak="0">
    <w:nsid w:val="73C51B4F"/>
    <w:multiLevelType w:val="hybridMultilevel"/>
    <w:tmpl w:val="CDC8152E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41" w15:restartNumberingAfterBreak="0">
    <w:nsid w:val="78301521"/>
    <w:multiLevelType w:val="hybridMultilevel"/>
    <w:tmpl w:val="AFE2F498"/>
    <w:lvl w:ilvl="0" w:tplc="2D0A658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8936618"/>
    <w:multiLevelType w:val="hybridMultilevel"/>
    <w:tmpl w:val="CDA02608"/>
    <w:lvl w:ilvl="0" w:tplc="0409000F">
      <w:start w:val="1"/>
      <w:numFmt w:val="decimal"/>
      <w:lvlText w:val="%1."/>
      <w:lvlJc w:val="left"/>
      <w:pPr>
        <w:ind w:left="135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num w:numId="1">
    <w:abstractNumId w:val="30"/>
  </w:num>
  <w:num w:numId="2">
    <w:abstractNumId w:val="26"/>
  </w:num>
  <w:num w:numId="3">
    <w:abstractNumId w:val="5"/>
  </w:num>
  <w:num w:numId="4">
    <w:abstractNumId w:val="25"/>
  </w:num>
  <w:num w:numId="5">
    <w:abstractNumId w:val="20"/>
  </w:num>
  <w:num w:numId="6">
    <w:abstractNumId w:val="12"/>
  </w:num>
  <w:num w:numId="7">
    <w:abstractNumId w:val="28"/>
  </w:num>
  <w:num w:numId="8">
    <w:abstractNumId w:val="3"/>
  </w:num>
  <w:num w:numId="9">
    <w:abstractNumId w:val="39"/>
  </w:num>
  <w:num w:numId="10">
    <w:abstractNumId w:val="4"/>
  </w:num>
  <w:num w:numId="11">
    <w:abstractNumId w:val="14"/>
  </w:num>
  <w:num w:numId="12">
    <w:abstractNumId w:val="10"/>
  </w:num>
  <w:num w:numId="13">
    <w:abstractNumId w:val="18"/>
  </w:num>
  <w:num w:numId="14">
    <w:abstractNumId w:val="40"/>
  </w:num>
  <w:num w:numId="15">
    <w:abstractNumId w:val="13"/>
  </w:num>
  <w:num w:numId="16">
    <w:abstractNumId w:val="23"/>
  </w:num>
  <w:num w:numId="17">
    <w:abstractNumId w:val="34"/>
  </w:num>
  <w:num w:numId="18">
    <w:abstractNumId w:val="1"/>
  </w:num>
  <w:num w:numId="19">
    <w:abstractNumId w:val="21"/>
  </w:num>
  <w:num w:numId="20">
    <w:abstractNumId w:val="2"/>
  </w:num>
  <w:num w:numId="21">
    <w:abstractNumId w:val="24"/>
  </w:num>
  <w:num w:numId="22">
    <w:abstractNumId w:val="15"/>
  </w:num>
  <w:num w:numId="23">
    <w:abstractNumId w:val="9"/>
  </w:num>
  <w:num w:numId="24">
    <w:abstractNumId w:val="29"/>
  </w:num>
  <w:num w:numId="25">
    <w:abstractNumId w:val="37"/>
  </w:num>
  <w:num w:numId="26">
    <w:abstractNumId w:val="41"/>
  </w:num>
  <w:num w:numId="27">
    <w:abstractNumId w:val="35"/>
  </w:num>
  <w:num w:numId="28">
    <w:abstractNumId w:val="42"/>
  </w:num>
  <w:num w:numId="29">
    <w:abstractNumId w:val="6"/>
  </w:num>
  <w:num w:numId="30">
    <w:abstractNumId w:val="38"/>
  </w:num>
  <w:num w:numId="31">
    <w:abstractNumId w:val="7"/>
  </w:num>
  <w:num w:numId="32">
    <w:abstractNumId w:val="33"/>
  </w:num>
  <w:num w:numId="33">
    <w:abstractNumId w:val="16"/>
  </w:num>
  <w:num w:numId="34">
    <w:abstractNumId w:val="31"/>
  </w:num>
  <w:num w:numId="35">
    <w:abstractNumId w:val="27"/>
  </w:num>
  <w:num w:numId="36">
    <w:abstractNumId w:val="8"/>
  </w:num>
  <w:num w:numId="37">
    <w:abstractNumId w:val="19"/>
  </w:num>
  <w:num w:numId="38">
    <w:abstractNumId w:val="0"/>
  </w:num>
  <w:num w:numId="39">
    <w:abstractNumId w:val="17"/>
  </w:num>
  <w:num w:numId="40">
    <w:abstractNumId w:val="22"/>
  </w:num>
  <w:num w:numId="41">
    <w:abstractNumId w:val="36"/>
  </w:num>
  <w:num w:numId="42">
    <w:abstractNumId w:val="32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BA8"/>
    <w:rsid w:val="00002F5D"/>
    <w:rsid w:val="0001331F"/>
    <w:rsid w:val="00015B6E"/>
    <w:rsid w:val="00016C9C"/>
    <w:rsid w:val="00030D40"/>
    <w:rsid w:val="000315CB"/>
    <w:rsid w:val="0003249B"/>
    <w:rsid w:val="00053979"/>
    <w:rsid w:val="0005542F"/>
    <w:rsid w:val="000562CE"/>
    <w:rsid w:val="00064D56"/>
    <w:rsid w:val="00074FDE"/>
    <w:rsid w:val="00075C94"/>
    <w:rsid w:val="000815FC"/>
    <w:rsid w:val="00082E62"/>
    <w:rsid w:val="000830C8"/>
    <w:rsid w:val="000832A4"/>
    <w:rsid w:val="00083919"/>
    <w:rsid w:val="00092273"/>
    <w:rsid w:val="00092AB1"/>
    <w:rsid w:val="000A3974"/>
    <w:rsid w:val="000A5968"/>
    <w:rsid w:val="000B5FB5"/>
    <w:rsid w:val="000B6562"/>
    <w:rsid w:val="000C5DF7"/>
    <w:rsid w:val="000D0FFE"/>
    <w:rsid w:val="000D103B"/>
    <w:rsid w:val="000D3E39"/>
    <w:rsid w:val="000D7AD3"/>
    <w:rsid w:val="000E11C5"/>
    <w:rsid w:val="000E34C9"/>
    <w:rsid w:val="000E453B"/>
    <w:rsid w:val="000E68E6"/>
    <w:rsid w:val="000F19B7"/>
    <w:rsid w:val="000F3A68"/>
    <w:rsid w:val="000F722B"/>
    <w:rsid w:val="00101921"/>
    <w:rsid w:val="00104D13"/>
    <w:rsid w:val="00105D2C"/>
    <w:rsid w:val="001119A8"/>
    <w:rsid w:val="00111F13"/>
    <w:rsid w:val="00112407"/>
    <w:rsid w:val="001156C3"/>
    <w:rsid w:val="0012352C"/>
    <w:rsid w:val="001507EB"/>
    <w:rsid w:val="00155D56"/>
    <w:rsid w:val="0016031B"/>
    <w:rsid w:val="0016489C"/>
    <w:rsid w:val="00167681"/>
    <w:rsid w:val="001718E2"/>
    <w:rsid w:val="00173FE1"/>
    <w:rsid w:val="00174692"/>
    <w:rsid w:val="00175BB1"/>
    <w:rsid w:val="00176559"/>
    <w:rsid w:val="0018156C"/>
    <w:rsid w:val="001928A4"/>
    <w:rsid w:val="00192E51"/>
    <w:rsid w:val="00195C74"/>
    <w:rsid w:val="001A2E30"/>
    <w:rsid w:val="001A6B2C"/>
    <w:rsid w:val="001B4998"/>
    <w:rsid w:val="001B5825"/>
    <w:rsid w:val="001C1FA5"/>
    <w:rsid w:val="001C6137"/>
    <w:rsid w:val="001E54DA"/>
    <w:rsid w:val="001E6F86"/>
    <w:rsid w:val="001F04F5"/>
    <w:rsid w:val="001F4F2B"/>
    <w:rsid w:val="001F5F58"/>
    <w:rsid w:val="002161EE"/>
    <w:rsid w:val="00222F34"/>
    <w:rsid w:val="002305B0"/>
    <w:rsid w:val="00231C7F"/>
    <w:rsid w:val="00232D29"/>
    <w:rsid w:val="00234E11"/>
    <w:rsid w:val="002410C2"/>
    <w:rsid w:val="002423DE"/>
    <w:rsid w:val="00250510"/>
    <w:rsid w:val="0025068F"/>
    <w:rsid w:val="002537E1"/>
    <w:rsid w:val="00254D0C"/>
    <w:rsid w:val="0026595E"/>
    <w:rsid w:val="00291730"/>
    <w:rsid w:val="00292D18"/>
    <w:rsid w:val="002A24DD"/>
    <w:rsid w:val="002A4CBA"/>
    <w:rsid w:val="002A5911"/>
    <w:rsid w:val="002A6618"/>
    <w:rsid w:val="002A7A55"/>
    <w:rsid w:val="002B51CB"/>
    <w:rsid w:val="002B7644"/>
    <w:rsid w:val="002C508C"/>
    <w:rsid w:val="002C548F"/>
    <w:rsid w:val="002C6420"/>
    <w:rsid w:val="002E2838"/>
    <w:rsid w:val="002E3102"/>
    <w:rsid w:val="002E423E"/>
    <w:rsid w:val="002E61D3"/>
    <w:rsid w:val="002F0A59"/>
    <w:rsid w:val="002F271C"/>
    <w:rsid w:val="002F4134"/>
    <w:rsid w:val="002F7345"/>
    <w:rsid w:val="00330EE7"/>
    <w:rsid w:val="00331360"/>
    <w:rsid w:val="003327CE"/>
    <w:rsid w:val="0033591D"/>
    <w:rsid w:val="00344CC7"/>
    <w:rsid w:val="003520F5"/>
    <w:rsid w:val="00362061"/>
    <w:rsid w:val="0036374E"/>
    <w:rsid w:val="00366758"/>
    <w:rsid w:val="003673B4"/>
    <w:rsid w:val="00372417"/>
    <w:rsid w:val="00377EBD"/>
    <w:rsid w:val="00380816"/>
    <w:rsid w:val="00381E12"/>
    <w:rsid w:val="00384506"/>
    <w:rsid w:val="003870F1"/>
    <w:rsid w:val="003A0847"/>
    <w:rsid w:val="003A0FF5"/>
    <w:rsid w:val="003B695B"/>
    <w:rsid w:val="003B758B"/>
    <w:rsid w:val="003C39BE"/>
    <w:rsid w:val="003C5ABB"/>
    <w:rsid w:val="003D0D59"/>
    <w:rsid w:val="003D130B"/>
    <w:rsid w:val="003D1920"/>
    <w:rsid w:val="003D432F"/>
    <w:rsid w:val="003D5F99"/>
    <w:rsid w:val="003E0BC8"/>
    <w:rsid w:val="003E2957"/>
    <w:rsid w:val="003E30F3"/>
    <w:rsid w:val="003E3BF2"/>
    <w:rsid w:val="003E5879"/>
    <w:rsid w:val="003F3F51"/>
    <w:rsid w:val="0041502A"/>
    <w:rsid w:val="00415F16"/>
    <w:rsid w:val="004201E2"/>
    <w:rsid w:val="00422910"/>
    <w:rsid w:val="00431CE5"/>
    <w:rsid w:val="004405E1"/>
    <w:rsid w:val="00445DDF"/>
    <w:rsid w:val="00462075"/>
    <w:rsid w:val="00463879"/>
    <w:rsid w:val="004666EB"/>
    <w:rsid w:val="0046775E"/>
    <w:rsid w:val="00470979"/>
    <w:rsid w:val="00472324"/>
    <w:rsid w:val="00496B9C"/>
    <w:rsid w:val="004A4161"/>
    <w:rsid w:val="004A470F"/>
    <w:rsid w:val="004B4416"/>
    <w:rsid w:val="004B4D73"/>
    <w:rsid w:val="004D0CE5"/>
    <w:rsid w:val="004E0148"/>
    <w:rsid w:val="004E4969"/>
    <w:rsid w:val="004E6C19"/>
    <w:rsid w:val="004E762E"/>
    <w:rsid w:val="004E7ACC"/>
    <w:rsid w:val="004F3FC1"/>
    <w:rsid w:val="004F4FC6"/>
    <w:rsid w:val="004F6D20"/>
    <w:rsid w:val="00501C6F"/>
    <w:rsid w:val="00521CCD"/>
    <w:rsid w:val="0053497C"/>
    <w:rsid w:val="00534DF8"/>
    <w:rsid w:val="00535497"/>
    <w:rsid w:val="005403E5"/>
    <w:rsid w:val="00545B39"/>
    <w:rsid w:val="005854C9"/>
    <w:rsid w:val="00586133"/>
    <w:rsid w:val="00587FF2"/>
    <w:rsid w:val="00595C9E"/>
    <w:rsid w:val="005B4296"/>
    <w:rsid w:val="005B6136"/>
    <w:rsid w:val="005C1EB4"/>
    <w:rsid w:val="005C43A4"/>
    <w:rsid w:val="005C50D3"/>
    <w:rsid w:val="005C5D02"/>
    <w:rsid w:val="005C72DB"/>
    <w:rsid w:val="005D0187"/>
    <w:rsid w:val="005D0704"/>
    <w:rsid w:val="005D6FE8"/>
    <w:rsid w:val="005E2B42"/>
    <w:rsid w:val="005E374A"/>
    <w:rsid w:val="005F1F2C"/>
    <w:rsid w:val="005F2D2F"/>
    <w:rsid w:val="00606064"/>
    <w:rsid w:val="006136BA"/>
    <w:rsid w:val="00617F29"/>
    <w:rsid w:val="00620E93"/>
    <w:rsid w:val="0062313F"/>
    <w:rsid w:val="00627E8D"/>
    <w:rsid w:val="0063587E"/>
    <w:rsid w:val="00641319"/>
    <w:rsid w:val="0064682D"/>
    <w:rsid w:val="006475AA"/>
    <w:rsid w:val="00650438"/>
    <w:rsid w:val="006512D4"/>
    <w:rsid w:val="006548D9"/>
    <w:rsid w:val="00655169"/>
    <w:rsid w:val="00657C5F"/>
    <w:rsid w:val="00663876"/>
    <w:rsid w:val="0067637D"/>
    <w:rsid w:val="0067704D"/>
    <w:rsid w:val="00680C2A"/>
    <w:rsid w:val="006863F5"/>
    <w:rsid w:val="00692D25"/>
    <w:rsid w:val="006944E3"/>
    <w:rsid w:val="006A4947"/>
    <w:rsid w:val="006A6673"/>
    <w:rsid w:val="006C0C10"/>
    <w:rsid w:val="006C4702"/>
    <w:rsid w:val="006C79CA"/>
    <w:rsid w:val="006D2FAE"/>
    <w:rsid w:val="006D5B59"/>
    <w:rsid w:val="006D67F5"/>
    <w:rsid w:val="006E13AE"/>
    <w:rsid w:val="006E228A"/>
    <w:rsid w:val="006F5886"/>
    <w:rsid w:val="00702613"/>
    <w:rsid w:val="0070268B"/>
    <w:rsid w:val="00703D18"/>
    <w:rsid w:val="00714934"/>
    <w:rsid w:val="00715CAA"/>
    <w:rsid w:val="00726B15"/>
    <w:rsid w:val="00741E89"/>
    <w:rsid w:val="007443C2"/>
    <w:rsid w:val="00752E85"/>
    <w:rsid w:val="00753480"/>
    <w:rsid w:val="007565E3"/>
    <w:rsid w:val="0075731C"/>
    <w:rsid w:val="00762EE7"/>
    <w:rsid w:val="0076480E"/>
    <w:rsid w:val="0077118A"/>
    <w:rsid w:val="00772C72"/>
    <w:rsid w:val="0077545E"/>
    <w:rsid w:val="00775C78"/>
    <w:rsid w:val="007778DF"/>
    <w:rsid w:val="00792CE0"/>
    <w:rsid w:val="00794609"/>
    <w:rsid w:val="0079554F"/>
    <w:rsid w:val="00797B71"/>
    <w:rsid w:val="007A41E5"/>
    <w:rsid w:val="007A6159"/>
    <w:rsid w:val="007A6DB9"/>
    <w:rsid w:val="007B0DD8"/>
    <w:rsid w:val="007B0DDB"/>
    <w:rsid w:val="007B283E"/>
    <w:rsid w:val="007B33CE"/>
    <w:rsid w:val="007C61CE"/>
    <w:rsid w:val="007D0886"/>
    <w:rsid w:val="007D1F21"/>
    <w:rsid w:val="007E0A61"/>
    <w:rsid w:val="007E0EB7"/>
    <w:rsid w:val="007E39B4"/>
    <w:rsid w:val="007E52A0"/>
    <w:rsid w:val="007F4BAE"/>
    <w:rsid w:val="008008CF"/>
    <w:rsid w:val="0080564D"/>
    <w:rsid w:val="00810ABD"/>
    <w:rsid w:val="008121E2"/>
    <w:rsid w:val="00821D1E"/>
    <w:rsid w:val="008254AB"/>
    <w:rsid w:val="008263AD"/>
    <w:rsid w:val="008269EA"/>
    <w:rsid w:val="008307D2"/>
    <w:rsid w:val="00841FCA"/>
    <w:rsid w:val="008448F5"/>
    <w:rsid w:val="008512A2"/>
    <w:rsid w:val="0085452E"/>
    <w:rsid w:val="008548A2"/>
    <w:rsid w:val="0086188A"/>
    <w:rsid w:val="00874D8F"/>
    <w:rsid w:val="0087560C"/>
    <w:rsid w:val="00876436"/>
    <w:rsid w:val="0087741A"/>
    <w:rsid w:val="00877905"/>
    <w:rsid w:val="0087791F"/>
    <w:rsid w:val="00882365"/>
    <w:rsid w:val="0089680E"/>
    <w:rsid w:val="008A2C0D"/>
    <w:rsid w:val="008A42C5"/>
    <w:rsid w:val="008B7A28"/>
    <w:rsid w:val="008B7B18"/>
    <w:rsid w:val="008C3913"/>
    <w:rsid w:val="008C651A"/>
    <w:rsid w:val="008C6DE9"/>
    <w:rsid w:val="008C6EA9"/>
    <w:rsid w:val="008D2788"/>
    <w:rsid w:val="008E139A"/>
    <w:rsid w:val="008E3ADC"/>
    <w:rsid w:val="009046DC"/>
    <w:rsid w:val="009055E0"/>
    <w:rsid w:val="00933F17"/>
    <w:rsid w:val="00935E86"/>
    <w:rsid w:val="00947205"/>
    <w:rsid w:val="00962FAB"/>
    <w:rsid w:val="009669D9"/>
    <w:rsid w:val="009728EF"/>
    <w:rsid w:val="00973587"/>
    <w:rsid w:val="009766AC"/>
    <w:rsid w:val="009806B5"/>
    <w:rsid w:val="00980CBA"/>
    <w:rsid w:val="00986E6A"/>
    <w:rsid w:val="00997EFD"/>
    <w:rsid w:val="009A01CE"/>
    <w:rsid w:val="009A0D08"/>
    <w:rsid w:val="009A75A0"/>
    <w:rsid w:val="009B3829"/>
    <w:rsid w:val="009B65F6"/>
    <w:rsid w:val="009C65F4"/>
    <w:rsid w:val="009D6005"/>
    <w:rsid w:val="009E040B"/>
    <w:rsid w:val="009E0A98"/>
    <w:rsid w:val="009E26C8"/>
    <w:rsid w:val="009F04AD"/>
    <w:rsid w:val="009F3A09"/>
    <w:rsid w:val="009F596A"/>
    <w:rsid w:val="009F74ED"/>
    <w:rsid w:val="00A00E9D"/>
    <w:rsid w:val="00A022FD"/>
    <w:rsid w:val="00A0312A"/>
    <w:rsid w:val="00A04709"/>
    <w:rsid w:val="00A124F7"/>
    <w:rsid w:val="00A14538"/>
    <w:rsid w:val="00A1531F"/>
    <w:rsid w:val="00A227D0"/>
    <w:rsid w:val="00A230F4"/>
    <w:rsid w:val="00A27F46"/>
    <w:rsid w:val="00A349BB"/>
    <w:rsid w:val="00A35C51"/>
    <w:rsid w:val="00A4409A"/>
    <w:rsid w:val="00A44196"/>
    <w:rsid w:val="00A5491B"/>
    <w:rsid w:val="00A56605"/>
    <w:rsid w:val="00A607A2"/>
    <w:rsid w:val="00A63611"/>
    <w:rsid w:val="00A659DE"/>
    <w:rsid w:val="00A659F2"/>
    <w:rsid w:val="00A66365"/>
    <w:rsid w:val="00A7073A"/>
    <w:rsid w:val="00A84BFE"/>
    <w:rsid w:val="00A86030"/>
    <w:rsid w:val="00A93356"/>
    <w:rsid w:val="00A94F04"/>
    <w:rsid w:val="00A975FE"/>
    <w:rsid w:val="00A97BA8"/>
    <w:rsid w:val="00AA4EA7"/>
    <w:rsid w:val="00AB5492"/>
    <w:rsid w:val="00AD25B4"/>
    <w:rsid w:val="00AD753A"/>
    <w:rsid w:val="00AF0D7C"/>
    <w:rsid w:val="00B033E0"/>
    <w:rsid w:val="00B0470C"/>
    <w:rsid w:val="00B060E7"/>
    <w:rsid w:val="00B061E1"/>
    <w:rsid w:val="00B171BE"/>
    <w:rsid w:val="00B17213"/>
    <w:rsid w:val="00B172FB"/>
    <w:rsid w:val="00B2181F"/>
    <w:rsid w:val="00B26B54"/>
    <w:rsid w:val="00B33A04"/>
    <w:rsid w:val="00B427CC"/>
    <w:rsid w:val="00B42FD6"/>
    <w:rsid w:val="00B56A32"/>
    <w:rsid w:val="00B578F2"/>
    <w:rsid w:val="00B66323"/>
    <w:rsid w:val="00B7412B"/>
    <w:rsid w:val="00B7675E"/>
    <w:rsid w:val="00B84939"/>
    <w:rsid w:val="00B86650"/>
    <w:rsid w:val="00B9006E"/>
    <w:rsid w:val="00B90931"/>
    <w:rsid w:val="00B94C36"/>
    <w:rsid w:val="00B94D0E"/>
    <w:rsid w:val="00B95B1C"/>
    <w:rsid w:val="00B961FC"/>
    <w:rsid w:val="00BA27CE"/>
    <w:rsid w:val="00BA35CA"/>
    <w:rsid w:val="00BB59A2"/>
    <w:rsid w:val="00BC2307"/>
    <w:rsid w:val="00BC635A"/>
    <w:rsid w:val="00BC6FFD"/>
    <w:rsid w:val="00BD1734"/>
    <w:rsid w:val="00BD3539"/>
    <w:rsid w:val="00BD4C25"/>
    <w:rsid w:val="00BD60B5"/>
    <w:rsid w:val="00BE2129"/>
    <w:rsid w:val="00BE2B36"/>
    <w:rsid w:val="00BE7AAE"/>
    <w:rsid w:val="00C02C54"/>
    <w:rsid w:val="00C0359E"/>
    <w:rsid w:val="00C05477"/>
    <w:rsid w:val="00C07673"/>
    <w:rsid w:val="00C07A82"/>
    <w:rsid w:val="00C12F6C"/>
    <w:rsid w:val="00C1453A"/>
    <w:rsid w:val="00C15EFA"/>
    <w:rsid w:val="00C25BD0"/>
    <w:rsid w:val="00C3028C"/>
    <w:rsid w:val="00C3059C"/>
    <w:rsid w:val="00C3152B"/>
    <w:rsid w:val="00C50037"/>
    <w:rsid w:val="00C60C1A"/>
    <w:rsid w:val="00C60C3D"/>
    <w:rsid w:val="00C64A06"/>
    <w:rsid w:val="00C70A0B"/>
    <w:rsid w:val="00C74A0B"/>
    <w:rsid w:val="00C76547"/>
    <w:rsid w:val="00C773CE"/>
    <w:rsid w:val="00C81579"/>
    <w:rsid w:val="00C877D0"/>
    <w:rsid w:val="00C91445"/>
    <w:rsid w:val="00C957D0"/>
    <w:rsid w:val="00CA2D2A"/>
    <w:rsid w:val="00CA4E69"/>
    <w:rsid w:val="00CB5269"/>
    <w:rsid w:val="00CB7F4F"/>
    <w:rsid w:val="00CC54D5"/>
    <w:rsid w:val="00CD0AEB"/>
    <w:rsid w:val="00CD11E7"/>
    <w:rsid w:val="00CD665B"/>
    <w:rsid w:val="00CE1AEC"/>
    <w:rsid w:val="00CE31D7"/>
    <w:rsid w:val="00CE42C3"/>
    <w:rsid w:val="00CE6DBD"/>
    <w:rsid w:val="00CE77C2"/>
    <w:rsid w:val="00CF59E1"/>
    <w:rsid w:val="00CF5C52"/>
    <w:rsid w:val="00D02816"/>
    <w:rsid w:val="00D122CA"/>
    <w:rsid w:val="00D14396"/>
    <w:rsid w:val="00D16869"/>
    <w:rsid w:val="00D25CB6"/>
    <w:rsid w:val="00D26EE9"/>
    <w:rsid w:val="00D30725"/>
    <w:rsid w:val="00D308F9"/>
    <w:rsid w:val="00D4477A"/>
    <w:rsid w:val="00D472B1"/>
    <w:rsid w:val="00D57ACA"/>
    <w:rsid w:val="00D62C10"/>
    <w:rsid w:val="00D63D7F"/>
    <w:rsid w:val="00D64529"/>
    <w:rsid w:val="00D653E1"/>
    <w:rsid w:val="00D66D7D"/>
    <w:rsid w:val="00D70795"/>
    <w:rsid w:val="00D7186E"/>
    <w:rsid w:val="00D91C91"/>
    <w:rsid w:val="00D92EF8"/>
    <w:rsid w:val="00D94F34"/>
    <w:rsid w:val="00DA2E45"/>
    <w:rsid w:val="00DA349C"/>
    <w:rsid w:val="00DA44EC"/>
    <w:rsid w:val="00DA52BA"/>
    <w:rsid w:val="00DC26CB"/>
    <w:rsid w:val="00DC30CC"/>
    <w:rsid w:val="00DD2283"/>
    <w:rsid w:val="00DD28BC"/>
    <w:rsid w:val="00DD61BC"/>
    <w:rsid w:val="00DE43B6"/>
    <w:rsid w:val="00DE5929"/>
    <w:rsid w:val="00DE6B52"/>
    <w:rsid w:val="00DF02D0"/>
    <w:rsid w:val="00DF1CB8"/>
    <w:rsid w:val="00DF2428"/>
    <w:rsid w:val="00DF29AC"/>
    <w:rsid w:val="00E042CB"/>
    <w:rsid w:val="00E05491"/>
    <w:rsid w:val="00E0662C"/>
    <w:rsid w:val="00E073BD"/>
    <w:rsid w:val="00E16455"/>
    <w:rsid w:val="00E16593"/>
    <w:rsid w:val="00E16F6F"/>
    <w:rsid w:val="00E17139"/>
    <w:rsid w:val="00E20FC4"/>
    <w:rsid w:val="00E3366F"/>
    <w:rsid w:val="00E44F5D"/>
    <w:rsid w:val="00E45886"/>
    <w:rsid w:val="00E45B26"/>
    <w:rsid w:val="00E51282"/>
    <w:rsid w:val="00E634EE"/>
    <w:rsid w:val="00E64FA3"/>
    <w:rsid w:val="00E67D0B"/>
    <w:rsid w:val="00E7103B"/>
    <w:rsid w:val="00E8269E"/>
    <w:rsid w:val="00E82CA1"/>
    <w:rsid w:val="00E8326E"/>
    <w:rsid w:val="00E90687"/>
    <w:rsid w:val="00E93531"/>
    <w:rsid w:val="00E94DC7"/>
    <w:rsid w:val="00EA7FFE"/>
    <w:rsid w:val="00EB4DC5"/>
    <w:rsid w:val="00EB7379"/>
    <w:rsid w:val="00EC6E86"/>
    <w:rsid w:val="00EC7569"/>
    <w:rsid w:val="00EC7A28"/>
    <w:rsid w:val="00EE1C08"/>
    <w:rsid w:val="00EE608B"/>
    <w:rsid w:val="00EF14A9"/>
    <w:rsid w:val="00F004FC"/>
    <w:rsid w:val="00F06A48"/>
    <w:rsid w:val="00F07ACA"/>
    <w:rsid w:val="00F120FD"/>
    <w:rsid w:val="00F224B5"/>
    <w:rsid w:val="00F36243"/>
    <w:rsid w:val="00F37FCF"/>
    <w:rsid w:val="00F41CFE"/>
    <w:rsid w:val="00F4525C"/>
    <w:rsid w:val="00F53B55"/>
    <w:rsid w:val="00F6386B"/>
    <w:rsid w:val="00F63D7E"/>
    <w:rsid w:val="00F66A96"/>
    <w:rsid w:val="00F76E0A"/>
    <w:rsid w:val="00F80BDC"/>
    <w:rsid w:val="00F8274C"/>
    <w:rsid w:val="00F859D1"/>
    <w:rsid w:val="00F85C4B"/>
    <w:rsid w:val="00F92842"/>
    <w:rsid w:val="00F93504"/>
    <w:rsid w:val="00F9643F"/>
    <w:rsid w:val="00F97BB0"/>
    <w:rsid w:val="00FA0B35"/>
    <w:rsid w:val="00FA11D8"/>
    <w:rsid w:val="00FA21CB"/>
    <w:rsid w:val="00FA268E"/>
    <w:rsid w:val="00FA422A"/>
    <w:rsid w:val="00FB0D87"/>
    <w:rsid w:val="00FB6C01"/>
    <w:rsid w:val="00FC2B90"/>
    <w:rsid w:val="00FC3BC5"/>
    <w:rsid w:val="00FE1C43"/>
    <w:rsid w:val="00FE343C"/>
    <w:rsid w:val="00FE4A95"/>
    <w:rsid w:val="00FE624F"/>
    <w:rsid w:val="00FF3408"/>
    <w:rsid w:val="00FF4641"/>
    <w:rsid w:val="00FF4DAB"/>
    <w:rsid w:val="00FF4FFC"/>
    <w:rsid w:val="00FF5F3D"/>
    <w:rsid w:val="00F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ACCCAA0-1826-4AD7-B034-88612BBD0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80" w:lineRule="exact"/>
        <w:ind w:left="482" w:hanging="48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F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BA8"/>
    <w:pPr>
      <w:ind w:leftChars="200" w:left="480"/>
    </w:pPr>
  </w:style>
  <w:style w:type="table" w:styleId="a4">
    <w:name w:val="Table Grid"/>
    <w:basedOn w:val="a1"/>
    <w:uiPriority w:val="59"/>
    <w:rsid w:val="009728E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30E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30EE7"/>
    <w:rPr>
      <w:sz w:val="20"/>
      <w:szCs w:val="20"/>
    </w:rPr>
  </w:style>
  <w:style w:type="paragraph" w:styleId="a7">
    <w:name w:val="footer"/>
    <w:basedOn w:val="a"/>
    <w:link w:val="a8"/>
    <w:unhideWhenUsed/>
    <w:rsid w:val="00330E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30EE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67D0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67D0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endnote text"/>
    <w:basedOn w:val="a"/>
    <w:link w:val="ac"/>
    <w:semiHidden/>
    <w:rsid w:val="00752E85"/>
    <w:pPr>
      <w:tabs>
        <w:tab w:val="left" w:pos="812"/>
      </w:tabs>
      <w:adjustRightInd w:val="0"/>
      <w:snapToGrid w:val="0"/>
      <w:spacing w:line="240" w:lineRule="auto"/>
      <w:ind w:left="-14" w:firstLine="588"/>
      <w:outlineLvl w:val="0"/>
    </w:pPr>
    <w:rPr>
      <w:rFonts w:ascii="標楷體" w:eastAsia="全真中仿宋" w:hAnsi="Times New Roman" w:cs="Times New Roman"/>
      <w:sz w:val="28"/>
      <w:szCs w:val="20"/>
    </w:rPr>
  </w:style>
  <w:style w:type="character" w:customStyle="1" w:styleId="ac">
    <w:name w:val="章節附註文字 字元"/>
    <w:basedOn w:val="a0"/>
    <w:link w:val="ab"/>
    <w:semiHidden/>
    <w:rsid w:val="00752E85"/>
    <w:rPr>
      <w:rFonts w:ascii="標楷體" w:eastAsia="全真中仿宋" w:hAnsi="Times New Roman" w:cs="Times New Roman"/>
      <w:sz w:val="28"/>
      <w:szCs w:val="20"/>
    </w:rPr>
  </w:style>
  <w:style w:type="paragraph" w:customStyle="1" w:styleId="1">
    <w:name w:val="表1"/>
    <w:basedOn w:val="a"/>
    <w:autoRedefine/>
    <w:rsid w:val="00752E85"/>
    <w:pPr>
      <w:autoSpaceDE w:val="0"/>
      <w:autoSpaceDN w:val="0"/>
      <w:adjustRightInd w:val="0"/>
      <w:snapToGrid w:val="0"/>
      <w:spacing w:line="200" w:lineRule="atLeast"/>
      <w:ind w:left="868" w:right="113" w:hangingChars="310" w:hanging="868"/>
      <w:textAlignment w:val="bottom"/>
      <w:outlineLvl w:val="0"/>
    </w:pPr>
    <w:rPr>
      <w:rFonts w:ascii="標楷體" w:eastAsia="標楷體" w:hAnsi="Arial" w:cs="Arial"/>
      <w:sz w:val="28"/>
      <w:szCs w:val="20"/>
    </w:rPr>
  </w:style>
  <w:style w:type="character" w:customStyle="1" w:styleId="dialogtext1">
    <w:name w:val="dialog_text1"/>
    <w:rsid w:val="00DA44EC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4C1E96-F2FC-4870-930F-E8E7ED415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黃柏喬</cp:lastModifiedBy>
  <cp:revision>2</cp:revision>
  <cp:lastPrinted>2016-01-14T06:06:00Z</cp:lastPrinted>
  <dcterms:created xsi:type="dcterms:W3CDTF">2017-04-10T01:16:00Z</dcterms:created>
  <dcterms:modified xsi:type="dcterms:W3CDTF">2017-04-10T01:16:00Z</dcterms:modified>
</cp:coreProperties>
</file>