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474" w:rsidRDefault="00A434AC" w:rsidP="009E2413">
      <w:pPr>
        <w:rPr>
          <w:rFonts w:ascii="標楷體" w:eastAsia="標楷體" w:hAnsi="標楷體"/>
          <w:sz w:val="40"/>
          <w:szCs w:val="40"/>
        </w:rPr>
      </w:pPr>
      <w:bookmarkStart w:id="0" w:name="_GoBack"/>
      <w:r w:rsidRPr="009F4EE1">
        <w:rPr>
          <w:rFonts w:ascii="標楷體" w:eastAsia="標楷體" w:hAnsi="標楷體"/>
          <w:sz w:val="40"/>
          <w:szCs w:val="40"/>
        </w:rPr>
        <w:t>臺中市體一用地</w:t>
      </w:r>
      <w:r w:rsidR="00AB26CD" w:rsidRPr="009F4EE1">
        <w:rPr>
          <w:rFonts w:ascii="標楷體" w:eastAsia="標楷體" w:hAnsi="標楷體"/>
          <w:sz w:val="40"/>
          <w:szCs w:val="40"/>
        </w:rPr>
        <w:t>容許使用項目及進駐行業審查要點</w:t>
      </w:r>
    </w:p>
    <w:bookmarkEnd w:id="0"/>
    <w:p w:rsidR="001A55F2" w:rsidRDefault="001A55F2" w:rsidP="001A55F2">
      <w:pPr>
        <w:jc w:val="right"/>
        <w:rPr>
          <w:rFonts w:ascii="標楷體" w:eastAsia="標楷體" w:hAnsi="標楷體"/>
          <w:sz w:val="19"/>
          <w:szCs w:val="19"/>
        </w:rPr>
      </w:pPr>
      <w:r w:rsidRPr="001A55F2">
        <w:rPr>
          <w:rFonts w:ascii="標楷體" w:eastAsia="標楷體" w:hAnsi="標楷體" w:hint="eastAsia"/>
          <w:sz w:val="19"/>
          <w:szCs w:val="19"/>
        </w:rPr>
        <w:t>中華民國105年11月</w:t>
      </w:r>
      <w:r w:rsidR="008B0BEC">
        <w:rPr>
          <w:rFonts w:ascii="標楷體" w:eastAsia="標楷體" w:hAnsi="標楷體" w:hint="eastAsia"/>
          <w:sz w:val="19"/>
          <w:szCs w:val="19"/>
        </w:rPr>
        <w:t>23</w:t>
      </w:r>
      <w:r w:rsidRPr="001A55F2">
        <w:rPr>
          <w:rFonts w:ascii="標楷體" w:eastAsia="標楷體" w:hAnsi="標楷體" w:hint="eastAsia"/>
          <w:sz w:val="19"/>
          <w:szCs w:val="19"/>
        </w:rPr>
        <w:t>日府授教體處字第1050255466號函</w:t>
      </w:r>
      <w:r w:rsidR="00615943">
        <w:rPr>
          <w:rFonts w:ascii="標楷體" w:eastAsia="標楷體" w:hAnsi="標楷體" w:hint="eastAsia"/>
          <w:sz w:val="19"/>
          <w:szCs w:val="19"/>
        </w:rPr>
        <w:t>頒</w:t>
      </w:r>
    </w:p>
    <w:p w:rsidR="00B35837" w:rsidRPr="00B35837" w:rsidRDefault="00B35837" w:rsidP="001A55F2">
      <w:pPr>
        <w:jc w:val="right"/>
        <w:rPr>
          <w:rFonts w:ascii="標楷體" w:eastAsia="標楷體" w:hAnsi="標楷體"/>
          <w:sz w:val="19"/>
          <w:szCs w:val="19"/>
        </w:rPr>
      </w:pPr>
      <w:r w:rsidRPr="00B35837">
        <w:rPr>
          <w:rFonts w:ascii="標楷體" w:eastAsia="標楷體" w:hAnsi="標楷體" w:hint="eastAsia"/>
          <w:sz w:val="19"/>
          <w:szCs w:val="19"/>
        </w:rPr>
        <w:t>中華民國10</w:t>
      </w:r>
      <w:r>
        <w:rPr>
          <w:rFonts w:ascii="標楷體" w:eastAsia="標楷體" w:hAnsi="標楷體"/>
          <w:sz w:val="19"/>
          <w:szCs w:val="19"/>
        </w:rPr>
        <w:t>6</w:t>
      </w:r>
      <w:r w:rsidRPr="00B35837">
        <w:rPr>
          <w:rFonts w:ascii="標楷體" w:eastAsia="標楷體" w:hAnsi="標楷體" w:hint="eastAsia"/>
          <w:sz w:val="19"/>
          <w:szCs w:val="19"/>
        </w:rPr>
        <w:t>年</w:t>
      </w:r>
      <w:r>
        <w:rPr>
          <w:rFonts w:ascii="標楷體" w:eastAsia="標楷體" w:hAnsi="標楷體"/>
          <w:sz w:val="19"/>
          <w:szCs w:val="19"/>
        </w:rPr>
        <w:t>3</w:t>
      </w:r>
      <w:r w:rsidRPr="00B35837">
        <w:rPr>
          <w:rFonts w:ascii="標楷體" w:eastAsia="標楷體" w:hAnsi="標楷體" w:hint="eastAsia"/>
          <w:sz w:val="19"/>
          <w:szCs w:val="19"/>
        </w:rPr>
        <w:t>月</w:t>
      </w:r>
      <w:r w:rsidR="00AB1465">
        <w:rPr>
          <w:rFonts w:ascii="標楷體" w:eastAsia="標楷體" w:hAnsi="標楷體" w:hint="eastAsia"/>
          <w:sz w:val="19"/>
          <w:szCs w:val="19"/>
        </w:rPr>
        <w:t>6</w:t>
      </w:r>
      <w:r w:rsidRPr="00B35837">
        <w:rPr>
          <w:rFonts w:ascii="標楷體" w:eastAsia="標楷體" w:hAnsi="標楷體" w:hint="eastAsia"/>
          <w:sz w:val="19"/>
          <w:szCs w:val="19"/>
        </w:rPr>
        <w:t>日府授教體處字第</w:t>
      </w:r>
      <w:r w:rsidR="00AB1465">
        <w:rPr>
          <w:rFonts w:ascii="標楷體" w:eastAsia="標楷體" w:hAnsi="標楷體" w:hint="eastAsia"/>
          <w:sz w:val="19"/>
          <w:szCs w:val="19"/>
        </w:rPr>
        <w:t>1</w:t>
      </w:r>
      <w:r w:rsidR="00AB1465">
        <w:rPr>
          <w:rFonts w:ascii="標楷體" w:eastAsia="標楷體" w:hAnsi="標楷體"/>
          <w:sz w:val="19"/>
          <w:szCs w:val="19"/>
        </w:rPr>
        <w:t>060043289</w:t>
      </w:r>
      <w:r w:rsidRPr="00B35837">
        <w:rPr>
          <w:rFonts w:ascii="標楷體" w:eastAsia="標楷體" w:hAnsi="標楷體" w:hint="eastAsia"/>
          <w:sz w:val="19"/>
          <w:szCs w:val="19"/>
        </w:rPr>
        <w:t>號函</w:t>
      </w:r>
      <w:r w:rsidR="00615943">
        <w:rPr>
          <w:rFonts w:ascii="標楷體" w:eastAsia="標楷體" w:hAnsi="標楷體" w:hint="eastAsia"/>
          <w:sz w:val="19"/>
          <w:szCs w:val="19"/>
        </w:rPr>
        <w:t>修正</w:t>
      </w:r>
    </w:p>
    <w:p w:rsidR="00AB26CD" w:rsidRDefault="00AB26CD" w:rsidP="00A41D4A">
      <w:pPr>
        <w:pStyle w:val="Web"/>
        <w:numPr>
          <w:ilvl w:val="0"/>
          <w:numId w:val="2"/>
        </w:numPr>
        <w:spacing w:before="0" w:beforeAutospacing="0" w:after="0" w:afterAutospacing="0" w:line="46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9F4EE1">
        <w:rPr>
          <w:rFonts w:ascii="標楷體" w:eastAsia="標楷體" w:hAnsi="標楷體" w:cs="Times New Roman" w:hint="eastAsia"/>
          <w:color w:val="000000"/>
          <w:sz w:val="28"/>
          <w:szCs w:val="28"/>
        </w:rPr>
        <w:t>本要點依</w:t>
      </w:r>
      <w:r w:rsidR="005729DC" w:rsidRPr="009F4EE1">
        <w:rPr>
          <w:rFonts w:ascii="標楷體" w:eastAsia="標楷體" w:hAnsi="標楷體" w:cs="Times New Roman" w:hint="eastAsia"/>
          <w:color w:val="000000"/>
          <w:sz w:val="28"/>
          <w:szCs w:val="28"/>
        </w:rPr>
        <w:t>「擬定</w:t>
      </w:r>
      <w:r w:rsidRPr="009F4EE1">
        <w:rPr>
          <w:rFonts w:ascii="標楷體" w:eastAsia="標楷體" w:hAnsi="標楷體" w:cs="Times New Roman" w:hint="eastAsia"/>
          <w:color w:val="000000"/>
          <w:sz w:val="28"/>
          <w:szCs w:val="28"/>
        </w:rPr>
        <w:t>臺中市都市計畫（體一用地）細部計畫</w:t>
      </w:r>
      <w:r w:rsidR="00A434AC" w:rsidRPr="009F4EE1">
        <w:rPr>
          <w:rFonts w:ascii="標楷體" w:eastAsia="標楷體" w:hAnsi="標楷體" w:cs="Times New Roman" w:hint="eastAsia"/>
          <w:color w:val="000000"/>
          <w:sz w:val="28"/>
          <w:szCs w:val="28"/>
        </w:rPr>
        <w:t>說明書</w:t>
      </w:r>
      <w:r w:rsidR="005729DC" w:rsidRPr="009F4EE1">
        <w:rPr>
          <w:rFonts w:ascii="標楷體" w:eastAsia="標楷體" w:hAnsi="標楷體" w:cs="Times New Roman" w:hint="eastAsia"/>
          <w:color w:val="000000"/>
          <w:sz w:val="28"/>
          <w:szCs w:val="28"/>
        </w:rPr>
        <w:t>」土地使用分區管制要點</w:t>
      </w:r>
      <w:r w:rsidRPr="009F4EE1">
        <w:rPr>
          <w:rFonts w:ascii="標楷體" w:eastAsia="標楷體" w:hAnsi="標楷體" w:cs="Times New Roman" w:hint="eastAsia"/>
          <w:color w:val="000000"/>
          <w:sz w:val="28"/>
          <w:szCs w:val="28"/>
        </w:rPr>
        <w:t>第</w:t>
      </w:r>
      <w:r w:rsidR="00A434AC" w:rsidRPr="009F4EE1">
        <w:rPr>
          <w:rFonts w:ascii="標楷體" w:eastAsia="標楷體" w:hAnsi="標楷體" w:cs="Times New Roman" w:hint="eastAsia"/>
          <w:color w:val="000000"/>
          <w:sz w:val="28"/>
          <w:szCs w:val="28"/>
        </w:rPr>
        <w:t>十三點</w:t>
      </w:r>
      <w:r w:rsidRPr="009F4EE1">
        <w:rPr>
          <w:rFonts w:ascii="標楷體" w:eastAsia="標楷體" w:hAnsi="標楷體" w:cs="Times New Roman" w:hint="eastAsia"/>
          <w:color w:val="000000"/>
          <w:sz w:val="28"/>
          <w:szCs w:val="28"/>
        </w:rPr>
        <w:t>第二款規定訂定</w:t>
      </w:r>
      <w:r w:rsidR="005729DC" w:rsidRPr="009F4EE1">
        <w:rPr>
          <w:rFonts w:ascii="標楷體" w:eastAsia="標楷體" w:hAnsi="標楷體" w:cs="Times New Roman" w:hint="eastAsia"/>
          <w:color w:val="000000"/>
          <w:sz w:val="28"/>
          <w:szCs w:val="28"/>
        </w:rPr>
        <w:t>之</w:t>
      </w:r>
      <w:r w:rsidRPr="009F4EE1">
        <w:rPr>
          <w:rFonts w:ascii="標楷體" w:eastAsia="標楷體" w:hAnsi="標楷體" w:cs="Times New Roman" w:hint="eastAsia"/>
          <w:color w:val="000000"/>
          <w:sz w:val="28"/>
          <w:szCs w:val="28"/>
        </w:rPr>
        <w:t>。</w:t>
      </w:r>
    </w:p>
    <w:p w:rsidR="009F4EE1" w:rsidRDefault="00AB26CD" w:rsidP="00A41D4A">
      <w:pPr>
        <w:pStyle w:val="Web"/>
        <w:numPr>
          <w:ilvl w:val="0"/>
          <w:numId w:val="2"/>
        </w:numPr>
        <w:spacing w:before="0" w:beforeAutospacing="0" w:after="0" w:afterAutospacing="0" w:line="46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9F4EE1">
        <w:rPr>
          <w:rFonts w:ascii="標楷體" w:eastAsia="標楷體" w:hAnsi="標楷體" w:cs="Times New Roman"/>
          <w:color w:val="000000"/>
          <w:sz w:val="28"/>
          <w:szCs w:val="28"/>
        </w:rPr>
        <w:t>臺中市政府（</w:t>
      </w:r>
      <w:r w:rsidR="005729DC" w:rsidRPr="009F4EE1">
        <w:rPr>
          <w:rFonts w:ascii="標楷體" w:eastAsia="標楷體" w:hAnsi="標楷體" w:cs="Times New Roman"/>
          <w:color w:val="000000"/>
          <w:sz w:val="28"/>
          <w:szCs w:val="28"/>
        </w:rPr>
        <w:t>以下簡稱本府）為妥善規劃與管理體一用地之營運與場地使用，</w:t>
      </w:r>
      <w:r w:rsidR="001E524D">
        <w:rPr>
          <w:rFonts w:ascii="標楷體" w:eastAsia="標楷體" w:hAnsi="標楷體" w:cs="Times New Roman" w:hint="eastAsia"/>
          <w:color w:val="000000"/>
          <w:sz w:val="28"/>
          <w:szCs w:val="28"/>
        </w:rPr>
        <w:t>特</w:t>
      </w:r>
      <w:r w:rsidR="009F4EE1">
        <w:rPr>
          <w:rFonts w:ascii="標楷體" w:eastAsia="標楷體" w:hAnsi="標楷體" w:cs="Times New Roman" w:hint="eastAsia"/>
          <w:color w:val="000000"/>
          <w:sz w:val="28"/>
          <w:szCs w:val="28"/>
        </w:rPr>
        <w:t>設</w:t>
      </w:r>
      <w:r w:rsidRPr="009F4EE1">
        <w:rPr>
          <w:rFonts w:ascii="標楷體" w:eastAsia="標楷體" w:hAnsi="標楷體" w:cs="Times New Roman" w:hint="eastAsia"/>
          <w:color w:val="000000"/>
          <w:sz w:val="28"/>
          <w:szCs w:val="28"/>
        </w:rPr>
        <w:t>臺中市政府</w:t>
      </w:r>
      <w:r w:rsidRPr="009F4EE1">
        <w:rPr>
          <w:rFonts w:ascii="標楷體" w:eastAsia="標楷體" w:hAnsi="標楷體" w:cs="Times New Roman"/>
          <w:color w:val="000000"/>
          <w:sz w:val="28"/>
          <w:szCs w:val="28"/>
        </w:rPr>
        <w:t>體一用地進駐使用</w:t>
      </w:r>
      <w:r w:rsidRPr="009F4EE1">
        <w:rPr>
          <w:rFonts w:ascii="標楷體" w:eastAsia="標楷體" w:hAnsi="標楷體" w:cs="Times New Roman" w:hint="eastAsia"/>
          <w:color w:val="000000"/>
          <w:sz w:val="28"/>
          <w:szCs w:val="28"/>
        </w:rPr>
        <w:t>審查</w:t>
      </w:r>
      <w:r w:rsidR="005729DC" w:rsidRPr="009F4EE1">
        <w:rPr>
          <w:rFonts w:ascii="標楷體" w:eastAsia="標楷體" w:hAnsi="標楷體" w:cs="Times New Roman" w:hint="eastAsia"/>
          <w:color w:val="000000"/>
          <w:sz w:val="28"/>
          <w:szCs w:val="28"/>
        </w:rPr>
        <w:t>委員</w:t>
      </w:r>
      <w:r w:rsidR="009F4EE1">
        <w:rPr>
          <w:rFonts w:ascii="標楷體" w:eastAsia="標楷體" w:hAnsi="標楷體" w:cs="Times New Roman" w:hint="eastAsia"/>
          <w:color w:val="000000"/>
          <w:sz w:val="28"/>
          <w:szCs w:val="28"/>
        </w:rPr>
        <w:t>會</w:t>
      </w:r>
      <w:r w:rsidRPr="009F4EE1">
        <w:rPr>
          <w:rFonts w:ascii="標楷體" w:eastAsia="標楷體" w:hAnsi="標楷體" w:cs="Times New Roman" w:hint="eastAsia"/>
          <w:color w:val="000000"/>
          <w:sz w:val="28"/>
          <w:szCs w:val="28"/>
        </w:rPr>
        <w:t>（以下簡稱審查會），辦理</w:t>
      </w:r>
      <w:r w:rsidRPr="009F4EE1">
        <w:rPr>
          <w:rFonts w:ascii="標楷體" w:eastAsia="標楷體" w:hAnsi="標楷體" w:cs="Times New Roman"/>
          <w:color w:val="000000"/>
          <w:sz w:val="28"/>
          <w:szCs w:val="28"/>
        </w:rPr>
        <w:t>容許使用項目</w:t>
      </w:r>
      <w:r w:rsidR="007347F9" w:rsidRPr="009F4EE1">
        <w:rPr>
          <w:rFonts w:ascii="標楷體" w:eastAsia="標楷體" w:hAnsi="標楷體" w:cs="Times New Roman"/>
          <w:color w:val="000000"/>
          <w:sz w:val="28"/>
          <w:szCs w:val="28"/>
        </w:rPr>
        <w:t>及</w:t>
      </w:r>
      <w:r w:rsidRPr="009F4EE1">
        <w:rPr>
          <w:rFonts w:ascii="標楷體" w:eastAsia="標楷體" w:hAnsi="標楷體" w:cs="Times New Roman"/>
          <w:color w:val="000000"/>
          <w:sz w:val="28"/>
          <w:szCs w:val="28"/>
        </w:rPr>
        <w:t>進駐行業</w:t>
      </w:r>
      <w:r w:rsidR="007347F9" w:rsidRPr="009F4EE1">
        <w:rPr>
          <w:rFonts w:ascii="標楷體" w:eastAsia="標楷體" w:hAnsi="標楷體" w:cs="Times New Roman"/>
          <w:color w:val="000000"/>
          <w:sz w:val="28"/>
          <w:szCs w:val="28"/>
        </w:rPr>
        <w:t>之</w:t>
      </w:r>
      <w:r w:rsidRPr="009F4EE1">
        <w:rPr>
          <w:rFonts w:ascii="標楷體" w:eastAsia="標楷體" w:hAnsi="標楷體" w:cs="Times New Roman" w:hint="eastAsia"/>
          <w:color w:val="000000"/>
          <w:sz w:val="28"/>
          <w:szCs w:val="28"/>
        </w:rPr>
        <w:t>審查事項。</w:t>
      </w:r>
    </w:p>
    <w:p w:rsidR="00A41D4A" w:rsidRDefault="009F4EE1" w:rsidP="00A41D4A">
      <w:pPr>
        <w:pStyle w:val="Web"/>
        <w:numPr>
          <w:ilvl w:val="0"/>
          <w:numId w:val="2"/>
        </w:numPr>
        <w:spacing w:before="0" w:beforeAutospacing="0" w:after="0" w:afterAutospacing="0" w:line="46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9F4EE1">
        <w:rPr>
          <w:rFonts w:ascii="標楷體" w:eastAsia="標楷體" w:hAnsi="標楷體" w:cs="Times New Roman" w:hint="eastAsia"/>
          <w:color w:val="000000"/>
          <w:sz w:val="28"/>
          <w:szCs w:val="28"/>
        </w:rPr>
        <w:t>審查會置召集人一人，由本府秘書長兼任之；其餘成員由本府就下列人員聘(派)兼之：</w:t>
      </w:r>
    </w:p>
    <w:p w:rsidR="00A41D4A" w:rsidRDefault="009F4EE1" w:rsidP="00A41D4A">
      <w:pPr>
        <w:pStyle w:val="Web"/>
        <w:spacing w:before="0" w:beforeAutospacing="0" w:after="0" w:afterAutospacing="0" w:line="460" w:lineRule="exact"/>
        <w:ind w:left="72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A41D4A">
        <w:rPr>
          <w:rFonts w:ascii="標楷體" w:eastAsia="標楷體" w:hAnsi="標楷體" w:cs="Times New Roman" w:hint="eastAsia"/>
          <w:color w:val="000000"/>
          <w:sz w:val="28"/>
          <w:szCs w:val="28"/>
        </w:rPr>
        <w:t>（一）</w:t>
      </w:r>
      <w:r w:rsidR="00F01C5A" w:rsidRPr="00F01C5A">
        <w:rPr>
          <w:rFonts w:ascii="標楷體" w:eastAsia="標楷體" w:hAnsi="標楷體" w:cs="Times New Roman" w:hint="eastAsia"/>
          <w:color w:val="000000"/>
          <w:sz w:val="28"/>
          <w:szCs w:val="28"/>
        </w:rPr>
        <w:t>臺中市政府運動局</w:t>
      </w:r>
      <w:r w:rsidRPr="00A41D4A">
        <w:rPr>
          <w:rFonts w:ascii="標楷體" w:eastAsia="標楷體" w:hAnsi="標楷體" w:cs="Times New Roman" w:hint="eastAsia"/>
          <w:color w:val="000000"/>
          <w:sz w:val="28"/>
          <w:szCs w:val="28"/>
        </w:rPr>
        <w:t>代表一人。</w:t>
      </w:r>
    </w:p>
    <w:p w:rsidR="009F4EE1" w:rsidRPr="00A41D4A" w:rsidRDefault="009F4EE1" w:rsidP="00A41D4A">
      <w:pPr>
        <w:pStyle w:val="Web"/>
        <w:spacing w:before="0" w:beforeAutospacing="0" w:after="0" w:afterAutospacing="0" w:line="460" w:lineRule="exact"/>
        <w:ind w:left="72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A41D4A">
        <w:rPr>
          <w:rFonts w:ascii="標楷體" w:eastAsia="標楷體" w:hAnsi="標楷體" w:cs="Times New Roman" w:hint="eastAsia"/>
          <w:color w:val="000000"/>
          <w:sz w:val="28"/>
          <w:szCs w:val="28"/>
        </w:rPr>
        <w:t>（二）</w:t>
      </w:r>
      <w:r w:rsidR="00F01C5A" w:rsidRPr="00F01C5A">
        <w:rPr>
          <w:rFonts w:ascii="標楷體" w:eastAsia="標楷體" w:hAnsi="標楷體" w:cs="Times New Roman" w:hint="eastAsia"/>
          <w:color w:val="000000"/>
          <w:sz w:val="28"/>
          <w:szCs w:val="28"/>
        </w:rPr>
        <w:t>臺中市政府建設局</w:t>
      </w:r>
      <w:r w:rsidRPr="00A41D4A">
        <w:rPr>
          <w:rFonts w:ascii="標楷體" w:eastAsia="標楷體" w:hAnsi="標楷體" w:cs="Times New Roman" w:hint="eastAsia"/>
          <w:color w:val="000000"/>
          <w:sz w:val="28"/>
          <w:szCs w:val="28"/>
        </w:rPr>
        <w:t>一人。</w:t>
      </w:r>
    </w:p>
    <w:p w:rsidR="009F4EE1" w:rsidRPr="009F4EE1" w:rsidRDefault="009F4EE1" w:rsidP="00A41D4A">
      <w:pPr>
        <w:pStyle w:val="Web"/>
        <w:spacing w:before="0" w:beforeAutospacing="0" w:after="0" w:afterAutospacing="0" w:line="460" w:lineRule="exact"/>
        <w:ind w:left="72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9F4EE1">
        <w:rPr>
          <w:rFonts w:ascii="標楷體" w:eastAsia="標楷體" w:hAnsi="標楷體" w:cs="Times New Roman" w:hint="eastAsia"/>
          <w:color w:val="000000"/>
          <w:sz w:val="28"/>
          <w:szCs w:val="28"/>
        </w:rPr>
        <w:t>（三）</w:t>
      </w:r>
      <w:r w:rsidR="00F01C5A" w:rsidRPr="00F01C5A">
        <w:rPr>
          <w:rFonts w:ascii="標楷體" w:eastAsia="標楷體" w:hAnsi="標楷體" w:cs="Times New Roman" w:hint="eastAsia"/>
          <w:color w:val="000000"/>
          <w:sz w:val="28"/>
          <w:szCs w:val="28"/>
        </w:rPr>
        <w:t>臺中市政府都市發展局</w:t>
      </w:r>
      <w:r w:rsidRPr="009F4EE1">
        <w:rPr>
          <w:rFonts w:ascii="標楷體" w:eastAsia="標楷體" w:hAnsi="標楷體" w:cs="Times New Roman" w:hint="eastAsia"/>
          <w:color w:val="000000"/>
          <w:sz w:val="28"/>
          <w:szCs w:val="28"/>
        </w:rPr>
        <w:t>代表一人。</w:t>
      </w:r>
    </w:p>
    <w:p w:rsidR="009F4EE1" w:rsidRPr="009F4EE1" w:rsidRDefault="009F4EE1" w:rsidP="00A41D4A">
      <w:pPr>
        <w:pStyle w:val="Web"/>
        <w:spacing w:before="0" w:beforeAutospacing="0" w:after="0" w:afterAutospacing="0" w:line="460" w:lineRule="exact"/>
        <w:ind w:left="72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9F4EE1">
        <w:rPr>
          <w:rFonts w:ascii="標楷體" w:eastAsia="標楷體" w:hAnsi="標楷體" w:cs="Times New Roman" w:hint="eastAsia"/>
          <w:color w:val="000000"/>
          <w:sz w:val="28"/>
          <w:szCs w:val="28"/>
        </w:rPr>
        <w:t>（四）</w:t>
      </w:r>
      <w:r w:rsidR="00F01C5A" w:rsidRPr="00F01C5A">
        <w:rPr>
          <w:rFonts w:ascii="標楷體" w:eastAsia="標楷體" w:hAnsi="標楷體" w:cs="Times New Roman" w:hint="eastAsia"/>
          <w:color w:val="000000"/>
          <w:sz w:val="28"/>
          <w:szCs w:val="28"/>
        </w:rPr>
        <w:t>臺中市政府經濟發展局</w:t>
      </w:r>
      <w:r w:rsidRPr="009F4EE1">
        <w:rPr>
          <w:rFonts w:ascii="標楷體" w:eastAsia="標楷體" w:hAnsi="標楷體" w:cs="Times New Roman" w:hint="eastAsia"/>
          <w:color w:val="000000"/>
          <w:sz w:val="28"/>
          <w:szCs w:val="28"/>
        </w:rPr>
        <w:t>代表一人。</w:t>
      </w:r>
    </w:p>
    <w:p w:rsidR="009F4EE1" w:rsidRPr="009F4EE1" w:rsidRDefault="009F4EE1" w:rsidP="00A41D4A">
      <w:pPr>
        <w:pStyle w:val="Web"/>
        <w:spacing w:before="0" w:beforeAutospacing="0" w:after="0" w:afterAutospacing="0" w:line="460" w:lineRule="exact"/>
        <w:ind w:left="720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9F4EE1">
        <w:rPr>
          <w:rFonts w:ascii="標楷體" w:eastAsia="標楷體" w:hAnsi="標楷體" w:cs="Times New Roman" w:hint="eastAsia"/>
          <w:color w:val="000000"/>
          <w:sz w:val="28"/>
          <w:szCs w:val="28"/>
        </w:rPr>
        <w:t>（五）府外專家學者二人。</w:t>
      </w:r>
    </w:p>
    <w:p w:rsidR="009F4EE1" w:rsidRPr="00003222" w:rsidRDefault="009F4EE1" w:rsidP="00A41D4A">
      <w:pPr>
        <w:pStyle w:val="Web"/>
        <w:spacing w:before="0" w:beforeAutospacing="0" w:after="0" w:afterAutospacing="0" w:line="460" w:lineRule="exact"/>
        <w:ind w:left="720"/>
        <w:jc w:val="both"/>
        <w:rPr>
          <w:rFonts w:ascii="標楷體" w:eastAsia="標楷體" w:hAnsi="標楷體" w:cs="Times New Roman"/>
          <w:sz w:val="28"/>
          <w:szCs w:val="28"/>
        </w:rPr>
      </w:pPr>
      <w:r w:rsidRPr="00003222">
        <w:rPr>
          <w:rFonts w:ascii="標楷體" w:eastAsia="標楷體" w:hAnsi="標楷體" w:cs="Times New Roman" w:hint="eastAsia"/>
          <w:sz w:val="28"/>
          <w:szCs w:val="28"/>
        </w:rPr>
        <w:t>前項審查會於有申請案件時組成之，並於該申請案件審查完成後結束。</w:t>
      </w:r>
    </w:p>
    <w:p w:rsidR="006C390D" w:rsidRDefault="009F4EE1" w:rsidP="006C390D">
      <w:pPr>
        <w:pStyle w:val="Web"/>
        <w:numPr>
          <w:ilvl w:val="0"/>
          <w:numId w:val="2"/>
        </w:numPr>
        <w:spacing w:before="0" w:beforeAutospacing="0" w:after="0" w:afterAutospacing="0" w:line="46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A41D4A">
        <w:rPr>
          <w:rFonts w:ascii="標楷體" w:eastAsia="標楷體" w:hAnsi="標楷體" w:cs="Times New Roman" w:hint="eastAsia"/>
          <w:color w:val="000000"/>
          <w:sz w:val="28"/>
          <w:szCs w:val="28"/>
        </w:rPr>
        <w:t>審查會視需要召開會議。會議時由召集人擔任主席，召集人不克出席時，由召集人指派成員擔任主席。審查會</w:t>
      </w:r>
      <w:r w:rsidR="00A41D4A">
        <w:rPr>
          <w:rFonts w:ascii="標楷體" w:eastAsia="標楷體" w:hAnsi="標楷體" w:cs="Times New Roman" w:hint="eastAsia"/>
          <w:color w:val="000000"/>
          <w:sz w:val="28"/>
          <w:szCs w:val="28"/>
        </w:rPr>
        <w:t>開會時，得視需要邀請與審查內容相關人員列席。審查會開會時</w:t>
      </w:r>
      <w:r w:rsidRPr="00A41D4A">
        <w:rPr>
          <w:rFonts w:ascii="標楷體" w:eastAsia="標楷體" w:hAnsi="標楷體" w:cs="Times New Roman" w:hint="eastAsia"/>
          <w:color w:val="000000"/>
          <w:sz w:val="28"/>
          <w:szCs w:val="28"/>
        </w:rPr>
        <w:t>，機關代表不克出席者，得委託代理人出席。</w:t>
      </w:r>
    </w:p>
    <w:p w:rsidR="006C390D" w:rsidRDefault="006C390D" w:rsidP="006C390D">
      <w:pPr>
        <w:pStyle w:val="Web"/>
        <w:numPr>
          <w:ilvl w:val="0"/>
          <w:numId w:val="2"/>
        </w:numPr>
        <w:spacing w:line="46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審查會會議應有第三點第一項人員</w:t>
      </w:r>
      <w:r w:rsidRPr="006C390D">
        <w:rPr>
          <w:rFonts w:ascii="標楷體" w:eastAsia="標楷體" w:hAnsi="標楷體" w:cs="Times New Roman" w:hint="eastAsia"/>
          <w:color w:val="000000"/>
          <w:sz w:val="28"/>
          <w:szCs w:val="28"/>
        </w:rPr>
        <w:t>二分之一以上之出席始得開會。會議決議應有</w:t>
      </w: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出席人員</w:t>
      </w:r>
      <w:r w:rsidRPr="006C390D">
        <w:rPr>
          <w:rFonts w:ascii="標楷體" w:eastAsia="標楷體" w:hAnsi="標楷體" w:cs="Times New Roman" w:hint="eastAsia"/>
          <w:color w:val="000000"/>
          <w:sz w:val="28"/>
          <w:szCs w:val="28"/>
        </w:rPr>
        <w:t>過半數之同意始得行之。</w:t>
      </w:r>
    </w:p>
    <w:p w:rsidR="006C390D" w:rsidRDefault="00914B04" w:rsidP="006C390D">
      <w:pPr>
        <w:pStyle w:val="Web"/>
        <w:numPr>
          <w:ilvl w:val="0"/>
          <w:numId w:val="2"/>
        </w:numPr>
        <w:spacing w:before="0" w:beforeAutospacing="0" w:after="0" w:afterAutospacing="0" w:line="46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6C390D">
        <w:rPr>
          <w:rFonts w:ascii="標楷體" w:eastAsia="標楷體" w:hAnsi="標楷體" w:cs="Times New Roman" w:hint="eastAsia"/>
          <w:color w:val="000000"/>
          <w:sz w:val="28"/>
          <w:szCs w:val="28"/>
        </w:rPr>
        <w:lastRenderedPageBreak/>
        <w:t>體一用地內土地</w:t>
      </w:r>
      <w:r w:rsidR="00CB4788">
        <w:rPr>
          <w:rFonts w:ascii="標楷體" w:eastAsia="標楷體" w:hAnsi="標楷體" w:cs="Times New Roman" w:hint="eastAsia"/>
          <w:color w:val="000000"/>
          <w:sz w:val="28"/>
          <w:szCs w:val="28"/>
        </w:rPr>
        <w:t>與</w:t>
      </w:r>
      <w:r w:rsidRPr="006C390D">
        <w:rPr>
          <w:rFonts w:ascii="標楷體" w:eastAsia="標楷體" w:hAnsi="標楷體" w:cs="Times New Roman" w:hint="eastAsia"/>
          <w:color w:val="000000"/>
          <w:sz w:val="28"/>
          <w:szCs w:val="28"/>
        </w:rPr>
        <w:t>建築物之使用，依促進民間參與公共建設法相關規定辦理委外經營管理，其使用項目得分為下列各組，否則應依都市計畫法之相關規定辦理：</w:t>
      </w:r>
    </w:p>
    <w:p w:rsidR="006C390D" w:rsidRDefault="006C390D" w:rsidP="006C390D">
      <w:pPr>
        <w:pStyle w:val="Web"/>
        <w:numPr>
          <w:ilvl w:val="0"/>
          <w:numId w:val="3"/>
        </w:numPr>
        <w:spacing w:before="0" w:beforeAutospacing="0" w:after="0" w:afterAutospacing="0" w:line="46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6C390D">
        <w:rPr>
          <w:rFonts w:ascii="標楷體" w:eastAsia="標楷體" w:hAnsi="標楷體" w:cs="Times New Roman" w:hint="eastAsia"/>
          <w:color w:val="000000"/>
          <w:sz w:val="28"/>
          <w:szCs w:val="28"/>
        </w:rPr>
        <w:t>第一組：運動體育設施</w:t>
      </w: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。</w:t>
      </w:r>
    </w:p>
    <w:p w:rsidR="006C390D" w:rsidRDefault="006C390D" w:rsidP="006C390D">
      <w:pPr>
        <w:pStyle w:val="Web"/>
        <w:numPr>
          <w:ilvl w:val="0"/>
          <w:numId w:val="3"/>
        </w:numPr>
        <w:spacing w:before="0" w:beforeAutospacing="0" w:after="0" w:afterAutospacing="0" w:line="46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6C390D">
        <w:rPr>
          <w:rFonts w:ascii="標楷體" w:eastAsia="標楷體" w:hAnsi="標楷體" w:cs="Times New Roman" w:hint="eastAsia"/>
          <w:color w:val="000000"/>
          <w:sz w:val="28"/>
          <w:szCs w:val="28"/>
        </w:rPr>
        <w:t>第二組：休閒服務業</w:t>
      </w: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。</w:t>
      </w:r>
    </w:p>
    <w:p w:rsidR="006C390D" w:rsidRDefault="006C390D" w:rsidP="006C390D">
      <w:pPr>
        <w:pStyle w:val="Web"/>
        <w:numPr>
          <w:ilvl w:val="0"/>
          <w:numId w:val="3"/>
        </w:numPr>
        <w:spacing w:before="0" w:beforeAutospacing="0" w:after="0" w:afterAutospacing="0" w:line="46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6C390D">
        <w:rPr>
          <w:rFonts w:ascii="標楷體" w:eastAsia="標楷體" w:hAnsi="標楷體" w:cs="Times New Roman" w:hint="eastAsia"/>
          <w:color w:val="000000"/>
          <w:sz w:val="28"/>
          <w:szCs w:val="28"/>
        </w:rPr>
        <w:t>第三組：觀光旅館及飯店業</w:t>
      </w: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。</w:t>
      </w:r>
    </w:p>
    <w:p w:rsidR="006C390D" w:rsidRDefault="006C390D" w:rsidP="006C390D">
      <w:pPr>
        <w:pStyle w:val="Web"/>
        <w:numPr>
          <w:ilvl w:val="0"/>
          <w:numId w:val="3"/>
        </w:numPr>
        <w:spacing w:before="0" w:beforeAutospacing="0" w:after="0" w:afterAutospacing="0" w:line="46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6C390D">
        <w:rPr>
          <w:rFonts w:ascii="標楷體" w:eastAsia="標楷體" w:hAnsi="標楷體" w:cs="Times New Roman" w:hint="eastAsia"/>
          <w:color w:val="000000"/>
          <w:sz w:val="28"/>
          <w:szCs w:val="28"/>
        </w:rPr>
        <w:t>第四組：貿易展示設施</w:t>
      </w: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。</w:t>
      </w:r>
    </w:p>
    <w:p w:rsidR="006C390D" w:rsidRDefault="006C390D" w:rsidP="006C390D">
      <w:pPr>
        <w:pStyle w:val="Web"/>
        <w:numPr>
          <w:ilvl w:val="0"/>
          <w:numId w:val="3"/>
        </w:numPr>
        <w:spacing w:before="0" w:beforeAutospacing="0" w:after="0" w:afterAutospacing="0" w:line="46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6C390D">
        <w:rPr>
          <w:rFonts w:ascii="標楷體" w:eastAsia="標楷體" w:hAnsi="標楷體" w:cs="Times New Roman" w:hint="eastAsia"/>
          <w:color w:val="000000"/>
          <w:sz w:val="28"/>
          <w:szCs w:val="28"/>
        </w:rPr>
        <w:t>第五組：購物商場及批發業</w:t>
      </w: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。</w:t>
      </w:r>
    </w:p>
    <w:p w:rsidR="006C390D" w:rsidRDefault="006C390D" w:rsidP="006C390D">
      <w:pPr>
        <w:pStyle w:val="Web"/>
        <w:numPr>
          <w:ilvl w:val="0"/>
          <w:numId w:val="3"/>
        </w:numPr>
        <w:spacing w:before="0" w:beforeAutospacing="0" w:after="0" w:afterAutospacing="0" w:line="46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6C390D">
        <w:rPr>
          <w:rFonts w:ascii="標楷體" w:eastAsia="標楷體" w:hAnsi="標楷體" w:cs="Times New Roman" w:hint="eastAsia"/>
          <w:color w:val="000000"/>
          <w:sz w:val="28"/>
          <w:szCs w:val="28"/>
        </w:rPr>
        <w:t>第六組：社區遊憩設施</w:t>
      </w:r>
      <w:r w:rsidRPr="006C390D">
        <w:rPr>
          <w:rFonts w:ascii="標楷體" w:eastAsia="標楷體" w:hAnsi="標楷體" w:cs="Times New Roman"/>
          <w:color w:val="000000"/>
          <w:sz w:val="28"/>
          <w:szCs w:val="28"/>
        </w:rPr>
        <w:t>(</w:t>
      </w:r>
      <w:r w:rsidRPr="006C390D">
        <w:rPr>
          <w:rFonts w:ascii="標楷體" w:eastAsia="標楷體" w:hAnsi="標楷體" w:cs="Times New Roman" w:hint="eastAsia"/>
          <w:color w:val="000000"/>
          <w:sz w:val="28"/>
          <w:szCs w:val="28"/>
        </w:rPr>
        <w:t>只限於戶外或屋頂空間</w:t>
      </w:r>
      <w:r w:rsidRPr="006C390D">
        <w:rPr>
          <w:rFonts w:ascii="標楷體" w:eastAsia="標楷體" w:hAnsi="標楷體" w:cs="Times New Roman"/>
          <w:color w:val="000000"/>
          <w:sz w:val="28"/>
          <w:szCs w:val="28"/>
        </w:rPr>
        <w:t>)</w:t>
      </w: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。</w:t>
      </w:r>
    </w:p>
    <w:p w:rsidR="006C390D" w:rsidRDefault="006C390D" w:rsidP="006C390D">
      <w:pPr>
        <w:pStyle w:val="Web"/>
        <w:numPr>
          <w:ilvl w:val="0"/>
          <w:numId w:val="3"/>
        </w:numPr>
        <w:spacing w:before="0" w:beforeAutospacing="0" w:after="0" w:afterAutospacing="0" w:line="46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6C390D">
        <w:rPr>
          <w:rFonts w:ascii="標楷體" w:eastAsia="標楷體" w:hAnsi="標楷體" w:cs="Times New Roman" w:hint="eastAsia"/>
          <w:color w:val="000000"/>
          <w:sz w:val="28"/>
          <w:szCs w:val="28"/>
        </w:rPr>
        <w:t>第七組：文化及教育設施</w:t>
      </w: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。</w:t>
      </w:r>
    </w:p>
    <w:p w:rsidR="006C390D" w:rsidRDefault="006C390D" w:rsidP="006C390D">
      <w:pPr>
        <w:pStyle w:val="Web"/>
        <w:numPr>
          <w:ilvl w:val="0"/>
          <w:numId w:val="3"/>
        </w:numPr>
        <w:spacing w:before="0" w:beforeAutospacing="0" w:after="0" w:afterAutospacing="0" w:line="46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6C390D">
        <w:rPr>
          <w:rFonts w:ascii="標楷體" w:eastAsia="標楷體" w:hAnsi="標楷體" w:cs="Times New Roman" w:hint="eastAsia"/>
          <w:color w:val="000000"/>
          <w:sz w:val="28"/>
          <w:szCs w:val="28"/>
        </w:rPr>
        <w:t>第八組：金融服務設施</w:t>
      </w: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。</w:t>
      </w:r>
    </w:p>
    <w:p w:rsidR="006C390D" w:rsidRDefault="006C390D" w:rsidP="006C390D">
      <w:pPr>
        <w:pStyle w:val="Web"/>
        <w:numPr>
          <w:ilvl w:val="0"/>
          <w:numId w:val="3"/>
        </w:numPr>
        <w:spacing w:before="0" w:beforeAutospacing="0" w:after="0" w:afterAutospacing="0" w:line="46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6C390D">
        <w:rPr>
          <w:rFonts w:ascii="標楷體" w:eastAsia="標楷體" w:hAnsi="標楷體" w:cs="Times New Roman" w:hint="eastAsia"/>
          <w:color w:val="000000"/>
          <w:sz w:val="28"/>
          <w:szCs w:val="28"/>
        </w:rPr>
        <w:t>第九組：行政機關</w:t>
      </w: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。</w:t>
      </w:r>
    </w:p>
    <w:p w:rsidR="006C390D" w:rsidRDefault="006C390D" w:rsidP="006C390D">
      <w:pPr>
        <w:pStyle w:val="Web"/>
        <w:numPr>
          <w:ilvl w:val="0"/>
          <w:numId w:val="3"/>
        </w:numPr>
        <w:spacing w:before="0" w:beforeAutospacing="0" w:after="0" w:afterAutospacing="0" w:line="46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6C390D">
        <w:rPr>
          <w:rFonts w:ascii="標楷體" w:eastAsia="標楷體" w:hAnsi="標楷體" w:cs="Times New Roman" w:hint="eastAsia"/>
          <w:color w:val="000000"/>
          <w:sz w:val="28"/>
          <w:szCs w:val="28"/>
        </w:rPr>
        <w:t>第十組：一般服務業</w:t>
      </w: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。</w:t>
      </w:r>
    </w:p>
    <w:p w:rsidR="006C390D" w:rsidRDefault="003C48F5" w:rsidP="00C4131E">
      <w:pPr>
        <w:pStyle w:val="Web"/>
        <w:numPr>
          <w:ilvl w:val="0"/>
          <w:numId w:val="3"/>
        </w:numPr>
        <w:spacing w:before="0" w:beforeAutospacing="0" w:after="0" w:afterAutospacing="0" w:line="46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3C48F5">
        <w:rPr>
          <w:rFonts w:ascii="標楷體" w:eastAsia="標楷體" w:hAnsi="標楷體" w:cs="Times New Roman" w:hint="eastAsia"/>
          <w:color w:val="000000"/>
          <w:sz w:val="28"/>
          <w:szCs w:val="28"/>
        </w:rPr>
        <w:t>第十一組：電力、郵政及通訊設施</w:t>
      </w: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。</w:t>
      </w:r>
    </w:p>
    <w:p w:rsidR="003C48F5" w:rsidRDefault="003C48F5" w:rsidP="00C4131E">
      <w:pPr>
        <w:pStyle w:val="Web"/>
        <w:numPr>
          <w:ilvl w:val="0"/>
          <w:numId w:val="3"/>
        </w:numPr>
        <w:spacing w:before="0" w:beforeAutospacing="0" w:after="0" w:afterAutospacing="0" w:line="46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3C48F5">
        <w:rPr>
          <w:rFonts w:ascii="標楷體" w:eastAsia="標楷體" w:hAnsi="標楷體" w:cs="Times New Roman" w:hint="eastAsia"/>
          <w:color w:val="000000"/>
          <w:sz w:val="28"/>
          <w:szCs w:val="28"/>
        </w:rPr>
        <w:t>第十二組：其他經本府核定者</w:t>
      </w:r>
      <w:r>
        <w:rPr>
          <w:rFonts w:ascii="標楷體" w:eastAsia="標楷體" w:hAnsi="標楷體" w:cs="Times New Roman" w:hint="eastAsia"/>
          <w:color w:val="000000"/>
          <w:sz w:val="28"/>
          <w:szCs w:val="28"/>
        </w:rPr>
        <w:t>。</w:t>
      </w:r>
    </w:p>
    <w:p w:rsidR="00C4131E" w:rsidRDefault="007347F9" w:rsidP="00F01C5A">
      <w:pPr>
        <w:pStyle w:val="Web"/>
        <w:numPr>
          <w:ilvl w:val="0"/>
          <w:numId w:val="2"/>
        </w:numPr>
        <w:spacing w:before="0" w:beforeAutospacing="0" w:after="0" w:afterAutospacing="0" w:line="46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C4131E">
        <w:rPr>
          <w:rFonts w:ascii="標楷體" w:eastAsia="標楷體" w:hAnsi="標楷體" w:cs="Times New Roman" w:hint="eastAsia"/>
          <w:color w:val="000000"/>
          <w:sz w:val="28"/>
          <w:szCs w:val="28"/>
        </w:rPr>
        <w:t>申請</w:t>
      </w:r>
      <w:r w:rsidR="00905477" w:rsidRPr="00C4131E">
        <w:rPr>
          <w:rFonts w:ascii="標楷體" w:eastAsia="標楷體" w:hAnsi="標楷體" w:cs="Times New Roman" w:hint="eastAsia"/>
          <w:color w:val="000000"/>
          <w:sz w:val="28"/>
          <w:szCs w:val="28"/>
        </w:rPr>
        <w:t>容許使用項目認定及進駐行業</w:t>
      </w:r>
      <w:r w:rsidRPr="00C4131E">
        <w:rPr>
          <w:rFonts w:ascii="標楷體" w:eastAsia="標楷體" w:hAnsi="標楷體" w:cs="Times New Roman" w:hint="eastAsia"/>
          <w:color w:val="000000"/>
          <w:sz w:val="28"/>
          <w:szCs w:val="28"/>
        </w:rPr>
        <w:t>許可</w:t>
      </w:r>
      <w:r w:rsidR="00F01B83" w:rsidRPr="00C4131E">
        <w:rPr>
          <w:rFonts w:ascii="標楷體" w:eastAsia="標楷體" w:hAnsi="標楷體" w:cs="Times New Roman" w:hint="eastAsia"/>
          <w:color w:val="000000"/>
          <w:sz w:val="28"/>
          <w:szCs w:val="28"/>
        </w:rPr>
        <w:t>，</w:t>
      </w:r>
      <w:r w:rsidRPr="00C4131E">
        <w:rPr>
          <w:rFonts w:ascii="標楷體" w:eastAsia="標楷體" w:hAnsi="標楷體" w:cs="Times New Roman" w:hint="eastAsia"/>
          <w:color w:val="000000"/>
          <w:sz w:val="28"/>
          <w:szCs w:val="28"/>
        </w:rPr>
        <w:t>應檢附</w:t>
      </w:r>
      <w:r w:rsidR="009A468A" w:rsidRPr="00C4131E">
        <w:rPr>
          <w:rFonts w:ascii="標楷體" w:eastAsia="標楷體" w:hAnsi="標楷體" w:cs="Times New Roman" w:hint="eastAsia"/>
          <w:color w:val="000000"/>
          <w:sz w:val="28"/>
          <w:szCs w:val="28"/>
        </w:rPr>
        <w:t>申請</w:t>
      </w:r>
      <w:r w:rsidR="008E13E5" w:rsidRPr="00C4131E">
        <w:rPr>
          <w:rFonts w:ascii="標楷體" w:eastAsia="標楷體" w:hAnsi="標楷體" w:cs="Times New Roman" w:hint="eastAsia"/>
          <w:color w:val="000000"/>
          <w:sz w:val="28"/>
          <w:szCs w:val="28"/>
        </w:rPr>
        <w:t>書</w:t>
      </w:r>
      <w:r w:rsidR="00C4131E">
        <w:rPr>
          <w:rFonts w:ascii="標楷體" w:eastAsia="標楷體" w:hAnsi="標楷體" w:cs="Times New Roman" w:hint="eastAsia"/>
          <w:color w:val="000000"/>
          <w:sz w:val="28"/>
          <w:szCs w:val="28"/>
        </w:rPr>
        <w:t>及相關文件</w:t>
      </w:r>
      <w:r w:rsidR="008E13E5" w:rsidRPr="00C4131E">
        <w:rPr>
          <w:rFonts w:ascii="標楷體" w:eastAsia="標楷體" w:hAnsi="標楷體" w:cs="Times New Roman" w:hint="eastAsia"/>
          <w:color w:val="000000"/>
          <w:sz w:val="28"/>
          <w:szCs w:val="28"/>
        </w:rPr>
        <w:t>向</w:t>
      </w:r>
      <w:r w:rsidR="00F01C5A" w:rsidRPr="00F01C5A">
        <w:rPr>
          <w:rFonts w:ascii="標楷體" w:eastAsia="標楷體" w:hAnsi="標楷體" w:cs="Times New Roman" w:hint="eastAsia"/>
          <w:color w:val="000000"/>
          <w:sz w:val="28"/>
          <w:szCs w:val="28"/>
        </w:rPr>
        <w:t>臺中市政府運動局</w:t>
      </w:r>
      <w:r w:rsidR="008E13E5" w:rsidRPr="00C4131E">
        <w:rPr>
          <w:rFonts w:ascii="標楷體" w:eastAsia="標楷體" w:hAnsi="標楷體" w:cs="Times New Roman" w:hint="eastAsia"/>
          <w:color w:val="000000"/>
          <w:sz w:val="28"/>
          <w:szCs w:val="28"/>
        </w:rPr>
        <w:t>提出</w:t>
      </w:r>
      <w:r w:rsidRPr="00C4131E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6E08E1" w:rsidRDefault="00493AD5" w:rsidP="006E08E1">
      <w:pPr>
        <w:pStyle w:val="Web"/>
        <w:numPr>
          <w:ilvl w:val="0"/>
          <w:numId w:val="2"/>
        </w:numPr>
        <w:spacing w:before="0" w:beforeAutospacing="0" w:after="0" w:afterAutospacing="0" w:line="46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C4131E">
        <w:rPr>
          <w:rFonts w:ascii="標楷體" w:eastAsia="標楷體" w:hAnsi="標楷體" w:cs="Times New Roman" w:hint="eastAsia"/>
          <w:color w:val="000000"/>
          <w:sz w:val="28"/>
          <w:szCs w:val="28"/>
        </w:rPr>
        <w:t>依本要點規定審</w:t>
      </w:r>
      <w:r w:rsidR="00905477" w:rsidRPr="00C4131E">
        <w:rPr>
          <w:rFonts w:ascii="標楷體" w:eastAsia="標楷體" w:hAnsi="標楷體" w:cs="Times New Roman" w:hint="eastAsia"/>
          <w:color w:val="000000"/>
          <w:sz w:val="28"/>
          <w:szCs w:val="28"/>
        </w:rPr>
        <w:t>查</w:t>
      </w:r>
      <w:r w:rsidRPr="00C4131E">
        <w:rPr>
          <w:rFonts w:ascii="標楷體" w:eastAsia="標楷體" w:hAnsi="標楷體" w:cs="Times New Roman" w:hint="eastAsia"/>
          <w:color w:val="000000"/>
          <w:sz w:val="28"/>
          <w:szCs w:val="28"/>
        </w:rPr>
        <w:t>核</w:t>
      </w:r>
      <w:r w:rsidR="00905477" w:rsidRPr="00C4131E">
        <w:rPr>
          <w:rFonts w:ascii="標楷體" w:eastAsia="標楷體" w:hAnsi="標楷體" w:cs="Times New Roman" w:hint="eastAsia"/>
          <w:color w:val="000000"/>
          <w:sz w:val="28"/>
          <w:szCs w:val="28"/>
        </w:rPr>
        <w:t>定</w:t>
      </w:r>
      <w:r w:rsidRPr="00C4131E">
        <w:rPr>
          <w:rFonts w:ascii="標楷體" w:eastAsia="標楷體" w:hAnsi="標楷體" w:cs="Times New Roman" w:hint="eastAsia"/>
          <w:color w:val="000000"/>
          <w:sz w:val="28"/>
          <w:szCs w:val="28"/>
        </w:rPr>
        <w:t>容許之</w:t>
      </w:r>
      <w:r w:rsidRPr="00C4131E">
        <w:rPr>
          <w:rFonts w:ascii="標楷體" w:eastAsia="標楷體" w:hAnsi="標楷體" w:cs="Times New Roman"/>
          <w:color w:val="000000"/>
          <w:sz w:val="28"/>
          <w:szCs w:val="28"/>
        </w:rPr>
        <w:t>使用項目及進駐行業</w:t>
      </w:r>
      <w:r w:rsidR="00D8073D" w:rsidRPr="00C4131E">
        <w:rPr>
          <w:rFonts w:ascii="標楷體" w:eastAsia="標楷體" w:hAnsi="標楷體" w:cs="Times New Roman" w:hint="eastAsia"/>
          <w:color w:val="000000"/>
          <w:sz w:val="28"/>
          <w:szCs w:val="28"/>
        </w:rPr>
        <w:t>，其開發人、起造人、設計人、監造人</w:t>
      </w:r>
      <w:r w:rsidR="008C5303">
        <w:rPr>
          <w:rFonts w:ascii="標楷體" w:eastAsia="標楷體" w:hAnsi="標楷體" w:cs="Times New Roman" w:hint="eastAsia"/>
          <w:color w:val="000000"/>
          <w:sz w:val="28"/>
          <w:szCs w:val="28"/>
        </w:rPr>
        <w:t>、</w:t>
      </w:r>
      <w:r w:rsidR="00C4131E">
        <w:rPr>
          <w:rFonts w:ascii="標楷體" w:eastAsia="標楷體" w:hAnsi="標楷體" w:cs="Times New Roman" w:hint="eastAsia"/>
          <w:color w:val="000000"/>
          <w:sz w:val="28"/>
          <w:szCs w:val="28"/>
        </w:rPr>
        <w:t>相關專業技師或承造人，如有</w:t>
      </w:r>
      <w:r w:rsidR="008C5303">
        <w:rPr>
          <w:rFonts w:ascii="標楷體" w:eastAsia="標楷體" w:hAnsi="標楷體" w:cs="Times New Roman" w:hint="eastAsia"/>
          <w:color w:val="000000"/>
          <w:sz w:val="28"/>
          <w:szCs w:val="28"/>
        </w:rPr>
        <w:t>不法行為侵害他人權益者</w:t>
      </w:r>
      <w:r w:rsidR="006E08E1">
        <w:rPr>
          <w:rFonts w:ascii="標楷體" w:eastAsia="標楷體" w:hAnsi="標楷體" w:cs="Times New Roman" w:hint="eastAsia"/>
          <w:color w:val="000000"/>
          <w:sz w:val="28"/>
          <w:szCs w:val="28"/>
        </w:rPr>
        <w:t>，</w:t>
      </w:r>
      <w:r w:rsidR="008C5303">
        <w:rPr>
          <w:rFonts w:ascii="標楷體" w:eastAsia="標楷體" w:hAnsi="標楷體" w:cs="Times New Roman" w:hint="eastAsia"/>
          <w:color w:val="000000"/>
          <w:sz w:val="28"/>
          <w:szCs w:val="28"/>
        </w:rPr>
        <w:t>應</w:t>
      </w:r>
      <w:r w:rsidR="00C4131E">
        <w:rPr>
          <w:rFonts w:ascii="標楷體" w:eastAsia="標楷體" w:hAnsi="標楷體" w:cs="Times New Roman" w:hint="eastAsia"/>
          <w:color w:val="000000"/>
          <w:sz w:val="28"/>
          <w:szCs w:val="28"/>
        </w:rPr>
        <w:t>依法負其責任</w:t>
      </w:r>
      <w:r w:rsidRPr="00C4131E">
        <w:rPr>
          <w:rFonts w:ascii="標楷體" w:eastAsia="標楷體" w:hAnsi="標楷體" w:cs="Times New Roman" w:hint="eastAsia"/>
          <w:color w:val="000000"/>
          <w:sz w:val="28"/>
          <w:szCs w:val="28"/>
        </w:rPr>
        <w:t>。</w:t>
      </w:r>
    </w:p>
    <w:p w:rsidR="006E08E1" w:rsidRDefault="00493AD5" w:rsidP="006E08E1">
      <w:pPr>
        <w:pStyle w:val="Web"/>
        <w:numPr>
          <w:ilvl w:val="0"/>
          <w:numId w:val="2"/>
        </w:numPr>
        <w:spacing w:before="0" w:beforeAutospacing="0" w:after="0" w:afterAutospacing="0" w:line="46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6E08E1">
        <w:rPr>
          <w:rFonts w:ascii="標楷體" w:eastAsia="標楷體" w:hAnsi="標楷體" w:cs="Times New Roman" w:hint="eastAsia"/>
          <w:color w:val="000000"/>
          <w:sz w:val="28"/>
          <w:szCs w:val="28"/>
        </w:rPr>
        <w:t>開發人變更使用項目及計畫，應依本要點規定重新申請變更審查</w:t>
      </w:r>
      <w:r w:rsidR="007347F9" w:rsidRPr="006E08E1">
        <w:rPr>
          <w:rFonts w:ascii="標楷體" w:eastAsia="標楷體" w:hAnsi="標楷體" w:cs="Times New Roman" w:hint="eastAsia"/>
          <w:color w:val="000000"/>
          <w:sz w:val="28"/>
          <w:szCs w:val="28"/>
        </w:rPr>
        <w:t>。</w:t>
      </w:r>
    </w:p>
    <w:p w:rsidR="00AB26CD" w:rsidRPr="006E08E1" w:rsidRDefault="00445220" w:rsidP="006E08E1">
      <w:pPr>
        <w:pStyle w:val="Web"/>
        <w:numPr>
          <w:ilvl w:val="0"/>
          <w:numId w:val="2"/>
        </w:numPr>
        <w:spacing w:before="0" w:beforeAutospacing="0" w:after="0" w:afterAutospacing="0" w:line="460" w:lineRule="exact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6E08E1">
        <w:rPr>
          <w:rFonts w:ascii="標楷體" w:eastAsia="標楷體" w:hAnsi="標楷體" w:cs="Times New Roman"/>
          <w:color w:val="000000"/>
          <w:sz w:val="28"/>
          <w:szCs w:val="28"/>
        </w:rPr>
        <w:t>本要點如有未盡事宜</w:t>
      </w:r>
      <w:r w:rsidR="00C80DE5" w:rsidRPr="006E08E1">
        <w:rPr>
          <w:rFonts w:ascii="標楷體" w:eastAsia="標楷體" w:hAnsi="標楷體" w:cs="Times New Roman"/>
          <w:color w:val="000000"/>
          <w:sz w:val="28"/>
          <w:szCs w:val="28"/>
        </w:rPr>
        <w:t>，</w:t>
      </w:r>
      <w:r w:rsidRPr="006E08E1">
        <w:rPr>
          <w:rFonts w:ascii="標楷體" w:eastAsia="標楷體" w:hAnsi="標楷體" w:cs="Times New Roman"/>
          <w:color w:val="000000"/>
          <w:sz w:val="28"/>
          <w:szCs w:val="28"/>
        </w:rPr>
        <w:t>應依</w:t>
      </w:r>
      <w:r w:rsidR="006E08E1" w:rsidRPr="006E08E1">
        <w:rPr>
          <w:rFonts w:ascii="標楷體" w:eastAsia="標楷體" w:hAnsi="標楷體" w:cs="Times New Roman" w:hint="eastAsia"/>
          <w:color w:val="000000"/>
          <w:sz w:val="28"/>
          <w:szCs w:val="28"/>
        </w:rPr>
        <w:t>相關法律規定</w:t>
      </w:r>
      <w:r w:rsidR="006E08E1">
        <w:rPr>
          <w:rFonts w:ascii="標楷體" w:eastAsia="標楷體" w:hAnsi="標楷體" w:cs="Times New Roman" w:hint="eastAsia"/>
          <w:color w:val="000000"/>
          <w:sz w:val="28"/>
          <w:szCs w:val="28"/>
        </w:rPr>
        <w:t>或</w:t>
      </w:r>
      <w:r w:rsidR="00C80DE5" w:rsidRPr="006E08E1">
        <w:rPr>
          <w:rFonts w:ascii="標楷體" w:eastAsia="標楷體" w:hAnsi="標楷體" w:cs="Times New Roman" w:hint="eastAsia"/>
          <w:color w:val="000000"/>
          <w:sz w:val="28"/>
          <w:szCs w:val="28"/>
        </w:rPr>
        <w:t>審</w:t>
      </w:r>
      <w:r w:rsidR="00905477" w:rsidRPr="006E08E1">
        <w:rPr>
          <w:rFonts w:ascii="標楷體" w:eastAsia="標楷體" w:hAnsi="標楷體" w:cs="Times New Roman" w:hint="eastAsia"/>
          <w:color w:val="000000"/>
          <w:sz w:val="28"/>
          <w:szCs w:val="28"/>
        </w:rPr>
        <w:t>查</w:t>
      </w:r>
      <w:r w:rsidR="006E08E1">
        <w:rPr>
          <w:rFonts w:ascii="標楷體" w:eastAsia="標楷體" w:hAnsi="標楷體" w:cs="Times New Roman" w:hint="eastAsia"/>
          <w:color w:val="000000"/>
          <w:sz w:val="28"/>
          <w:szCs w:val="28"/>
        </w:rPr>
        <w:t>會之決議</w:t>
      </w:r>
      <w:r w:rsidRPr="006E08E1">
        <w:rPr>
          <w:rFonts w:ascii="標楷體" w:eastAsia="標楷體" w:hAnsi="標楷體" w:cs="Times New Roman"/>
          <w:color w:val="000000"/>
          <w:sz w:val="28"/>
          <w:szCs w:val="28"/>
        </w:rPr>
        <w:t>辦理。</w:t>
      </w:r>
    </w:p>
    <w:sectPr w:rsidR="00AB26CD" w:rsidRPr="006E08E1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154F" w:rsidRDefault="0071154F" w:rsidP="002A266B">
      <w:r>
        <w:separator/>
      </w:r>
    </w:p>
  </w:endnote>
  <w:endnote w:type="continuationSeparator" w:id="0">
    <w:p w:rsidR="0071154F" w:rsidRDefault="0071154F" w:rsidP="002A2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06364435"/>
      <w:docPartObj>
        <w:docPartGallery w:val="Page Numbers (Bottom of Page)"/>
        <w:docPartUnique/>
      </w:docPartObj>
    </w:sdtPr>
    <w:sdtEndPr/>
    <w:sdtContent>
      <w:p w:rsidR="002A266B" w:rsidRDefault="002A266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2413" w:rsidRPr="009E2413">
          <w:rPr>
            <w:noProof/>
            <w:lang w:val="zh-TW"/>
          </w:rPr>
          <w:t>2</w:t>
        </w:r>
        <w:r>
          <w:fldChar w:fldCharType="end"/>
        </w:r>
      </w:p>
    </w:sdtContent>
  </w:sdt>
  <w:p w:rsidR="002A266B" w:rsidRDefault="002A266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154F" w:rsidRDefault="0071154F" w:rsidP="002A266B">
      <w:r>
        <w:separator/>
      </w:r>
    </w:p>
  </w:footnote>
  <w:footnote w:type="continuationSeparator" w:id="0">
    <w:p w:rsidR="0071154F" w:rsidRDefault="0071154F" w:rsidP="002A26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9476A"/>
    <w:multiLevelType w:val="hybridMultilevel"/>
    <w:tmpl w:val="0270E45E"/>
    <w:lvl w:ilvl="0" w:tplc="577E0610">
      <w:start w:val="1"/>
      <w:numFmt w:val="taiwaneseCountingThousand"/>
      <w:lvlText w:val="（%1）"/>
      <w:lvlJc w:val="left"/>
      <w:pPr>
        <w:ind w:left="157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 w15:restartNumberingAfterBreak="0">
    <w:nsid w:val="263B5B25"/>
    <w:multiLevelType w:val="hybridMultilevel"/>
    <w:tmpl w:val="97ECCE34"/>
    <w:lvl w:ilvl="0" w:tplc="C872689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14B1266"/>
    <w:multiLevelType w:val="hybridMultilevel"/>
    <w:tmpl w:val="06122650"/>
    <w:lvl w:ilvl="0" w:tplc="0409000F">
      <w:start w:val="1"/>
      <w:numFmt w:val="decimal"/>
      <w:lvlText w:val="%1."/>
      <w:lvlJc w:val="left"/>
      <w:pPr>
        <w:ind w:left="248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967" w:hanging="480"/>
      </w:pPr>
    </w:lvl>
    <w:lvl w:ilvl="2" w:tplc="0409001B" w:tentative="1">
      <w:start w:val="1"/>
      <w:numFmt w:val="lowerRoman"/>
      <w:lvlText w:val="%3."/>
      <w:lvlJc w:val="right"/>
      <w:pPr>
        <w:ind w:left="3447" w:hanging="480"/>
      </w:pPr>
    </w:lvl>
    <w:lvl w:ilvl="3" w:tplc="0409000F" w:tentative="1">
      <w:start w:val="1"/>
      <w:numFmt w:val="decimal"/>
      <w:lvlText w:val="%4."/>
      <w:lvlJc w:val="left"/>
      <w:pPr>
        <w:ind w:left="39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07" w:hanging="480"/>
      </w:pPr>
    </w:lvl>
    <w:lvl w:ilvl="5" w:tplc="0409001B" w:tentative="1">
      <w:start w:val="1"/>
      <w:numFmt w:val="lowerRoman"/>
      <w:lvlText w:val="%6."/>
      <w:lvlJc w:val="right"/>
      <w:pPr>
        <w:ind w:left="4887" w:hanging="480"/>
      </w:pPr>
    </w:lvl>
    <w:lvl w:ilvl="6" w:tplc="0409000F" w:tentative="1">
      <w:start w:val="1"/>
      <w:numFmt w:val="decimal"/>
      <w:lvlText w:val="%7."/>
      <w:lvlJc w:val="left"/>
      <w:pPr>
        <w:ind w:left="53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47" w:hanging="480"/>
      </w:pPr>
    </w:lvl>
    <w:lvl w:ilvl="8" w:tplc="0409001B" w:tentative="1">
      <w:start w:val="1"/>
      <w:numFmt w:val="lowerRoman"/>
      <w:lvlText w:val="%9."/>
      <w:lvlJc w:val="right"/>
      <w:pPr>
        <w:ind w:left="6327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6CD"/>
    <w:rsid w:val="00003222"/>
    <w:rsid w:val="001A55F2"/>
    <w:rsid w:val="001E524D"/>
    <w:rsid w:val="002932C1"/>
    <w:rsid w:val="002A266B"/>
    <w:rsid w:val="002D3653"/>
    <w:rsid w:val="003379FF"/>
    <w:rsid w:val="003C48F5"/>
    <w:rsid w:val="003D5A17"/>
    <w:rsid w:val="003D61A9"/>
    <w:rsid w:val="00412FBA"/>
    <w:rsid w:val="00445220"/>
    <w:rsid w:val="00493AD5"/>
    <w:rsid w:val="004A3F78"/>
    <w:rsid w:val="004B345E"/>
    <w:rsid w:val="004F15B3"/>
    <w:rsid w:val="00542896"/>
    <w:rsid w:val="005729DC"/>
    <w:rsid w:val="005A1973"/>
    <w:rsid w:val="005D0600"/>
    <w:rsid w:val="00615943"/>
    <w:rsid w:val="00632AF4"/>
    <w:rsid w:val="00680333"/>
    <w:rsid w:val="006A3233"/>
    <w:rsid w:val="006A7474"/>
    <w:rsid w:val="006C390D"/>
    <w:rsid w:val="006E08E1"/>
    <w:rsid w:val="006F3A07"/>
    <w:rsid w:val="006F5BED"/>
    <w:rsid w:val="0071154F"/>
    <w:rsid w:val="007347F9"/>
    <w:rsid w:val="007F6AE0"/>
    <w:rsid w:val="008B0BEC"/>
    <w:rsid w:val="008C5303"/>
    <w:rsid w:val="008D7ADB"/>
    <w:rsid w:val="008E13E5"/>
    <w:rsid w:val="00905477"/>
    <w:rsid w:val="00914B04"/>
    <w:rsid w:val="009A468A"/>
    <w:rsid w:val="009E2413"/>
    <w:rsid w:val="009F4EE1"/>
    <w:rsid w:val="00A07D97"/>
    <w:rsid w:val="00A41D4A"/>
    <w:rsid w:val="00A434AC"/>
    <w:rsid w:val="00A64B99"/>
    <w:rsid w:val="00A87283"/>
    <w:rsid w:val="00AB1465"/>
    <w:rsid w:val="00AB26CD"/>
    <w:rsid w:val="00AE2AA3"/>
    <w:rsid w:val="00AF7B5E"/>
    <w:rsid w:val="00B35837"/>
    <w:rsid w:val="00BA0461"/>
    <w:rsid w:val="00BB35A0"/>
    <w:rsid w:val="00C36100"/>
    <w:rsid w:val="00C4131E"/>
    <w:rsid w:val="00C730CB"/>
    <w:rsid w:val="00C80DE5"/>
    <w:rsid w:val="00CB4788"/>
    <w:rsid w:val="00D8073D"/>
    <w:rsid w:val="00D8660D"/>
    <w:rsid w:val="00DA4EAF"/>
    <w:rsid w:val="00DF164A"/>
    <w:rsid w:val="00E614B8"/>
    <w:rsid w:val="00EC6B1C"/>
    <w:rsid w:val="00EF57CB"/>
    <w:rsid w:val="00F01B83"/>
    <w:rsid w:val="00F01C5A"/>
    <w:rsid w:val="00F50132"/>
    <w:rsid w:val="00F6573E"/>
    <w:rsid w:val="00FD2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F1085218-7763-4E98-9862-5DFB24B90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AB26C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2A26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A266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A26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A266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D8660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8660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3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2389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36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9460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22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644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63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004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0642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8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266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0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140</Words>
  <Characters>802</Characters>
  <Application>Microsoft Office Word</Application>
  <DocSecurity>4</DocSecurity>
  <Lines>6</Lines>
  <Paragraphs>1</Paragraphs>
  <ScaleCrop>false</ScaleCrop>
  <Company/>
  <LinksUpToDate>false</LinksUpToDate>
  <CharactersWithSpaces>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賴韋廷</dc:creator>
  <cp:lastModifiedBy>黃柏喬</cp:lastModifiedBy>
  <cp:revision>2</cp:revision>
  <cp:lastPrinted>2016-11-17T07:47:00Z</cp:lastPrinted>
  <dcterms:created xsi:type="dcterms:W3CDTF">2017-03-07T01:53:00Z</dcterms:created>
  <dcterms:modified xsi:type="dcterms:W3CDTF">2017-03-07T01:53:00Z</dcterms:modified>
</cp:coreProperties>
</file>