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D4F" w:rsidRPr="00A12D4F" w:rsidRDefault="00A12D4F" w:rsidP="00A12D4F">
      <w:pPr>
        <w:rPr>
          <w:rFonts w:ascii="標楷體" w:eastAsia="標楷體" w:hAnsi="標楷體"/>
          <w:sz w:val="36"/>
          <w:szCs w:val="36"/>
        </w:rPr>
      </w:pPr>
      <w:r w:rsidRPr="00A12D4F">
        <w:rPr>
          <w:rFonts w:ascii="標楷體" w:eastAsia="標楷體" w:hAnsi="標楷體" w:hint="eastAsia"/>
          <w:sz w:val="36"/>
          <w:szCs w:val="36"/>
        </w:rPr>
        <w:t>廢止法規整理表</w:t>
      </w:r>
    </w:p>
    <w:tbl>
      <w:tblPr>
        <w:tblStyle w:val="a3"/>
        <w:tblW w:w="0" w:type="auto"/>
        <w:tblLook w:val="04A0"/>
      </w:tblPr>
      <w:tblGrid>
        <w:gridCol w:w="2235"/>
        <w:gridCol w:w="3339"/>
        <w:gridCol w:w="2788"/>
      </w:tblGrid>
      <w:tr w:rsidR="00A12D4F" w:rsidRPr="00A12D4F" w:rsidTr="00A12D4F">
        <w:tc>
          <w:tcPr>
            <w:tcW w:w="2235" w:type="dxa"/>
          </w:tcPr>
          <w:p w:rsidR="00A12D4F" w:rsidRPr="00A12D4F" w:rsidRDefault="00A12D4F">
            <w:pPr>
              <w:rPr>
                <w:rFonts w:ascii="標楷體" w:eastAsia="標楷體" w:hAnsi="標楷體"/>
              </w:rPr>
            </w:pPr>
            <w:r w:rsidRPr="00A12D4F">
              <w:rPr>
                <w:rFonts w:ascii="標楷體" w:eastAsia="標楷體" w:hAnsi="標楷體" w:hint="eastAsia"/>
              </w:rPr>
              <w:t>法規名稱</w:t>
            </w:r>
          </w:p>
        </w:tc>
        <w:tc>
          <w:tcPr>
            <w:tcW w:w="3339" w:type="dxa"/>
          </w:tcPr>
          <w:p w:rsidR="00A12D4F" w:rsidRPr="00A12D4F" w:rsidRDefault="00A12D4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發布日期文號</w:t>
            </w:r>
          </w:p>
        </w:tc>
        <w:tc>
          <w:tcPr>
            <w:tcW w:w="2788" w:type="dxa"/>
          </w:tcPr>
          <w:p w:rsidR="00A12D4F" w:rsidRPr="00A12D4F" w:rsidRDefault="00A12D4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廢止理由</w:t>
            </w:r>
          </w:p>
        </w:tc>
      </w:tr>
      <w:tr w:rsidR="00A12D4F" w:rsidRPr="00A12D4F" w:rsidTr="00A12D4F">
        <w:trPr>
          <w:trHeight w:val="6838"/>
        </w:trPr>
        <w:tc>
          <w:tcPr>
            <w:tcW w:w="2235" w:type="dxa"/>
          </w:tcPr>
          <w:p w:rsidR="00A12D4F" w:rsidRPr="00A12D4F" w:rsidRDefault="00A12D4F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</w:rPr>
              <w:t>中市大墩工藝師審查辦法</w:t>
            </w:r>
          </w:p>
        </w:tc>
        <w:tc>
          <w:tcPr>
            <w:tcW w:w="3339" w:type="dxa"/>
          </w:tcPr>
          <w:p w:rsidR="00A12D4F" w:rsidRPr="00A12D4F" w:rsidRDefault="00A12D4F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</w:rPr>
              <w:t>中市政府</w:t>
            </w:r>
            <w:proofErr w:type="gramStart"/>
            <w:r w:rsidRPr="00A12D4F">
              <w:rPr>
                <w:rFonts w:ascii="標楷體" w:eastAsia="標楷體" w:hAnsi="標楷體" w:hint="eastAsia"/>
              </w:rPr>
              <w:t>100年3月7日府授法規</w:t>
            </w:r>
            <w:proofErr w:type="gramEnd"/>
            <w:r w:rsidRPr="00A12D4F">
              <w:rPr>
                <w:rFonts w:ascii="標楷體" w:eastAsia="標楷體" w:hAnsi="標楷體" w:hint="eastAsia"/>
              </w:rPr>
              <w:t>字第1000037296號令</w:t>
            </w:r>
            <w:r>
              <w:rPr>
                <w:rFonts w:ascii="標楷體" w:eastAsia="標楷體" w:hAnsi="標楷體" w:hint="eastAsia"/>
              </w:rPr>
              <w:t>訂定發布</w:t>
            </w:r>
          </w:p>
        </w:tc>
        <w:tc>
          <w:tcPr>
            <w:tcW w:w="2788" w:type="dxa"/>
          </w:tcPr>
          <w:p w:rsidR="00A12D4F" w:rsidRDefault="00A12D4F" w:rsidP="002175EE">
            <w:pPr>
              <w:ind w:left="379" w:hangingChars="158" w:hanging="379"/>
              <w:jc w:val="distribute"/>
              <w:rPr>
                <w:rFonts w:ascii="標楷體" w:eastAsia="標楷體" w:hAnsi="標楷體"/>
              </w:rPr>
            </w:pPr>
            <w:r w:rsidRPr="00A12D4F">
              <w:rPr>
                <w:rFonts w:ascii="標楷體" w:eastAsia="標楷體" w:hAnsi="標楷體" w:hint="eastAsia"/>
              </w:rPr>
              <w:t>一、依據中華民國104年2月4日</w:t>
            </w:r>
            <w:proofErr w:type="gramStart"/>
            <w:r w:rsidRPr="00A12D4F">
              <w:rPr>
                <w:rFonts w:ascii="標楷體" w:eastAsia="標楷體" w:hAnsi="標楷體" w:hint="eastAsia"/>
              </w:rPr>
              <w:t>第九屆大墩</w:t>
            </w:r>
            <w:proofErr w:type="gramEnd"/>
            <w:r w:rsidRPr="00A12D4F">
              <w:rPr>
                <w:rFonts w:ascii="標楷體" w:eastAsia="標楷體" w:hAnsi="標楷體" w:hint="eastAsia"/>
              </w:rPr>
              <w:t>工藝師審查委員會第一次會議及104年7月27</w:t>
            </w:r>
            <w:r w:rsidR="00DE6481">
              <w:rPr>
                <w:rFonts w:ascii="標楷體" w:eastAsia="標楷體" w:hAnsi="標楷體" w:hint="eastAsia"/>
              </w:rPr>
              <w:t>日</w:t>
            </w:r>
            <w:proofErr w:type="gramStart"/>
            <w:r w:rsidR="00DE6481">
              <w:rPr>
                <w:rFonts w:ascii="標楷體" w:eastAsia="標楷體" w:hAnsi="標楷體" w:hint="eastAsia"/>
              </w:rPr>
              <w:t>第九屆大墩</w:t>
            </w:r>
            <w:proofErr w:type="gramEnd"/>
            <w:r w:rsidR="00DE6481">
              <w:rPr>
                <w:rFonts w:ascii="標楷體" w:eastAsia="標楷體" w:hAnsi="標楷體" w:hint="eastAsia"/>
              </w:rPr>
              <w:t>工藝師審查委員會第三次會議決議</w:t>
            </w:r>
            <w:r w:rsidRPr="00A12D4F">
              <w:rPr>
                <w:rFonts w:ascii="標楷體" w:eastAsia="標楷體" w:hAnsi="標楷體" w:hint="eastAsia"/>
              </w:rPr>
              <w:t>，為周全完備本市工藝文化及鼓勵工藝創作與傳承，將「大墩工藝</w:t>
            </w:r>
            <w:bookmarkStart w:id="0" w:name="_GoBack"/>
            <w:bookmarkEnd w:id="0"/>
            <w:r w:rsidRPr="00A12D4F">
              <w:rPr>
                <w:rFonts w:ascii="標楷體" w:eastAsia="標楷體" w:hAnsi="標楷體" w:hint="eastAsia"/>
              </w:rPr>
              <w:t>師」更改為「</w:t>
            </w:r>
            <w:proofErr w:type="gramStart"/>
            <w:r w:rsidRPr="00A12D4F">
              <w:rPr>
                <w:rFonts w:ascii="標楷體" w:eastAsia="標楷體" w:hAnsi="標楷體" w:hint="eastAsia"/>
              </w:rPr>
              <w:t>臺</w:t>
            </w:r>
            <w:proofErr w:type="gramEnd"/>
            <w:r w:rsidRPr="00A12D4F">
              <w:rPr>
                <w:rFonts w:ascii="標楷體" w:eastAsia="標楷體" w:hAnsi="標楷體" w:hint="eastAsia"/>
              </w:rPr>
              <w:t>中市工藝師」，相關之申請資格、審查類別、審查方式及獎勵規範亦與時</w:t>
            </w:r>
            <w:r w:rsidRPr="00C04F46">
              <w:rPr>
                <w:rFonts w:ascii="標楷體" w:eastAsia="標楷體" w:hAnsi="標楷體" w:hint="eastAsia"/>
                <w:spacing w:val="-20"/>
              </w:rPr>
              <w:t>並進，以</w:t>
            </w:r>
            <w:r w:rsidR="00C04F46" w:rsidRPr="00C04F46">
              <w:rPr>
                <w:rFonts w:ascii="標楷體" w:eastAsia="標楷體" w:hAnsi="標楷體" w:hint="eastAsia"/>
                <w:spacing w:val="-20"/>
              </w:rPr>
              <w:t>順</w:t>
            </w:r>
            <w:r w:rsidRPr="00C04F46">
              <w:rPr>
                <w:rFonts w:ascii="標楷體" w:eastAsia="標楷體" w:hAnsi="標楷體" w:hint="eastAsia"/>
                <w:spacing w:val="-20"/>
              </w:rPr>
              <w:t>乎時宜。</w:t>
            </w:r>
          </w:p>
          <w:p w:rsidR="00A12D4F" w:rsidRDefault="00A12D4F" w:rsidP="002175EE">
            <w:pPr>
              <w:ind w:leftChars="1" w:left="379" w:hangingChars="157" w:hanging="377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二、</w:t>
            </w:r>
            <w:r w:rsidRPr="00A12D4F">
              <w:rPr>
                <w:rFonts w:ascii="標楷體" w:eastAsia="標楷體" w:hAnsi="標楷體" w:hint="eastAsia"/>
              </w:rPr>
              <w:t>「臺中市大墩工藝師審查辦法」既依104年2月4日</w:t>
            </w:r>
            <w:r w:rsidR="00DE6481">
              <w:rPr>
                <w:rFonts w:ascii="標楷體" w:eastAsia="標楷體" w:hAnsi="標楷體" w:hint="eastAsia"/>
              </w:rPr>
              <w:t>第九屆大墩工藝師審查委員會第一次會議</w:t>
            </w:r>
            <w:r w:rsidRPr="00A12D4F">
              <w:rPr>
                <w:rFonts w:ascii="標楷體" w:eastAsia="標楷體" w:hAnsi="標楷體" w:hint="eastAsia"/>
              </w:rPr>
              <w:t>決議授權檢討，本辦法茲因政策修正，爰依「臺中市法規標準自治條例」第26條第3款規定：「規定事項已執行完畢或因情事變遷，無繼續施行之必要，或得以行政規則替代者」辦理廢止。</w:t>
            </w:r>
          </w:p>
          <w:p w:rsidR="00A12D4F" w:rsidRPr="00A12D4F" w:rsidRDefault="005A2704" w:rsidP="00DE6481">
            <w:pPr>
              <w:ind w:left="379" w:hangingChars="158" w:hanging="37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三、檢附</w:t>
            </w:r>
            <w:r w:rsidR="00A12D4F">
              <w:rPr>
                <w:rFonts w:ascii="標楷體" w:eastAsia="標楷體" w:hAnsi="標楷體" w:hint="eastAsia"/>
              </w:rPr>
              <w:t>「臺中市大墩工藝師審查辦法」。</w:t>
            </w:r>
          </w:p>
        </w:tc>
      </w:tr>
    </w:tbl>
    <w:p w:rsidR="00856F7A" w:rsidRPr="00A12D4F" w:rsidRDefault="00856F7A">
      <w:pPr>
        <w:rPr>
          <w:rFonts w:ascii="標楷體" w:eastAsia="標楷體" w:hAnsi="標楷體"/>
        </w:rPr>
      </w:pPr>
    </w:p>
    <w:sectPr w:rsidR="00856F7A" w:rsidRPr="00A12D4F" w:rsidSect="00A0754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4644" w:rsidRDefault="000D4644" w:rsidP="00A12D4F">
      <w:r>
        <w:separator/>
      </w:r>
    </w:p>
  </w:endnote>
  <w:endnote w:type="continuationSeparator" w:id="0">
    <w:p w:rsidR="000D4644" w:rsidRDefault="000D4644" w:rsidP="00A12D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4644" w:rsidRDefault="000D4644" w:rsidP="00A12D4F">
      <w:r>
        <w:separator/>
      </w:r>
    </w:p>
  </w:footnote>
  <w:footnote w:type="continuationSeparator" w:id="0">
    <w:p w:rsidR="000D4644" w:rsidRDefault="000D4644" w:rsidP="00A12D4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2D4F"/>
    <w:rsid w:val="000656CE"/>
    <w:rsid w:val="000D4644"/>
    <w:rsid w:val="002175EE"/>
    <w:rsid w:val="00244ED2"/>
    <w:rsid w:val="0029333A"/>
    <w:rsid w:val="002A3580"/>
    <w:rsid w:val="004324B3"/>
    <w:rsid w:val="0052763E"/>
    <w:rsid w:val="00574916"/>
    <w:rsid w:val="005942D7"/>
    <w:rsid w:val="005A2704"/>
    <w:rsid w:val="00606FF6"/>
    <w:rsid w:val="00684D1A"/>
    <w:rsid w:val="007C6964"/>
    <w:rsid w:val="007E7260"/>
    <w:rsid w:val="00856F7A"/>
    <w:rsid w:val="00911B44"/>
    <w:rsid w:val="00A07545"/>
    <w:rsid w:val="00A12D4F"/>
    <w:rsid w:val="00C04F46"/>
    <w:rsid w:val="00DE64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D4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2D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12D4F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A12D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12D4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12D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12D4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54</Words>
  <Characters>314</Characters>
  <Application>Microsoft Office Word</Application>
  <DocSecurity>0</DocSecurity>
  <Lines>2</Lines>
  <Paragraphs>1</Paragraphs>
  <ScaleCrop>false</ScaleCrop>
  <Company/>
  <LinksUpToDate>false</LinksUpToDate>
  <CharactersWithSpaces>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noblemily</dc:creator>
  <cp:lastModifiedBy>noblemily</cp:lastModifiedBy>
  <cp:revision>7</cp:revision>
  <dcterms:created xsi:type="dcterms:W3CDTF">2016-12-22T02:51:00Z</dcterms:created>
  <dcterms:modified xsi:type="dcterms:W3CDTF">2017-02-24T00:46:00Z</dcterms:modified>
</cp:coreProperties>
</file>