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5355" w:rsidRDefault="00147EC0" w:rsidP="00FA3F5E">
      <w:pPr>
        <w:jc w:val="both"/>
        <w:rPr>
          <w:rFonts w:ascii="標楷體" w:eastAsia="標楷體" w:hAnsi="標楷體"/>
          <w:sz w:val="40"/>
          <w:szCs w:val="40"/>
        </w:rPr>
      </w:pPr>
      <w:r w:rsidRPr="001A5657">
        <w:rPr>
          <w:rFonts w:ascii="標楷體" w:eastAsia="標楷體" w:hAnsi="標楷體" w:hint="eastAsia"/>
          <w:sz w:val="40"/>
          <w:szCs w:val="40"/>
        </w:rPr>
        <w:t>臺中市勞工服務中心場地使用管理辦法</w:t>
      </w:r>
    </w:p>
    <w:p w:rsidR="00870D13" w:rsidRPr="00FA3F5E" w:rsidRDefault="00870D13" w:rsidP="00FA3F5E">
      <w:pPr>
        <w:ind w:firstLineChars="300" w:firstLine="720"/>
        <w:jc w:val="right"/>
        <w:rPr>
          <w:rFonts w:eastAsia="標楷體"/>
        </w:rPr>
      </w:pPr>
      <w:r w:rsidRPr="00FA3F5E">
        <w:rPr>
          <w:rFonts w:eastAsia="標楷體"/>
        </w:rPr>
        <w:t>中華民國</w:t>
      </w:r>
      <w:r w:rsidRPr="00FA3F5E">
        <w:rPr>
          <w:rFonts w:eastAsia="標楷體"/>
        </w:rPr>
        <w:t>100</w:t>
      </w:r>
      <w:r w:rsidRPr="00FA3F5E">
        <w:rPr>
          <w:rFonts w:eastAsia="標楷體"/>
        </w:rPr>
        <w:t>年</w:t>
      </w:r>
      <w:r w:rsidRPr="00FA3F5E">
        <w:rPr>
          <w:rFonts w:eastAsia="標楷體"/>
        </w:rPr>
        <w:t>3</w:t>
      </w:r>
      <w:r w:rsidRPr="00FA3F5E">
        <w:rPr>
          <w:rFonts w:eastAsia="標楷體"/>
        </w:rPr>
        <w:t>月</w:t>
      </w:r>
      <w:r w:rsidRPr="00FA3F5E">
        <w:rPr>
          <w:rFonts w:eastAsia="標楷體"/>
        </w:rPr>
        <w:t>7</w:t>
      </w:r>
      <w:r w:rsidRPr="00FA3F5E">
        <w:rPr>
          <w:rFonts w:eastAsia="標楷體"/>
        </w:rPr>
        <w:t>日府授法規字第</w:t>
      </w:r>
      <w:r w:rsidRPr="00FA3F5E">
        <w:rPr>
          <w:rFonts w:eastAsia="標楷體"/>
        </w:rPr>
        <w:t>1000037432</w:t>
      </w:r>
      <w:r w:rsidRPr="00FA3F5E">
        <w:rPr>
          <w:rFonts w:eastAsia="標楷體"/>
        </w:rPr>
        <w:t>號令訂定</w:t>
      </w:r>
    </w:p>
    <w:p w:rsidR="00FA3F5E" w:rsidRPr="00FA3F5E" w:rsidRDefault="00FA3F5E" w:rsidP="00FA3F5E">
      <w:pPr>
        <w:ind w:firstLineChars="300" w:firstLine="720"/>
        <w:jc w:val="right"/>
        <w:rPr>
          <w:rFonts w:eastAsia="標楷體"/>
        </w:rPr>
      </w:pPr>
      <w:r w:rsidRPr="00FA3F5E">
        <w:rPr>
          <w:rFonts w:eastAsia="標楷體"/>
        </w:rPr>
        <w:t>中華民國</w:t>
      </w:r>
      <w:r>
        <w:rPr>
          <w:rFonts w:eastAsia="標楷體"/>
        </w:rPr>
        <w:t>105</w:t>
      </w:r>
      <w:r w:rsidRPr="00FA3F5E">
        <w:rPr>
          <w:rFonts w:eastAsia="標楷體"/>
        </w:rPr>
        <w:t>年</w:t>
      </w:r>
      <w:r>
        <w:rPr>
          <w:rFonts w:eastAsia="標楷體"/>
        </w:rPr>
        <w:t>11</w:t>
      </w:r>
      <w:r w:rsidRPr="00FA3F5E">
        <w:rPr>
          <w:rFonts w:eastAsia="標楷體"/>
        </w:rPr>
        <w:t>月</w:t>
      </w:r>
      <w:r>
        <w:rPr>
          <w:rFonts w:eastAsia="標楷體"/>
        </w:rPr>
        <w:t>10</w:t>
      </w:r>
      <w:r w:rsidRPr="00FA3F5E">
        <w:rPr>
          <w:rFonts w:eastAsia="標楷體"/>
        </w:rPr>
        <w:t>日府授法規字第</w:t>
      </w:r>
      <w:r>
        <w:rPr>
          <w:rFonts w:eastAsia="標楷體"/>
        </w:rPr>
        <w:t>1050241815</w:t>
      </w:r>
      <w:r w:rsidRPr="00FA3F5E">
        <w:rPr>
          <w:rFonts w:eastAsia="標楷體"/>
        </w:rPr>
        <w:t>號令</w:t>
      </w:r>
      <w:r>
        <w:rPr>
          <w:rFonts w:eastAsia="標楷體"/>
        </w:rPr>
        <w:t>修正</w:t>
      </w:r>
    </w:p>
    <w:p w:rsidR="00147EC0" w:rsidRPr="00FA3F5E" w:rsidRDefault="001A5657" w:rsidP="00FA3F5E">
      <w:pPr>
        <w:widowControl/>
        <w:spacing w:line="460" w:lineRule="exact"/>
        <w:ind w:left="848" w:hangingChars="303" w:hanging="848"/>
        <w:jc w:val="both"/>
        <w:rPr>
          <w:rFonts w:eastAsia="標楷體"/>
          <w:sz w:val="28"/>
          <w:szCs w:val="28"/>
        </w:rPr>
      </w:pPr>
      <w:r w:rsidRPr="00FB5A5D">
        <w:rPr>
          <w:rFonts w:ascii="標楷體" w:eastAsia="標楷體" w:hAnsi="標楷體" w:hint="eastAsia"/>
          <w:sz w:val="28"/>
          <w:szCs w:val="28"/>
        </w:rPr>
        <w:t xml:space="preserve">第一條　　</w:t>
      </w:r>
      <w:r w:rsidR="00147EC0" w:rsidRPr="00FB5A5D">
        <w:rPr>
          <w:rFonts w:ascii="標楷體" w:eastAsia="標楷體" w:hAnsi="標楷體" w:hint="eastAsia"/>
          <w:sz w:val="28"/>
          <w:szCs w:val="28"/>
        </w:rPr>
        <w:t>臺中市政</w:t>
      </w:r>
      <w:r w:rsidR="00147EC0" w:rsidRPr="00FA3F5E">
        <w:rPr>
          <w:rFonts w:eastAsia="標楷體" w:hint="eastAsia"/>
          <w:sz w:val="28"/>
          <w:szCs w:val="28"/>
        </w:rPr>
        <w:t>府（以下簡稱本府）為增進勞工福利，並使臺中市勞工服務中心</w:t>
      </w:r>
      <w:r w:rsidR="00147EC0" w:rsidRPr="00FA3F5E">
        <w:rPr>
          <w:rFonts w:eastAsia="標楷體" w:hint="eastAsia"/>
          <w:sz w:val="28"/>
          <w:szCs w:val="28"/>
        </w:rPr>
        <w:t>(</w:t>
      </w:r>
      <w:r w:rsidR="00147EC0" w:rsidRPr="00FA3F5E">
        <w:rPr>
          <w:rFonts w:eastAsia="標楷體" w:hint="eastAsia"/>
          <w:sz w:val="28"/>
          <w:szCs w:val="28"/>
        </w:rPr>
        <w:t>以下簡稱本中心</w:t>
      </w:r>
      <w:r w:rsidR="00147EC0" w:rsidRPr="00FA3F5E">
        <w:rPr>
          <w:rFonts w:eastAsia="標楷體" w:hint="eastAsia"/>
          <w:sz w:val="28"/>
          <w:szCs w:val="28"/>
        </w:rPr>
        <w:t>)</w:t>
      </w:r>
      <w:r w:rsidR="00147EC0" w:rsidRPr="00FA3F5E">
        <w:rPr>
          <w:rFonts w:eastAsia="標楷體" w:hint="eastAsia"/>
          <w:sz w:val="28"/>
          <w:szCs w:val="28"/>
        </w:rPr>
        <w:t>場地發揮使用功能，特訂定本辦法。</w:t>
      </w:r>
    </w:p>
    <w:p w:rsidR="00147EC0" w:rsidRPr="00FB5A5D" w:rsidRDefault="001A5657" w:rsidP="00FA3F5E">
      <w:pPr>
        <w:widowControl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FA3F5E">
        <w:rPr>
          <w:rFonts w:eastAsia="標楷體" w:hint="eastAsia"/>
          <w:sz w:val="28"/>
          <w:szCs w:val="28"/>
        </w:rPr>
        <w:t xml:space="preserve">第二條　　</w:t>
      </w:r>
      <w:r w:rsidR="00147EC0" w:rsidRPr="00FA3F5E">
        <w:rPr>
          <w:rFonts w:eastAsia="標楷體" w:hint="eastAsia"/>
          <w:sz w:val="28"/>
          <w:szCs w:val="28"/>
        </w:rPr>
        <w:t>本辦法之</w:t>
      </w:r>
      <w:r w:rsidR="00147EC0" w:rsidRPr="00FB5A5D">
        <w:rPr>
          <w:rFonts w:ascii="標楷體" w:eastAsia="標楷體" w:hAnsi="標楷體" w:hint="eastAsia"/>
          <w:sz w:val="28"/>
          <w:szCs w:val="28"/>
        </w:rPr>
        <w:t>主管機關為臺中市政府勞工局（以下簡稱本局）。</w:t>
      </w:r>
    </w:p>
    <w:p w:rsidR="00FA3F5E" w:rsidRPr="005770EA" w:rsidRDefault="00FA3F5E" w:rsidP="00FA3F5E">
      <w:pPr>
        <w:widowControl/>
        <w:spacing w:line="460" w:lineRule="exact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第三條　　本中心分舊館、新館及精密園區，其場地用途如下：</w:t>
      </w:r>
    </w:p>
    <w:p w:rsidR="00FA3F5E" w:rsidRPr="005770EA" w:rsidRDefault="00FA3F5E" w:rsidP="00FA3F5E">
      <w:pPr>
        <w:widowControl/>
        <w:numPr>
          <w:ilvl w:val="2"/>
          <w:numId w:val="5"/>
        </w:numPr>
        <w:spacing w:line="460" w:lineRule="exact"/>
        <w:ind w:leftChars="590" w:left="1984" w:hangingChars="203" w:hanging="568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舊館：供本中心、勞工團體及本局所指定勞工服務項目使用。</w:t>
      </w:r>
    </w:p>
    <w:p w:rsidR="00FA3F5E" w:rsidRPr="005770EA" w:rsidRDefault="00FA3F5E" w:rsidP="00FA3F5E">
      <w:pPr>
        <w:widowControl/>
        <w:numPr>
          <w:ilvl w:val="2"/>
          <w:numId w:val="5"/>
        </w:numPr>
        <w:spacing w:line="460" w:lineRule="exact"/>
        <w:ind w:leftChars="590" w:left="1984" w:hangingChars="203" w:hanging="568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新館：</w:t>
      </w:r>
    </w:p>
    <w:p w:rsidR="00FA3F5E" w:rsidRPr="005770EA" w:rsidRDefault="00FA3F5E" w:rsidP="00FA3F5E">
      <w:pPr>
        <w:widowControl/>
        <w:numPr>
          <w:ilvl w:val="0"/>
          <w:numId w:val="6"/>
        </w:numPr>
        <w:tabs>
          <w:tab w:val="left" w:pos="567"/>
        </w:tabs>
        <w:spacing w:line="460" w:lineRule="exact"/>
        <w:ind w:left="2835" w:hanging="850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辦公區：供本中心及本局所指定勞工服務項目使用。</w:t>
      </w:r>
    </w:p>
    <w:p w:rsidR="00FA3F5E" w:rsidRPr="005770EA" w:rsidRDefault="00FA3F5E" w:rsidP="00FA3F5E">
      <w:pPr>
        <w:widowControl/>
        <w:numPr>
          <w:ilvl w:val="0"/>
          <w:numId w:val="6"/>
        </w:numPr>
        <w:tabs>
          <w:tab w:val="left" w:pos="567"/>
        </w:tabs>
        <w:spacing w:line="460" w:lineRule="exact"/>
        <w:ind w:left="2835" w:hanging="850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綜合活動中心：供舉辦集會或活動使用。</w:t>
      </w:r>
    </w:p>
    <w:p w:rsidR="00FA3F5E" w:rsidRPr="005770EA" w:rsidRDefault="00FA3F5E" w:rsidP="00FA3F5E">
      <w:pPr>
        <w:widowControl/>
        <w:numPr>
          <w:ilvl w:val="0"/>
          <w:numId w:val="6"/>
        </w:numPr>
        <w:tabs>
          <w:tab w:val="left" w:pos="567"/>
        </w:tabs>
        <w:spacing w:line="460" w:lineRule="exact"/>
        <w:ind w:left="2835" w:hanging="850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會議室、簡報室、教室：供辦理勞工教育、訓練、講習或研習使用。</w:t>
      </w:r>
    </w:p>
    <w:p w:rsidR="00FA3F5E" w:rsidRPr="005770EA" w:rsidRDefault="00FA3F5E" w:rsidP="00FA3F5E">
      <w:pPr>
        <w:widowControl/>
        <w:numPr>
          <w:ilvl w:val="0"/>
          <w:numId w:val="6"/>
        </w:numPr>
        <w:tabs>
          <w:tab w:val="left" w:pos="567"/>
        </w:tabs>
        <w:spacing w:line="460" w:lineRule="exact"/>
        <w:ind w:left="2835" w:hanging="850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藝文展覽廳：供辦理各項展示使用。</w:t>
      </w:r>
    </w:p>
    <w:p w:rsidR="00FA3F5E" w:rsidRPr="005770EA" w:rsidRDefault="00FA3F5E" w:rsidP="00FA3F5E">
      <w:pPr>
        <w:widowControl/>
        <w:numPr>
          <w:ilvl w:val="0"/>
          <w:numId w:val="6"/>
        </w:numPr>
        <w:tabs>
          <w:tab w:val="left" w:pos="567"/>
        </w:tabs>
        <w:spacing w:line="460" w:lineRule="exact"/>
        <w:ind w:left="2835" w:hanging="850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就業服務區：供求職者求職、雇主求才及其他就業服務使用。</w:t>
      </w:r>
    </w:p>
    <w:p w:rsidR="00FA3F5E" w:rsidRPr="005770EA" w:rsidRDefault="00FA3F5E" w:rsidP="00FA3F5E">
      <w:pPr>
        <w:widowControl/>
        <w:numPr>
          <w:ilvl w:val="0"/>
          <w:numId w:val="6"/>
        </w:numPr>
        <w:tabs>
          <w:tab w:val="left" w:pos="567"/>
        </w:tabs>
        <w:spacing w:line="460" w:lineRule="exact"/>
        <w:ind w:left="2835" w:hanging="850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法律諮詢服務區：供辦理勞工問題法律諮詢使用。</w:t>
      </w:r>
    </w:p>
    <w:p w:rsidR="00FA3F5E" w:rsidRPr="005770EA" w:rsidRDefault="00FA3F5E" w:rsidP="00FA3F5E">
      <w:pPr>
        <w:widowControl/>
        <w:numPr>
          <w:ilvl w:val="0"/>
          <w:numId w:val="6"/>
        </w:numPr>
        <w:tabs>
          <w:tab w:val="left" w:pos="567"/>
        </w:tabs>
        <w:spacing w:line="460" w:lineRule="exact"/>
        <w:ind w:left="2835" w:hanging="850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接待室：供辦理集會或活動時接待使用。</w:t>
      </w:r>
    </w:p>
    <w:p w:rsidR="00FA3F5E" w:rsidRPr="005770EA" w:rsidRDefault="00FA3F5E" w:rsidP="00FA3F5E">
      <w:pPr>
        <w:widowControl/>
        <w:numPr>
          <w:ilvl w:val="0"/>
          <w:numId w:val="6"/>
        </w:numPr>
        <w:tabs>
          <w:tab w:val="left" w:pos="567"/>
        </w:tabs>
        <w:spacing w:line="460" w:lineRule="exact"/>
        <w:ind w:left="2835" w:hanging="850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圖書閱覽室：供閱覽圖書使用。</w:t>
      </w:r>
    </w:p>
    <w:p w:rsidR="00FA3F5E" w:rsidRPr="005770EA" w:rsidRDefault="00FA3F5E" w:rsidP="00FA3F5E">
      <w:pPr>
        <w:widowControl/>
        <w:numPr>
          <w:ilvl w:val="0"/>
          <w:numId w:val="6"/>
        </w:numPr>
        <w:tabs>
          <w:tab w:val="left" w:pos="567"/>
        </w:tabs>
        <w:spacing w:line="460" w:lineRule="exact"/>
        <w:ind w:left="2835" w:hanging="850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資料陳列室：供陳列臺中市（以下簡稱本市）勞工史料或資料使用。</w:t>
      </w:r>
    </w:p>
    <w:p w:rsidR="00FA3F5E" w:rsidRPr="005770EA" w:rsidRDefault="00FA3F5E" w:rsidP="00FA3F5E">
      <w:pPr>
        <w:widowControl/>
        <w:numPr>
          <w:ilvl w:val="0"/>
          <w:numId w:val="6"/>
        </w:numPr>
        <w:tabs>
          <w:tab w:val="left" w:pos="567"/>
        </w:tabs>
        <w:spacing w:line="460" w:lineRule="exact"/>
        <w:ind w:left="2835" w:hanging="850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地下室空間部分：供停車使用。</w:t>
      </w:r>
    </w:p>
    <w:p w:rsidR="00FA3F5E" w:rsidRPr="005770EA" w:rsidRDefault="00FA3F5E" w:rsidP="00FA3F5E">
      <w:pPr>
        <w:widowControl/>
        <w:numPr>
          <w:ilvl w:val="0"/>
          <w:numId w:val="6"/>
        </w:numPr>
        <w:tabs>
          <w:tab w:val="left" w:pos="567"/>
        </w:tabs>
        <w:spacing w:line="460" w:lineRule="exact"/>
        <w:ind w:left="3119" w:hanging="1134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其他經本局核准之用途。</w:t>
      </w:r>
    </w:p>
    <w:p w:rsidR="00FA3F5E" w:rsidRPr="005770EA" w:rsidRDefault="00FA3F5E" w:rsidP="00FA3F5E">
      <w:pPr>
        <w:widowControl/>
        <w:numPr>
          <w:ilvl w:val="2"/>
          <w:numId w:val="5"/>
        </w:numPr>
        <w:spacing w:line="460" w:lineRule="exact"/>
        <w:ind w:leftChars="590" w:left="1984" w:hangingChars="203" w:hanging="568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精密園區：</w:t>
      </w:r>
    </w:p>
    <w:p w:rsidR="00FA3F5E" w:rsidRPr="005770EA" w:rsidRDefault="00FA3F5E" w:rsidP="00FA3F5E">
      <w:pPr>
        <w:widowControl/>
        <w:numPr>
          <w:ilvl w:val="0"/>
          <w:numId w:val="8"/>
        </w:numPr>
        <w:tabs>
          <w:tab w:val="left" w:pos="567"/>
        </w:tabs>
        <w:spacing w:line="460" w:lineRule="exact"/>
        <w:ind w:left="2835" w:hanging="850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辦公區：供本中心及本局所指定勞工服務項目使用。</w:t>
      </w:r>
    </w:p>
    <w:p w:rsidR="00FA3F5E" w:rsidRPr="005770EA" w:rsidRDefault="00FA3F5E" w:rsidP="00FA3F5E">
      <w:pPr>
        <w:widowControl/>
        <w:numPr>
          <w:ilvl w:val="0"/>
          <w:numId w:val="8"/>
        </w:numPr>
        <w:tabs>
          <w:tab w:val="left" w:pos="567"/>
        </w:tabs>
        <w:spacing w:line="460" w:lineRule="exact"/>
        <w:ind w:left="2835" w:hanging="850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綜合服務中心、諮詢中心：供本中心及本局諮詢服務使用。</w:t>
      </w:r>
    </w:p>
    <w:p w:rsidR="00FA3F5E" w:rsidRPr="005770EA" w:rsidRDefault="00FA3F5E" w:rsidP="00FA3F5E">
      <w:pPr>
        <w:widowControl/>
        <w:numPr>
          <w:ilvl w:val="0"/>
          <w:numId w:val="8"/>
        </w:numPr>
        <w:tabs>
          <w:tab w:val="left" w:pos="567"/>
        </w:tabs>
        <w:spacing w:line="460" w:lineRule="exact"/>
        <w:ind w:left="2835" w:hanging="850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lastRenderedPageBreak/>
        <w:t>就業服務台：供求職者求職、雇主求才及其他就業服務使用。</w:t>
      </w:r>
    </w:p>
    <w:p w:rsidR="00FA3F5E" w:rsidRPr="005770EA" w:rsidRDefault="00FA3F5E" w:rsidP="00FA3F5E">
      <w:pPr>
        <w:widowControl/>
        <w:numPr>
          <w:ilvl w:val="0"/>
          <w:numId w:val="8"/>
        </w:numPr>
        <w:tabs>
          <w:tab w:val="left" w:pos="567"/>
        </w:tabs>
        <w:spacing w:line="460" w:lineRule="exact"/>
        <w:ind w:left="2835" w:hanging="850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活動中心：供舉辦集會或活動使用。</w:t>
      </w:r>
    </w:p>
    <w:p w:rsidR="00FA3F5E" w:rsidRPr="005770EA" w:rsidRDefault="00FA3F5E" w:rsidP="00FA3F5E">
      <w:pPr>
        <w:widowControl/>
        <w:numPr>
          <w:ilvl w:val="0"/>
          <w:numId w:val="8"/>
        </w:numPr>
        <w:tabs>
          <w:tab w:val="left" w:pos="567"/>
        </w:tabs>
        <w:spacing w:line="460" w:lineRule="exact"/>
        <w:ind w:left="2835" w:hanging="850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會議室、簡報室、教室：供辦理勞工教育、訓練、講習或</w:t>
      </w:r>
      <w:r w:rsidRPr="005770EA">
        <w:rPr>
          <w:rFonts w:eastAsia="標楷體"/>
          <w:sz w:val="28"/>
          <w:szCs w:val="28"/>
        </w:rPr>
        <w:t xml:space="preserve">  </w:t>
      </w:r>
      <w:r w:rsidRPr="005770EA">
        <w:rPr>
          <w:rFonts w:eastAsia="標楷體"/>
          <w:sz w:val="28"/>
          <w:szCs w:val="28"/>
        </w:rPr>
        <w:t>研習使用。</w:t>
      </w:r>
    </w:p>
    <w:p w:rsidR="00FA3F5E" w:rsidRPr="005770EA" w:rsidRDefault="00FA3F5E" w:rsidP="00FA3F5E">
      <w:pPr>
        <w:widowControl/>
        <w:numPr>
          <w:ilvl w:val="0"/>
          <w:numId w:val="8"/>
        </w:numPr>
        <w:tabs>
          <w:tab w:val="left" w:pos="567"/>
        </w:tabs>
        <w:spacing w:line="460" w:lineRule="exact"/>
        <w:ind w:left="2835" w:hanging="850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戶外及地下室空間部分：供停車使用。</w:t>
      </w:r>
    </w:p>
    <w:p w:rsidR="00FA3F5E" w:rsidRPr="005770EA" w:rsidRDefault="00FA3F5E" w:rsidP="00FA3F5E">
      <w:pPr>
        <w:widowControl/>
        <w:numPr>
          <w:ilvl w:val="0"/>
          <w:numId w:val="8"/>
        </w:numPr>
        <w:tabs>
          <w:tab w:val="left" w:pos="567"/>
        </w:tabs>
        <w:spacing w:line="460" w:lineRule="exact"/>
        <w:ind w:left="2835" w:hanging="850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其他經本局核准之用途。</w:t>
      </w:r>
    </w:p>
    <w:p w:rsidR="00FA3F5E" w:rsidRPr="005770EA" w:rsidRDefault="00FA3F5E" w:rsidP="00FA3F5E">
      <w:pPr>
        <w:widowControl/>
        <w:tabs>
          <w:tab w:val="left" w:pos="1418"/>
        </w:tabs>
        <w:spacing w:line="460" w:lineRule="exact"/>
        <w:ind w:leftChars="354" w:left="850" w:firstLineChars="202" w:firstLine="566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前項第一款所稱舊館係指位於臺中市東區仁和路三六二號場地；第二款所稱新館，係指位於臺中市東區仁和路三六二之一號場地；第三款所稱精密園區，係指位於臺中市南屯區精科路二十六號及二十八號場地。</w:t>
      </w:r>
    </w:p>
    <w:p w:rsidR="00FA3F5E" w:rsidRPr="005770EA" w:rsidRDefault="00FA3F5E" w:rsidP="00FA3F5E">
      <w:pPr>
        <w:widowControl/>
        <w:spacing w:line="460" w:lineRule="exact"/>
        <w:ind w:left="848" w:hangingChars="303" w:hanging="848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第四條　　申請使用本中心場地辦理活動或展示者，應於使用前七日填具申請書，並檢附計畫書及節目單向本局提出。</w:t>
      </w:r>
    </w:p>
    <w:p w:rsidR="00FA3F5E" w:rsidRPr="005770EA" w:rsidRDefault="00FA3F5E" w:rsidP="00FA3F5E">
      <w:pPr>
        <w:widowControl/>
        <w:spacing w:line="460" w:lineRule="exact"/>
        <w:ind w:leftChars="354" w:left="850" w:firstLineChars="202" w:firstLine="566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前項申請經核准者，應於使用前三日繳納場地使用費、空調燈光費、清潔費及保證金後，始得使用。但各級政府機關學校、本市勞工團體、身心障礙團體及原住民團體得免繳納保證金。</w:t>
      </w:r>
    </w:p>
    <w:p w:rsidR="00FA3F5E" w:rsidRPr="005770EA" w:rsidRDefault="00FA3F5E" w:rsidP="00FA3F5E">
      <w:pPr>
        <w:widowControl/>
        <w:spacing w:line="460" w:lineRule="exact"/>
        <w:ind w:leftChars="354" w:left="850" w:firstLineChars="202" w:firstLine="566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前項之保證金、場地使用費、空調燈光費、水電費及清潔費收費基準如附表。</w:t>
      </w:r>
    </w:p>
    <w:p w:rsidR="00FA3F5E" w:rsidRPr="005770EA" w:rsidRDefault="00FA3F5E" w:rsidP="00FA3F5E">
      <w:pPr>
        <w:widowControl/>
        <w:spacing w:line="460" w:lineRule="exact"/>
        <w:ind w:left="848" w:hangingChars="303" w:hanging="848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第五條　　申請使用場地有下列情形之一者，除本辦法另有規定外，場地使用費用及空調燈光費五折優待：</w:t>
      </w:r>
    </w:p>
    <w:p w:rsidR="00FA3F5E" w:rsidRPr="005770EA" w:rsidRDefault="00FA3F5E" w:rsidP="00FA3F5E">
      <w:pPr>
        <w:widowControl/>
        <w:numPr>
          <w:ilvl w:val="0"/>
          <w:numId w:val="7"/>
        </w:numPr>
        <w:spacing w:line="460" w:lineRule="exact"/>
        <w:ind w:left="1418" w:hanging="567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政府機關、學校舉辦各項活動。</w:t>
      </w:r>
    </w:p>
    <w:p w:rsidR="00FA3F5E" w:rsidRPr="005770EA" w:rsidRDefault="00FA3F5E" w:rsidP="00FA3F5E">
      <w:pPr>
        <w:widowControl/>
        <w:numPr>
          <w:ilvl w:val="0"/>
          <w:numId w:val="7"/>
        </w:numPr>
        <w:spacing w:line="460" w:lineRule="exact"/>
        <w:ind w:left="1418" w:hanging="567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本市各總工會及產、職業工會舉辦各項活動。</w:t>
      </w:r>
    </w:p>
    <w:p w:rsidR="00FA3F5E" w:rsidRPr="005770EA" w:rsidRDefault="00FA3F5E" w:rsidP="00FA3F5E">
      <w:pPr>
        <w:widowControl/>
        <w:numPr>
          <w:ilvl w:val="0"/>
          <w:numId w:val="7"/>
        </w:numPr>
        <w:spacing w:line="460" w:lineRule="exact"/>
        <w:ind w:left="1418" w:hanging="567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本市各里辦公處舉辦各項活動。</w:t>
      </w:r>
    </w:p>
    <w:p w:rsidR="00FA3F5E" w:rsidRPr="005770EA" w:rsidRDefault="00FA3F5E" w:rsidP="00FA3F5E">
      <w:pPr>
        <w:widowControl/>
        <w:numPr>
          <w:ilvl w:val="0"/>
          <w:numId w:val="7"/>
        </w:numPr>
        <w:spacing w:line="460" w:lineRule="exact"/>
        <w:ind w:left="1418" w:hanging="567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本市議會及本市籍民意代表舉辦各項活動。</w:t>
      </w:r>
    </w:p>
    <w:p w:rsidR="00FA3F5E" w:rsidRPr="005770EA" w:rsidRDefault="00FA3F5E" w:rsidP="00FA3F5E">
      <w:pPr>
        <w:widowControl/>
        <w:numPr>
          <w:ilvl w:val="0"/>
          <w:numId w:val="7"/>
        </w:numPr>
        <w:spacing w:line="460" w:lineRule="exact"/>
        <w:ind w:left="1418" w:hanging="567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本市身心障礙及原住民團體舉辦各項活動。</w:t>
      </w:r>
    </w:p>
    <w:p w:rsidR="00FA3F5E" w:rsidRPr="005770EA" w:rsidRDefault="00FA3F5E" w:rsidP="00FA3F5E">
      <w:pPr>
        <w:widowControl/>
        <w:numPr>
          <w:ilvl w:val="0"/>
          <w:numId w:val="7"/>
        </w:numPr>
        <w:spacing w:line="460" w:lineRule="exact"/>
        <w:ind w:left="1418" w:hanging="567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公益團體辦理非營利之公益活動。</w:t>
      </w:r>
    </w:p>
    <w:p w:rsidR="00147EC0" w:rsidRPr="00FB5A5D" w:rsidRDefault="00147EC0" w:rsidP="00FA3F5E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FB5A5D">
        <w:rPr>
          <w:rFonts w:ascii="標楷體" w:eastAsia="標楷體" w:hAnsi="標楷體" w:hint="eastAsia"/>
          <w:sz w:val="28"/>
          <w:szCs w:val="28"/>
        </w:rPr>
        <w:t>第六條</w:t>
      </w:r>
      <w:r w:rsidR="001A5657" w:rsidRPr="00FB5A5D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B5A5D">
        <w:rPr>
          <w:rFonts w:ascii="標楷體" w:eastAsia="標楷體" w:hAnsi="標楷體" w:hint="eastAsia"/>
          <w:sz w:val="28"/>
          <w:szCs w:val="28"/>
        </w:rPr>
        <w:t>本府各機關、學校辦理有關勞工活動，得免費使用場地。</w:t>
      </w:r>
    </w:p>
    <w:p w:rsidR="00147EC0" w:rsidRPr="00FB5A5D" w:rsidRDefault="001A5657" w:rsidP="00FA3F5E">
      <w:pPr>
        <w:adjustRightInd w:val="0"/>
        <w:snapToGrid w:val="0"/>
        <w:spacing w:line="460" w:lineRule="exact"/>
        <w:ind w:left="899" w:hangingChars="321" w:hanging="899"/>
        <w:rPr>
          <w:rFonts w:ascii="標楷體" w:eastAsia="標楷體" w:hAnsi="標楷體"/>
          <w:sz w:val="28"/>
          <w:szCs w:val="28"/>
        </w:rPr>
      </w:pPr>
      <w:r w:rsidRPr="00FB5A5D">
        <w:rPr>
          <w:rFonts w:ascii="標楷體" w:eastAsia="標楷體" w:hAnsi="標楷體" w:hint="eastAsia"/>
          <w:sz w:val="28"/>
          <w:szCs w:val="28"/>
        </w:rPr>
        <w:t xml:space="preserve">第七條　　</w:t>
      </w:r>
      <w:r w:rsidR="00147EC0" w:rsidRPr="00FB5A5D">
        <w:rPr>
          <w:rFonts w:ascii="標楷體" w:eastAsia="標楷體" w:hAnsi="標楷體" w:hint="eastAsia"/>
          <w:sz w:val="28"/>
          <w:szCs w:val="28"/>
        </w:rPr>
        <w:t>申請使用本中心各場地之單位或個人，除不可抗力之事由而無法使用外，經核准後放棄使用時，應於預定使用日三日前向本局申報，其保證金沒收四分之一。但以原應繳納場地使用費二分</w:t>
      </w:r>
      <w:r w:rsidR="00147EC0" w:rsidRPr="00FB5A5D">
        <w:rPr>
          <w:rFonts w:ascii="標楷體" w:eastAsia="標楷體" w:hAnsi="標楷體" w:hint="eastAsia"/>
          <w:sz w:val="28"/>
          <w:szCs w:val="28"/>
        </w:rPr>
        <w:lastRenderedPageBreak/>
        <w:t>之一為限；逾期申報或未申報者，其保證金沒收二分之一。但沒收金額不得逾原申請時應繳納場地使用費。</w:t>
      </w:r>
    </w:p>
    <w:p w:rsidR="00147EC0" w:rsidRPr="00FB5A5D" w:rsidRDefault="001A5657" w:rsidP="00FA3F5E">
      <w:pPr>
        <w:adjustRightInd w:val="0"/>
        <w:snapToGrid w:val="0"/>
        <w:spacing w:line="460" w:lineRule="exact"/>
        <w:ind w:left="899" w:hangingChars="321" w:hanging="899"/>
        <w:rPr>
          <w:rFonts w:ascii="標楷體" w:eastAsia="標楷體" w:hAnsi="標楷體"/>
          <w:sz w:val="28"/>
          <w:szCs w:val="28"/>
        </w:rPr>
      </w:pPr>
      <w:r w:rsidRPr="00FB5A5D">
        <w:rPr>
          <w:rFonts w:ascii="標楷體" w:eastAsia="標楷體" w:hAnsi="標楷體" w:hint="eastAsia"/>
          <w:sz w:val="28"/>
          <w:szCs w:val="28"/>
        </w:rPr>
        <w:t xml:space="preserve">第八條　　</w:t>
      </w:r>
      <w:r w:rsidR="00147EC0" w:rsidRPr="00FB5A5D">
        <w:rPr>
          <w:rFonts w:ascii="標楷體" w:eastAsia="標楷體" w:hAnsi="標楷體" w:hint="eastAsia"/>
          <w:sz w:val="28"/>
          <w:szCs w:val="28"/>
        </w:rPr>
        <w:t>勞工團體使用舊館及新館辦公區，應與本局簽訂契約並經公</w:t>
      </w:r>
      <w:r w:rsidR="00B15355" w:rsidRPr="00FB5A5D">
        <w:rPr>
          <w:rFonts w:ascii="標楷體" w:eastAsia="標楷體" w:hAnsi="標楷體" w:hint="eastAsia"/>
          <w:sz w:val="28"/>
          <w:szCs w:val="28"/>
        </w:rPr>
        <w:t xml:space="preserve"> </w:t>
      </w:r>
      <w:r w:rsidR="00147EC0" w:rsidRPr="00FB5A5D">
        <w:rPr>
          <w:rFonts w:ascii="標楷體" w:eastAsia="標楷體" w:hAnsi="標楷體" w:hint="eastAsia"/>
          <w:sz w:val="28"/>
          <w:szCs w:val="28"/>
        </w:rPr>
        <w:t>證方式辦理。</w:t>
      </w:r>
    </w:p>
    <w:p w:rsidR="00147EC0" w:rsidRPr="00FB5A5D" w:rsidRDefault="001A5657" w:rsidP="00FA3F5E">
      <w:pPr>
        <w:adjustRightInd w:val="0"/>
        <w:snapToGrid w:val="0"/>
        <w:spacing w:line="460" w:lineRule="exact"/>
        <w:ind w:left="899" w:hangingChars="321" w:hanging="899"/>
        <w:rPr>
          <w:rFonts w:ascii="標楷體" w:eastAsia="標楷體" w:hAnsi="標楷體"/>
          <w:sz w:val="28"/>
          <w:szCs w:val="28"/>
        </w:rPr>
      </w:pPr>
      <w:r w:rsidRPr="00FB5A5D">
        <w:rPr>
          <w:rFonts w:ascii="標楷體" w:eastAsia="標楷體" w:hAnsi="標楷體" w:hint="eastAsia"/>
          <w:sz w:val="28"/>
          <w:szCs w:val="28"/>
        </w:rPr>
        <w:t xml:space="preserve">第九條　　</w:t>
      </w:r>
      <w:r w:rsidR="00147EC0" w:rsidRPr="00FB5A5D">
        <w:rPr>
          <w:rFonts w:ascii="標楷體" w:eastAsia="標楷體" w:hAnsi="標楷體" w:hint="eastAsia"/>
          <w:sz w:val="28"/>
          <w:szCs w:val="28"/>
        </w:rPr>
        <w:t>有下列情事之一者，不予核准使用；已核准使用者，停止其使用：</w:t>
      </w:r>
    </w:p>
    <w:p w:rsidR="00147EC0" w:rsidRPr="00FA3F5E" w:rsidRDefault="00147EC0" w:rsidP="00FA3F5E">
      <w:pPr>
        <w:widowControl/>
        <w:numPr>
          <w:ilvl w:val="0"/>
          <w:numId w:val="9"/>
        </w:numPr>
        <w:spacing w:line="460" w:lineRule="exact"/>
        <w:ind w:leftChars="591" w:left="1984" w:hangingChars="202" w:hanging="566"/>
        <w:jc w:val="both"/>
        <w:rPr>
          <w:rFonts w:eastAsia="標楷體"/>
          <w:sz w:val="28"/>
          <w:szCs w:val="28"/>
        </w:rPr>
      </w:pPr>
      <w:r w:rsidRPr="00FA3F5E">
        <w:rPr>
          <w:rFonts w:eastAsia="標楷體" w:hint="eastAsia"/>
          <w:sz w:val="28"/>
          <w:szCs w:val="28"/>
        </w:rPr>
        <w:t>違背政府法令。</w:t>
      </w:r>
    </w:p>
    <w:p w:rsidR="00147EC0" w:rsidRPr="00FA3F5E" w:rsidRDefault="00147EC0" w:rsidP="00FA3F5E">
      <w:pPr>
        <w:widowControl/>
        <w:numPr>
          <w:ilvl w:val="0"/>
          <w:numId w:val="9"/>
        </w:numPr>
        <w:spacing w:line="460" w:lineRule="exact"/>
        <w:ind w:leftChars="591" w:left="1984" w:hangingChars="202" w:hanging="566"/>
        <w:jc w:val="both"/>
        <w:rPr>
          <w:rFonts w:eastAsia="標楷體"/>
          <w:sz w:val="28"/>
          <w:szCs w:val="28"/>
        </w:rPr>
      </w:pPr>
      <w:r w:rsidRPr="00FA3F5E">
        <w:rPr>
          <w:rFonts w:eastAsia="標楷體" w:hint="eastAsia"/>
          <w:sz w:val="28"/>
          <w:szCs w:val="28"/>
        </w:rPr>
        <w:t>違背公共秩序、善良風俗或公共安全。</w:t>
      </w:r>
    </w:p>
    <w:p w:rsidR="00147EC0" w:rsidRPr="00FA3F5E" w:rsidRDefault="00147EC0" w:rsidP="00FA3F5E">
      <w:pPr>
        <w:widowControl/>
        <w:numPr>
          <w:ilvl w:val="0"/>
          <w:numId w:val="9"/>
        </w:numPr>
        <w:spacing w:line="460" w:lineRule="exact"/>
        <w:ind w:leftChars="591" w:left="1984" w:hangingChars="202" w:hanging="566"/>
        <w:jc w:val="both"/>
        <w:rPr>
          <w:rFonts w:eastAsia="標楷體"/>
          <w:sz w:val="28"/>
          <w:szCs w:val="28"/>
        </w:rPr>
      </w:pPr>
      <w:r w:rsidRPr="00FA3F5E">
        <w:rPr>
          <w:rFonts w:eastAsia="標楷體" w:hint="eastAsia"/>
          <w:sz w:val="28"/>
          <w:szCs w:val="28"/>
        </w:rPr>
        <w:t>違反第三條使用規定。</w:t>
      </w:r>
    </w:p>
    <w:p w:rsidR="00147EC0" w:rsidRPr="00FA3F5E" w:rsidRDefault="00147EC0" w:rsidP="00FA3F5E">
      <w:pPr>
        <w:widowControl/>
        <w:numPr>
          <w:ilvl w:val="0"/>
          <w:numId w:val="9"/>
        </w:numPr>
        <w:spacing w:line="460" w:lineRule="exact"/>
        <w:ind w:leftChars="591" w:left="1984" w:hangingChars="202" w:hanging="566"/>
        <w:jc w:val="both"/>
        <w:rPr>
          <w:rFonts w:eastAsia="標楷體"/>
          <w:sz w:val="28"/>
          <w:szCs w:val="28"/>
        </w:rPr>
      </w:pPr>
      <w:r w:rsidRPr="00FA3F5E">
        <w:rPr>
          <w:rFonts w:eastAsia="標楷體" w:hint="eastAsia"/>
          <w:sz w:val="28"/>
          <w:szCs w:val="28"/>
        </w:rPr>
        <w:t>活動項目與申請登記內容不符。</w:t>
      </w:r>
    </w:p>
    <w:p w:rsidR="00147EC0" w:rsidRPr="00FA3F5E" w:rsidRDefault="00147EC0" w:rsidP="00FA3F5E">
      <w:pPr>
        <w:widowControl/>
        <w:numPr>
          <w:ilvl w:val="0"/>
          <w:numId w:val="9"/>
        </w:numPr>
        <w:spacing w:line="460" w:lineRule="exact"/>
        <w:ind w:leftChars="591" w:left="1984" w:hangingChars="202" w:hanging="566"/>
        <w:jc w:val="both"/>
        <w:rPr>
          <w:rFonts w:eastAsia="標楷體"/>
          <w:sz w:val="28"/>
          <w:szCs w:val="28"/>
        </w:rPr>
      </w:pPr>
      <w:r w:rsidRPr="00FA3F5E">
        <w:rPr>
          <w:rFonts w:eastAsia="標楷體" w:hint="eastAsia"/>
          <w:sz w:val="28"/>
          <w:szCs w:val="28"/>
        </w:rPr>
        <w:t>將場地轉讓他人使用。</w:t>
      </w:r>
    </w:p>
    <w:p w:rsidR="00147EC0" w:rsidRPr="00FA3F5E" w:rsidRDefault="00147EC0" w:rsidP="00FA3F5E">
      <w:pPr>
        <w:widowControl/>
        <w:numPr>
          <w:ilvl w:val="0"/>
          <w:numId w:val="9"/>
        </w:numPr>
        <w:spacing w:line="460" w:lineRule="exact"/>
        <w:ind w:leftChars="591" w:left="1984" w:hangingChars="202" w:hanging="566"/>
        <w:jc w:val="both"/>
        <w:rPr>
          <w:rFonts w:eastAsia="標楷體"/>
          <w:sz w:val="28"/>
          <w:szCs w:val="28"/>
        </w:rPr>
      </w:pPr>
      <w:r w:rsidRPr="00FA3F5E">
        <w:rPr>
          <w:rFonts w:eastAsia="標楷體" w:hint="eastAsia"/>
          <w:sz w:val="28"/>
          <w:szCs w:val="28"/>
        </w:rPr>
        <w:t>活動項目顯有影響安寧或已影響安寧，經勸導而不改善。</w:t>
      </w:r>
    </w:p>
    <w:p w:rsidR="00147EC0" w:rsidRPr="00FA3F5E" w:rsidRDefault="00147EC0" w:rsidP="00FA3F5E">
      <w:pPr>
        <w:widowControl/>
        <w:numPr>
          <w:ilvl w:val="0"/>
          <w:numId w:val="9"/>
        </w:numPr>
        <w:spacing w:line="460" w:lineRule="exact"/>
        <w:ind w:leftChars="591" w:left="1984" w:hangingChars="202" w:hanging="566"/>
        <w:jc w:val="both"/>
        <w:rPr>
          <w:rFonts w:eastAsia="標楷體"/>
          <w:sz w:val="28"/>
          <w:szCs w:val="28"/>
        </w:rPr>
      </w:pPr>
      <w:r w:rsidRPr="00FA3F5E">
        <w:rPr>
          <w:rFonts w:eastAsia="標楷體" w:hint="eastAsia"/>
          <w:sz w:val="28"/>
          <w:szCs w:val="28"/>
        </w:rPr>
        <w:t>毀損建築設備或有毀損之虞，經本局認定不宜繼續使用。</w:t>
      </w:r>
    </w:p>
    <w:p w:rsidR="00147EC0" w:rsidRPr="00FA3F5E" w:rsidRDefault="00147EC0" w:rsidP="00FA3F5E">
      <w:pPr>
        <w:widowControl/>
        <w:numPr>
          <w:ilvl w:val="0"/>
          <w:numId w:val="9"/>
        </w:numPr>
        <w:spacing w:line="460" w:lineRule="exact"/>
        <w:ind w:leftChars="591" w:left="1984" w:hangingChars="202" w:hanging="566"/>
        <w:jc w:val="both"/>
        <w:rPr>
          <w:rFonts w:eastAsia="標楷體"/>
          <w:sz w:val="28"/>
          <w:szCs w:val="28"/>
        </w:rPr>
      </w:pPr>
      <w:r w:rsidRPr="00FA3F5E">
        <w:rPr>
          <w:rFonts w:eastAsia="標楷體" w:hint="eastAsia"/>
          <w:sz w:val="28"/>
          <w:szCs w:val="28"/>
        </w:rPr>
        <w:t>一年內曾借用場地違反本中心管理規定情節重大。</w:t>
      </w:r>
    </w:p>
    <w:p w:rsidR="00147EC0" w:rsidRPr="00FA3F5E" w:rsidRDefault="00147EC0" w:rsidP="00FA3F5E">
      <w:pPr>
        <w:widowControl/>
        <w:numPr>
          <w:ilvl w:val="0"/>
          <w:numId w:val="9"/>
        </w:numPr>
        <w:spacing w:line="460" w:lineRule="exact"/>
        <w:ind w:leftChars="591" w:left="1984" w:hangingChars="202" w:hanging="566"/>
        <w:jc w:val="both"/>
        <w:rPr>
          <w:rFonts w:eastAsia="標楷體"/>
          <w:sz w:val="28"/>
          <w:szCs w:val="28"/>
        </w:rPr>
      </w:pPr>
      <w:r w:rsidRPr="00FA3F5E">
        <w:rPr>
          <w:rFonts w:eastAsia="標楷體" w:hint="eastAsia"/>
          <w:sz w:val="28"/>
          <w:szCs w:val="28"/>
        </w:rPr>
        <w:t>各種政治活動、宗教講座、佈道或法會儀式等。</w:t>
      </w:r>
    </w:p>
    <w:p w:rsidR="00147EC0" w:rsidRPr="00FA3F5E" w:rsidRDefault="00147EC0" w:rsidP="00FA3F5E">
      <w:pPr>
        <w:widowControl/>
        <w:numPr>
          <w:ilvl w:val="0"/>
          <w:numId w:val="9"/>
        </w:numPr>
        <w:spacing w:line="460" w:lineRule="exact"/>
        <w:ind w:leftChars="591" w:left="1984" w:hangingChars="202" w:hanging="566"/>
        <w:jc w:val="both"/>
        <w:rPr>
          <w:rFonts w:eastAsia="標楷體"/>
          <w:sz w:val="28"/>
          <w:szCs w:val="28"/>
        </w:rPr>
      </w:pPr>
      <w:r w:rsidRPr="00FA3F5E">
        <w:rPr>
          <w:rFonts w:eastAsia="標楷體" w:hint="eastAsia"/>
          <w:sz w:val="28"/>
          <w:szCs w:val="28"/>
        </w:rPr>
        <w:t>推銷商品、商業行銷廣告、促銷販售或其他商業行為。</w:t>
      </w:r>
    </w:p>
    <w:p w:rsidR="00147EC0" w:rsidRPr="00FA3F5E" w:rsidRDefault="00147EC0" w:rsidP="00FA3F5E">
      <w:pPr>
        <w:widowControl/>
        <w:numPr>
          <w:ilvl w:val="0"/>
          <w:numId w:val="9"/>
        </w:numPr>
        <w:spacing w:line="460" w:lineRule="exact"/>
        <w:ind w:leftChars="591" w:left="2266" w:hangingChars="303" w:hanging="848"/>
        <w:jc w:val="both"/>
        <w:rPr>
          <w:rFonts w:eastAsia="標楷體"/>
          <w:sz w:val="28"/>
          <w:szCs w:val="28"/>
        </w:rPr>
      </w:pPr>
      <w:r w:rsidRPr="00FA3F5E">
        <w:rPr>
          <w:rFonts w:eastAsia="標楷體" w:hint="eastAsia"/>
          <w:sz w:val="28"/>
          <w:szCs w:val="28"/>
        </w:rPr>
        <w:t>申請內容顯不適在本中心辦理之活動，經本局認定不宜使用。</w:t>
      </w:r>
    </w:p>
    <w:p w:rsidR="00147EC0" w:rsidRPr="00FB5A5D" w:rsidRDefault="00147EC0" w:rsidP="00FA3F5E">
      <w:pPr>
        <w:adjustRightInd w:val="0"/>
        <w:snapToGrid w:val="0"/>
        <w:spacing w:line="460" w:lineRule="exact"/>
        <w:ind w:left="900" w:firstLineChars="192" w:firstLine="538"/>
        <w:rPr>
          <w:rFonts w:ascii="標楷體" w:eastAsia="標楷體" w:hAnsi="標楷體"/>
          <w:sz w:val="28"/>
          <w:szCs w:val="28"/>
        </w:rPr>
      </w:pPr>
      <w:r w:rsidRPr="00FB5A5D">
        <w:rPr>
          <w:rFonts w:ascii="標楷體" w:eastAsia="標楷體" w:hAnsi="標楷體" w:hint="eastAsia"/>
          <w:sz w:val="28"/>
          <w:szCs w:val="28"/>
        </w:rPr>
        <w:t>前項第一款至第七款申請使用場地經停止使用者，其已繳保證金不予退還。</w:t>
      </w:r>
    </w:p>
    <w:p w:rsidR="00147EC0" w:rsidRPr="00FB5A5D" w:rsidRDefault="00147EC0" w:rsidP="00FA3F5E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FB5A5D">
        <w:rPr>
          <w:rFonts w:ascii="標楷體" w:eastAsia="標楷體" w:hAnsi="標楷體" w:hint="eastAsia"/>
          <w:sz w:val="28"/>
          <w:szCs w:val="28"/>
        </w:rPr>
        <w:t>第十條</w:t>
      </w:r>
      <w:r w:rsidR="001A5657" w:rsidRPr="00FB5A5D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B5A5D">
        <w:rPr>
          <w:rFonts w:ascii="標楷體" w:eastAsia="標楷體" w:hAnsi="標楷體" w:hint="eastAsia"/>
          <w:sz w:val="28"/>
          <w:szCs w:val="28"/>
        </w:rPr>
        <w:t>本中心開放時間由本局訂定並公告之。</w:t>
      </w:r>
    </w:p>
    <w:p w:rsidR="00147EC0" w:rsidRPr="00FB5A5D" w:rsidRDefault="00147EC0" w:rsidP="00FA3F5E">
      <w:pPr>
        <w:adjustRightInd w:val="0"/>
        <w:snapToGrid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 w:rsidRPr="00FB5A5D">
        <w:rPr>
          <w:rFonts w:ascii="標楷體" w:eastAsia="標楷體" w:hAnsi="標楷體" w:hint="eastAsia"/>
          <w:sz w:val="28"/>
          <w:szCs w:val="28"/>
        </w:rPr>
        <w:t>第十一條</w:t>
      </w:r>
      <w:r w:rsidR="001A5657" w:rsidRPr="00FB5A5D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B5A5D">
        <w:rPr>
          <w:rFonts w:ascii="標楷體" w:eastAsia="標楷體" w:hAnsi="標楷體" w:hint="eastAsia"/>
          <w:sz w:val="28"/>
          <w:szCs w:val="28"/>
        </w:rPr>
        <w:t>本中心燈光、音響、舞臺吊具等各項設備，非經本局同意，不得擅自啟用並不得臨時裝置耗電量大之電器或設備。</w:t>
      </w:r>
    </w:p>
    <w:p w:rsidR="00147EC0" w:rsidRPr="00FB5A5D" w:rsidRDefault="00147EC0" w:rsidP="00FA3F5E">
      <w:pPr>
        <w:adjustRightInd w:val="0"/>
        <w:snapToGrid w:val="0"/>
        <w:spacing w:line="460" w:lineRule="exact"/>
        <w:ind w:left="1134" w:firstLineChars="202" w:firstLine="566"/>
        <w:rPr>
          <w:rFonts w:ascii="標楷體" w:eastAsia="標楷體" w:hAnsi="標楷體"/>
          <w:sz w:val="28"/>
          <w:szCs w:val="28"/>
        </w:rPr>
      </w:pPr>
      <w:r w:rsidRPr="00FB5A5D">
        <w:rPr>
          <w:rFonts w:ascii="標楷體" w:eastAsia="標楷體" w:hAnsi="標楷體" w:hint="eastAsia"/>
          <w:sz w:val="28"/>
          <w:szCs w:val="28"/>
        </w:rPr>
        <w:t>使用本中心建築物及其他設備應注意維護，並不得擅自拆卸或攜出，非經本中心管理人員同意不得搬動；使用完畢應恢復原狀，如有毀損應予賠償。場地之佈置應事先徵得本局同意。</w:t>
      </w:r>
    </w:p>
    <w:p w:rsidR="00147EC0" w:rsidRPr="00FB5A5D" w:rsidRDefault="00147EC0" w:rsidP="00FA3F5E">
      <w:pPr>
        <w:adjustRightInd w:val="0"/>
        <w:snapToGrid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 w:rsidRPr="00FB5A5D">
        <w:rPr>
          <w:rFonts w:ascii="標楷體" w:eastAsia="標楷體" w:hAnsi="標楷體" w:hint="eastAsia"/>
          <w:sz w:val="28"/>
          <w:szCs w:val="28"/>
        </w:rPr>
        <w:t>第十二條</w:t>
      </w:r>
      <w:r w:rsidR="001A5657" w:rsidRPr="00FB5A5D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B5A5D">
        <w:rPr>
          <w:rFonts w:ascii="標楷體" w:eastAsia="標楷體" w:hAnsi="標楷體" w:hint="eastAsia"/>
          <w:sz w:val="28"/>
          <w:szCs w:val="28"/>
        </w:rPr>
        <w:t>保證金於場地使用完畢後未經沒收者，二星期內無息退還。但使用單位或個人未將場地清理恢復原狀者，本局得運用保證金，代為執行，不足之數並追償之。</w:t>
      </w:r>
    </w:p>
    <w:p w:rsidR="00147EC0" w:rsidRPr="00FB5A5D" w:rsidRDefault="00147EC0" w:rsidP="00FA3F5E">
      <w:pPr>
        <w:adjustRightInd w:val="0"/>
        <w:snapToGrid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 w:rsidRPr="00FB5A5D">
        <w:rPr>
          <w:rFonts w:ascii="標楷體" w:eastAsia="標楷體" w:hAnsi="標楷體" w:hint="eastAsia"/>
          <w:sz w:val="28"/>
          <w:szCs w:val="28"/>
        </w:rPr>
        <w:lastRenderedPageBreak/>
        <w:t>第十三條</w:t>
      </w:r>
      <w:r w:rsidR="001A5657" w:rsidRPr="00FB5A5D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B5A5D">
        <w:rPr>
          <w:rFonts w:ascii="標楷體" w:eastAsia="標楷體" w:hAnsi="標楷體" w:hint="eastAsia"/>
          <w:sz w:val="28"/>
          <w:szCs w:val="28"/>
        </w:rPr>
        <w:t>本中心各項財物、圖書及器材設備，均應登記並列冊管理。</w:t>
      </w:r>
    </w:p>
    <w:p w:rsidR="00FA3F5E" w:rsidRPr="005770EA" w:rsidRDefault="00FA3F5E" w:rsidP="00FA3F5E">
      <w:pPr>
        <w:widowControl/>
        <w:spacing w:line="460" w:lineRule="exact"/>
        <w:ind w:left="1134" w:hangingChars="405" w:hanging="1134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第十四條　　使用本中心新館綜合活動中心，同一時間在場人數不得超過五百人；使用本中心精密園區活動中心，同一時間在場人數不得超過四百人。</w:t>
      </w:r>
    </w:p>
    <w:p w:rsidR="00147EC0" w:rsidRPr="00FB5A5D" w:rsidRDefault="00147EC0" w:rsidP="00FA3F5E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FB5A5D">
        <w:rPr>
          <w:rFonts w:ascii="標楷體" w:eastAsia="標楷體" w:hAnsi="標楷體" w:hint="eastAsia"/>
          <w:sz w:val="28"/>
          <w:szCs w:val="28"/>
        </w:rPr>
        <w:t>第十五條</w:t>
      </w:r>
      <w:r w:rsidR="001A5657" w:rsidRPr="00FB5A5D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B5A5D">
        <w:rPr>
          <w:rFonts w:ascii="標楷體" w:eastAsia="標楷體" w:hAnsi="標楷體" w:hint="eastAsia"/>
          <w:sz w:val="28"/>
          <w:szCs w:val="28"/>
        </w:rPr>
        <w:t>本中心及其業務，得全部或部分委外經營。</w:t>
      </w:r>
    </w:p>
    <w:p w:rsidR="00147EC0" w:rsidRPr="00FA3F5E" w:rsidRDefault="00147EC0" w:rsidP="00FA3F5E">
      <w:pPr>
        <w:widowControl/>
        <w:spacing w:line="460" w:lineRule="exact"/>
        <w:ind w:left="1134" w:hangingChars="405" w:hanging="1134"/>
        <w:jc w:val="both"/>
        <w:rPr>
          <w:rFonts w:eastAsia="標楷體"/>
          <w:sz w:val="28"/>
          <w:szCs w:val="28"/>
        </w:rPr>
      </w:pPr>
      <w:r w:rsidRPr="00FB5A5D">
        <w:rPr>
          <w:rFonts w:ascii="標楷體" w:eastAsia="標楷體" w:hAnsi="標楷體" w:hint="eastAsia"/>
          <w:sz w:val="28"/>
          <w:szCs w:val="28"/>
        </w:rPr>
        <w:t>第十六條</w:t>
      </w:r>
      <w:r w:rsidR="001A5657" w:rsidRPr="00FB5A5D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B5A5D">
        <w:rPr>
          <w:rFonts w:ascii="標楷體" w:eastAsia="標楷體" w:hAnsi="標楷體" w:hint="eastAsia"/>
          <w:sz w:val="28"/>
          <w:szCs w:val="28"/>
        </w:rPr>
        <w:t>本辦法所訂</w:t>
      </w:r>
      <w:r w:rsidRPr="00FA3F5E">
        <w:rPr>
          <w:rFonts w:eastAsia="標楷體" w:hint="eastAsia"/>
          <w:sz w:val="28"/>
          <w:szCs w:val="28"/>
        </w:rPr>
        <w:t>各項收費基準，應依規費法規定送臺中市議會備查後公告之，調整時亦同。</w:t>
      </w:r>
    </w:p>
    <w:p w:rsidR="00147EC0" w:rsidRPr="00FA3F5E" w:rsidRDefault="00147EC0" w:rsidP="00FA3F5E">
      <w:pPr>
        <w:widowControl/>
        <w:spacing w:line="460" w:lineRule="exact"/>
        <w:ind w:left="1134" w:hangingChars="405" w:hanging="1134"/>
        <w:jc w:val="both"/>
        <w:rPr>
          <w:rFonts w:eastAsia="標楷體"/>
          <w:sz w:val="28"/>
          <w:szCs w:val="28"/>
        </w:rPr>
      </w:pPr>
      <w:r w:rsidRPr="00FA3F5E">
        <w:rPr>
          <w:rFonts w:eastAsia="標楷體" w:hint="eastAsia"/>
          <w:sz w:val="28"/>
          <w:szCs w:val="28"/>
        </w:rPr>
        <w:t>第十七條</w:t>
      </w:r>
      <w:r w:rsidR="001A5657" w:rsidRPr="00FA3F5E">
        <w:rPr>
          <w:rFonts w:eastAsia="標楷體" w:hint="eastAsia"/>
          <w:sz w:val="28"/>
          <w:szCs w:val="28"/>
        </w:rPr>
        <w:t xml:space="preserve">　　</w:t>
      </w:r>
      <w:r w:rsidRPr="00FA3F5E">
        <w:rPr>
          <w:rFonts w:eastAsia="標楷體" w:hint="eastAsia"/>
          <w:sz w:val="28"/>
          <w:szCs w:val="28"/>
        </w:rPr>
        <w:t>本中心所得均應繳入市庫，並編列預算作為本中心人事及管理費用。</w:t>
      </w:r>
    </w:p>
    <w:p w:rsidR="00147EC0" w:rsidRPr="00FA3F5E" w:rsidRDefault="00147EC0" w:rsidP="00FA3F5E">
      <w:pPr>
        <w:widowControl/>
        <w:spacing w:line="460" w:lineRule="exact"/>
        <w:ind w:left="1134" w:hangingChars="405" w:hanging="1134"/>
        <w:jc w:val="both"/>
        <w:rPr>
          <w:rFonts w:eastAsia="標楷體"/>
          <w:sz w:val="28"/>
          <w:szCs w:val="28"/>
        </w:rPr>
      </w:pPr>
      <w:r w:rsidRPr="00FA3F5E">
        <w:rPr>
          <w:rFonts w:eastAsia="標楷體" w:hint="eastAsia"/>
          <w:sz w:val="28"/>
          <w:szCs w:val="28"/>
        </w:rPr>
        <w:t>第十八條</w:t>
      </w:r>
      <w:r w:rsidR="001A5657" w:rsidRPr="00FA3F5E">
        <w:rPr>
          <w:rFonts w:eastAsia="標楷體" w:hint="eastAsia"/>
          <w:sz w:val="28"/>
          <w:szCs w:val="28"/>
        </w:rPr>
        <w:t xml:space="preserve">　　</w:t>
      </w:r>
      <w:r w:rsidRPr="00FA3F5E">
        <w:rPr>
          <w:rFonts w:eastAsia="標楷體" w:hint="eastAsia"/>
          <w:sz w:val="28"/>
          <w:szCs w:val="28"/>
        </w:rPr>
        <w:t>本中心場地使用須知，由本局另定之。</w:t>
      </w:r>
    </w:p>
    <w:p w:rsidR="001A5657" w:rsidRDefault="00147EC0" w:rsidP="00FA3F5E">
      <w:pPr>
        <w:widowControl/>
        <w:spacing w:line="460" w:lineRule="exac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FA3F5E">
        <w:rPr>
          <w:rFonts w:eastAsia="標楷體" w:hint="eastAsia"/>
          <w:sz w:val="28"/>
          <w:szCs w:val="28"/>
        </w:rPr>
        <w:t>第十九條</w:t>
      </w:r>
      <w:r w:rsidR="001A5657" w:rsidRPr="00FA3F5E">
        <w:rPr>
          <w:rFonts w:eastAsia="標楷體" w:hint="eastAsia"/>
          <w:sz w:val="28"/>
          <w:szCs w:val="28"/>
        </w:rPr>
        <w:t xml:space="preserve">　　</w:t>
      </w:r>
      <w:r w:rsidRPr="00FA3F5E">
        <w:rPr>
          <w:rFonts w:eastAsia="標楷體" w:hint="eastAsia"/>
          <w:sz w:val="28"/>
          <w:szCs w:val="28"/>
        </w:rPr>
        <w:t>本辦法自發布日</w:t>
      </w:r>
      <w:r w:rsidRPr="00FB5A5D">
        <w:rPr>
          <w:rFonts w:ascii="標楷體" w:eastAsia="標楷體" w:hAnsi="標楷體" w:hint="eastAsia"/>
          <w:sz w:val="28"/>
          <w:szCs w:val="28"/>
        </w:rPr>
        <w:t>施行。</w:t>
      </w:r>
    </w:p>
    <w:p w:rsidR="00334697" w:rsidRPr="00334697" w:rsidRDefault="00334697" w:rsidP="00334697">
      <w:pPr>
        <w:pageBreakBefore/>
        <w:widowControl/>
        <w:jc w:val="both"/>
        <w:rPr>
          <w:rFonts w:eastAsia="標楷體"/>
          <w:sz w:val="40"/>
          <w:szCs w:val="40"/>
        </w:rPr>
      </w:pPr>
      <w:bookmarkStart w:id="0" w:name="_GoBack"/>
      <w:r w:rsidRPr="00334697">
        <w:rPr>
          <w:rFonts w:eastAsia="標楷體"/>
          <w:sz w:val="40"/>
          <w:szCs w:val="40"/>
        </w:rPr>
        <w:lastRenderedPageBreak/>
        <w:t>附表：臺中市勞工服務中心場地保證金、場地使用費及清潔費收費基準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7"/>
        <w:gridCol w:w="1757"/>
        <w:gridCol w:w="1754"/>
        <w:gridCol w:w="1594"/>
        <w:gridCol w:w="1917"/>
      </w:tblGrid>
      <w:tr w:rsidR="00334697" w:rsidRPr="00334697" w:rsidTr="00A075A5">
        <w:tc>
          <w:tcPr>
            <w:tcW w:w="8669" w:type="dxa"/>
            <w:gridSpan w:val="5"/>
            <w:vAlign w:val="center"/>
          </w:tcPr>
          <w:p w:rsidR="00334697" w:rsidRPr="00334697" w:rsidRDefault="00334697" w:rsidP="00A075A5">
            <w:pPr>
              <w:widowControl/>
              <w:jc w:val="center"/>
              <w:rPr>
                <w:rFonts w:eastAsia="標楷體"/>
                <w:bCs/>
                <w:kern w:val="0"/>
              </w:rPr>
            </w:pPr>
            <w:r w:rsidRPr="00334697">
              <w:rPr>
                <w:rFonts w:eastAsia="標楷體"/>
                <w:bCs/>
                <w:kern w:val="0"/>
              </w:rPr>
              <w:t>新館收費基準</w:t>
            </w:r>
          </w:p>
        </w:tc>
      </w:tr>
      <w:tr w:rsidR="00334697" w:rsidRPr="00334697" w:rsidTr="00A075A5">
        <w:tc>
          <w:tcPr>
            <w:tcW w:w="1647" w:type="dxa"/>
            <w:vMerge w:val="restart"/>
            <w:vAlign w:val="center"/>
          </w:tcPr>
          <w:p w:rsidR="00334697" w:rsidRPr="00334697" w:rsidRDefault="00334697" w:rsidP="00A075A5">
            <w:pPr>
              <w:widowControl/>
              <w:jc w:val="center"/>
              <w:rPr>
                <w:rFonts w:eastAsia="標楷體"/>
              </w:rPr>
            </w:pPr>
            <w:r w:rsidRPr="00334697">
              <w:rPr>
                <w:rFonts w:eastAsia="標楷體"/>
                <w:bCs/>
                <w:kern w:val="0"/>
              </w:rPr>
              <w:t>收費場所</w:t>
            </w:r>
          </w:p>
        </w:tc>
        <w:tc>
          <w:tcPr>
            <w:tcW w:w="1757" w:type="dxa"/>
            <w:vMerge w:val="restart"/>
            <w:vAlign w:val="center"/>
          </w:tcPr>
          <w:p w:rsidR="00334697" w:rsidRPr="00334697" w:rsidRDefault="00334697" w:rsidP="00A075A5">
            <w:pPr>
              <w:widowControl/>
              <w:jc w:val="center"/>
              <w:rPr>
                <w:rFonts w:eastAsia="標楷體"/>
              </w:rPr>
            </w:pPr>
            <w:r w:rsidRPr="00334697">
              <w:rPr>
                <w:rFonts w:eastAsia="標楷體"/>
                <w:bCs/>
                <w:kern w:val="0"/>
              </w:rPr>
              <w:t>項目</w:t>
            </w:r>
          </w:p>
        </w:tc>
        <w:tc>
          <w:tcPr>
            <w:tcW w:w="1754" w:type="dxa"/>
            <w:vMerge w:val="restart"/>
            <w:vAlign w:val="center"/>
          </w:tcPr>
          <w:p w:rsidR="00334697" w:rsidRPr="00334697" w:rsidRDefault="00334697" w:rsidP="00A075A5">
            <w:pPr>
              <w:widowControl/>
              <w:jc w:val="center"/>
              <w:rPr>
                <w:rFonts w:eastAsia="標楷體"/>
              </w:rPr>
            </w:pPr>
            <w:r w:rsidRPr="00334697">
              <w:rPr>
                <w:rFonts w:eastAsia="標楷體"/>
                <w:bCs/>
                <w:kern w:val="0"/>
              </w:rPr>
              <w:t>最大容納人數</w:t>
            </w:r>
          </w:p>
        </w:tc>
        <w:tc>
          <w:tcPr>
            <w:tcW w:w="3511" w:type="dxa"/>
            <w:gridSpan w:val="2"/>
            <w:vAlign w:val="center"/>
          </w:tcPr>
          <w:p w:rsidR="00334697" w:rsidRPr="00334697" w:rsidRDefault="00334697" w:rsidP="00A075A5">
            <w:pPr>
              <w:widowControl/>
              <w:jc w:val="center"/>
              <w:rPr>
                <w:rFonts w:eastAsia="標楷體"/>
              </w:rPr>
            </w:pPr>
            <w:r w:rsidRPr="00334697">
              <w:rPr>
                <w:rFonts w:eastAsia="標楷體"/>
                <w:bCs/>
                <w:kern w:val="0"/>
              </w:rPr>
              <w:t>收費標準（新臺幣</w:t>
            </w:r>
            <w:r w:rsidRPr="00334697">
              <w:rPr>
                <w:rFonts w:eastAsia="標楷體"/>
                <w:bCs/>
                <w:kern w:val="0"/>
              </w:rPr>
              <w:t>/</w:t>
            </w:r>
            <w:r w:rsidRPr="00334697">
              <w:rPr>
                <w:rFonts w:eastAsia="標楷體"/>
                <w:bCs/>
                <w:kern w:val="0"/>
              </w:rPr>
              <w:t>元）</w:t>
            </w:r>
          </w:p>
        </w:tc>
      </w:tr>
      <w:tr w:rsidR="00334697" w:rsidRPr="00334697" w:rsidTr="00A075A5">
        <w:tc>
          <w:tcPr>
            <w:tcW w:w="1647" w:type="dxa"/>
            <w:vMerge/>
            <w:vAlign w:val="center"/>
          </w:tcPr>
          <w:p w:rsidR="00334697" w:rsidRPr="00334697" w:rsidRDefault="00334697" w:rsidP="00A075A5">
            <w:pPr>
              <w:widowControl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757" w:type="dxa"/>
            <w:vMerge/>
            <w:vAlign w:val="center"/>
          </w:tcPr>
          <w:p w:rsidR="00334697" w:rsidRPr="00334697" w:rsidRDefault="00334697" w:rsidP="00A075A5">
            <w:pPr>
              <w:widowControl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754" w:type="dxa"/>
            <w:vMerge/>
            <w:vAlign w:val="center"/>
          </w:tcPr>
          <w:p w:rsidR="00334697" w:rsidRPr="00334697" w:rsidRDefault="00334697" w:rsidP="00A075A5">
            <w:pPr>
              <w:widowControl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594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</w:rPr>
            </w:pPr>
            <w:r w:rsidRPr="00334697">
              <w:rPr>
                <w:rFonts w:eastAsia="標楷體"/>
                <w:bCs/>
                <w:kern w:val="0"/>
              </w:rPr>
              <w:t>售票（每單元）</w:t>
            </w:r>
          </w:p>
        </w:tc>
        <w:tc>
          <w:tcPr>
            <w:tcW w:w="1917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</w:rPr>
            </w:pPr>
            <w:r w:rsidRPr="00334697">
              <w:rPr>
                <w:rFonts w:eastAsia="標楷體"/>
                <w:bCs/>
                <w:kern w:val="0"/>
              </w:rPr>
              <w:t>不售票（每單元）</w:t>
            </w:r>
          </w:p>
        </w:tc>
      </w:tr>
      <w:tr w:rsidR="00334697" w:rsidRPr="00334697" w:rsidTr="00A075A5">
        <w:tc>
          <w:tcPr>
            <w:tcW w:w="1647" w:type="dxa"/>
            <w:vMerge w:val="restart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綜合活動中心</w:t>
            </w:r>
          </w:p>
        </w:tc>
        <w:tc>
          <w:tcPr>
            <w:tcW w:w="1757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五百人</w:t>
            </w:r>
          </w:p>
        </w:tc>
        <w:tc>
          <w:tcPr>
            <w:tcW w:w="1594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六千元</w:t>
            </w:r>
          </w:p>
        </w:tc>
        <w:tc>
          <w:tcPr>
            <w:tcW w:w="1917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三千元</w:t>
            </w:r>
          </w:p>
        </w:tc>
      </w:tr>
      <w:tr w:rsidR="00334697" w:rsidRPr="00334697" w:rsidTr="00A075A5">
        <w:tc>
          <w:tcPr>
            <w:tcW w:w="1647" w:type="dxa"/>
            <w:vMerge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空調燈光費</w:t>
            </w:r>
          </w:p>
        </w:tc>
        <w:tc>
          <w:tcPr>
            <w:tcW w:w="1754" w:type="dxa"/>
            <w:vMerge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594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三千元</w:t>
            </w:r>
          </w:p>
        </w:tc>
        <w:tc>
          <w:tcPr>
            <w:tcW w:w="1917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三千元</w:t>
            </w:r>
          </w:p>
        </w:tc>
      </w:tr>
      <w:tr w:rsidR="00334697" w:rsidRPr="00334697" w:rsidTr="00A075A5">
        <w:tc>
          <w:tcPr>
            <w:tcW w:w="1647" w:type="dxa"/>
            <w:vMerge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預（排）演（含燈光、空調費）</w:t>
            </w:r>
          </w:p>
        </w:tc>
        <w:tc>
          <w:tcPr>
            <w:tcW w:w="1754" w:type="dxa"/>
            <w:vMerge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594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五千元</w:t>
            </w:r>
          </w:p>
        </w:tc>
        <w:tc>
          <w:tcPr>
            <w:tcW w:w="1917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五千元</w:t>
            </w:r>
          </w:p>
        </w:tc>
      </w:tr>
      <w:tr w:rsidR="00334697" w:rsidRPr="00334697" w:rsidTr="00A075A5">
        <w:tc>
          <w:tcPr>
            <w:tcW w:w="1647" w:type="dxa"/>
            <w:vMerge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594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一千元</w:t>
            </w:r>
          </w:p>
        </w:tc>
        <w:tc>
          <w:tcPr>
            <w:tcW w:w="1917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一千元</w:t>
            </w:r>
          </w:p>
        </w:tc>
      </w:tr>
      <w:tr w:rsidR="00334697" w:rsidRPr="00334697" w:rsidTr="00A075A5">
        <w:tc>
          <w:tcPr>
            <w:tcW w:w="1647" w:type="dxa"/>
            <w:vMerge w:val="restart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一樓小型教室</w:t>
            </w:r>
          </w:p>
        </w:tc>
        <w:tc>
          <w:tcPr>
            <w:tcW w:w="1757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三十人</w:t>
            </w:r>
          </w:p>
        </w:tc>
        <w:tc>
          <w:tcPr>
            <w:tcW w:w="3511" w:type="dxa"/>
            <w:gridSpan w:val="2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一千五百元</w:t>
            </w:r>
          </w:p>
        </w:tc>
      </w:tr>
      <w:tr w:rsidR="00334697" w:rsidRPr="00334697" w:rsidTr="00A075A5">
        <w:tc>
          <w:tcPr>
            <w:tcW w:w="1647" w:type="dxa"/>
            <w:vMerge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1" w:type="dxa"/>
            <w:gridSpan w:val="2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五百元</w:t>
            </w:r>
          </w:p>
        </w:tc>
      </w:tr>
      <w:tr w:rsidR="00334697" w:rsidRPr="00334697" w:rsidTr="00A075A5">
        <w:tc>
          <w:tcPr>
            <w:tcW w:w="1647" w:type="dxa"/>
            <w:vMerge w:val="restart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三樓中型教室</w:t>
            </w:r>
          </w:p>
        </w:tc>
        <w:tc>
          <w:tcPr>
            <w:tcW w:w="1757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七十五人</w:t>
            </w:r>
          </w:p>
        </w:tc>
        <w:tc>
          <w:tcPr>
            <w:tcW w:w="3511" w:type="dxa"/>
            <w:gridSpan w:val="2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四千元</w:t>
            </w:r>
          </w:p>
        </w:tc>
      </w:tr>
      <w:tr w:rsidR="00334697" w:rsidRPr="00334697" w:rsidTr="00A075A5">
        <w:tc>
          <w:tcPr>
            <w:tcW w:w="1647" w:type="dxa"/>
            <w:vMerge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1" w:type="dxa"/>
            <w:gridSpan w:val="2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五百元</w:t>
            </w:r>
          </w:p>
        </w:tc>
      </w:tr>
      <w:tr w:rsidR="00334697" w:rsidRPr="00334697" w:rsidTr="00A075A5">
        <w:tc>
          <w:tcPr>
            <w:tcW w:w="1647" w:type="dxa"/>
            <w:vMerge w:val="restart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一樓會議室</w:t>
            </w:r>
          </w:p>
        </w:tc>
        <w:tc>
          <w:tcPr>
            <w:tcW w:w="1757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十七人</w:t>
            </w:r>
          </w:p>
        </w:tc>
        <w:tc>
          <w:tcPr>
            <w:tcW w:w="3511" w:type="dxa"/>
            <w:gridSpan w:val="2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一千元</w:t>
            </w:r>
          </w:p>
        </w:tc>
      </w:tr>
      <w:tr w:rsidR="00334697" w:rsidRPr="00334697" w:rsidTr="00A075A5">
        <w:tc>
          <w:tcPr>
            <w:tcW w:w="1647" w:type="dxa"/>
            <w:vMerge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1" w:type="dxa"/>
            <w:gridSpan w:val="2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五百元</w:t>
            </w:r>
          </w:p>
        </w:tc>
      </w:tr>
      <w:tr w:rsidR="00334697" w:rsidRPr="00334697" w:rsidTr="00A075A5">
        <w:tc>
          <w:tcPr>
            <w:tcW w:w="1647" w:type="dxa"/>
            <w:vMerge w:val="restart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二樓會議室</w:t>
            </w:r>
          </w:p>
        </w:tc>
        <w:tc>
          <w:tcPr>
            <w:tcW w:w="1757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二十五人</w:t>
            </w:r>
          </w:p>
        </w:tc>
        <w:tc>
          <w:tcPr>
            <w:tcW w:w="3511" w:type="dxa"/>
            <w:gridSpan w:val="2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一千元</w:t>
            </w:r>
          </w:p>
        </w:tc>
      </w:tr>
      <w:tr w:rsidR="00334697" w:rsidRPr="00334697" w:rsidTr="00A075A5">
        <w:tc>
          <w:tcPr>
            <w:tcW w:w="1647" w:type="dxa"/>
            <w:vMerge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1" w:type="dxa"/>
            <w:gridSpan w:val="2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五百元</w:t>
            </w:r>
          </w:p>
        </w:tc>
      </w:tr>
      <w:tr w:rsidR="00334697" w:rsidRPr="00334697" w:rsidTr="00A075A5">
        <w:tc>
          <w:tcPr>
            <w:tcW w:w="1647" w:type="dxa"/>
            <w:vMerge w:val="restart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二樓簡報室</w:t>
            </w:r>
          </w:p>
        </w:tc>
        <w:tc>
          <w:tcPr>
            <w:tcW w:w="1757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六十人</w:t>
            </w:r>
          </w:p>
        </w:tc>
        <w:tc>
          <w:tcPr>
            <w:tcW w:w="3511" w:type="dxa"/>
            <w:gridSpan w:val="2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四千元</w:t>
            </w:r>
          </w:p>
        </w:tc>
      </w:tr>
      <w:tr w:rsidR="00334697" w:rsidRPr="00334697" w:rsidTr="00A075A5">
        <w:tc>
          <w:tcPr>
            <w:tcW w:w="1647" w:type="dxa"/>
            <w:vMerge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1" w:type="dxa"/>
            <w:gridSpan w:val="2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五百元</w:t>
            </w:r>
          </w:p>
        </w:tc>
      </w:tr>
      <w:tr w:rsidR="00334697" w:rsidRPr="00334697" w:rsidTr="00A075A5">
        <w:tc>
          <w:tcPr>
            <w:tcW w:w="1647" w:type="dxa"/>
            <w:vMerge w:val="restart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藝文展覽廳</w:t>
            </w:r>
          </w:p>
        </w:tc>
        <w:tc>
          <w:tcPr>
            <w:tcW w:w="1757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一百人</w:t>
            </w:r>
          </w:p>
        </w:tc>
        <w:tc>
          <w:tcPr>
            <w:tcW w:w="3511" w:type="dxa"/>
            <w:gridSpan w:val="2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一千元</w:t>
            </w:r>
          </w:p>
        </w:tc>
      </w:tr>
      <w:tr w:rsidR="00334697" w:rsidRPr="00334697" w:rsidTr="00A075A5">
        <w:tc>
          <w:tcPr>
            <w:tcW w:w="1647" w:type="dxa"/>
            <w:vMerge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1" w:type="dxa"/>
            <w:gridSpan w:val="2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五百元</w:t>
            </w:r>
          </w:p>
        </w:tc>
      </w:tr>
    </w:tbl>
    <w:p w:rsidR="00334697" w:rsidRPr="00334697" w:rsidRDefault="00334697" w:rsidP="00334697">
      <w:pPr>
        <w:widowControl/>
        <w:rPr>
          <w:rFonts w:eastAsia="標楷體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5"/>
        <w:gridCol w:w="1759"/>
        <w:gridCol w:w="1753"/>
        <w:gridCol w:w="1595"/>
        <w:gridCol w:w="1917"/>
      </w:tblGrid>
      <w:tr w:rsidR="00334697" w:rsidRPr="00334697" w:rsidTr="00A075A5">
        <w:tc>
          <w:tcPr>
            <w:tcW w:w="8736" w:type="dxa"/>
            <w:gridSpan w:val="5"/>
            <w:vAlign w:val="center"/>
          </w:tcPr>
          <w:p w:rsidR="00334697" w:rsidRPr="00334697" w:rsidRDefault="00334697" w:rsidP="00A075A5">
            <w:pPr>
              <w:widowControl/>
              <w:jc w:val="center"/>
              <w:rPr>
                <w:rFonts w:eastAsia="標楷體"/>
                <w:bCs/>
                <w:kern w:val="0"/>
              </w:rPr>
            </w:pPr>
            <w:r w:rsidRPr="00334697">
              <w:rPr>
                <w:rFonts w:eastAsia="標楷體"/>
                <w:bCs/>
                <w:kern w:val="0"/>
              </w:rPr>
              <w:t>精密園區收費基準</w:t>
            </w:r>
          </w:p>
        </w:tc>
      </w:tr>
      <w:tr w:rsidR="00334697" w:rsidRPr="00334697" w:rsidTr="00A075A5">
        <w:tc>
          <w:tcPr>
            <w:tcW w:w="1660" w:type="dxa"/>
            <w:vMerge w:val="restart"/>
            <w:vAlign w:val="center"/>
          </w:tcPr>
          <w:p w:rsidR="00334697" w:rsidRPr="00334697" w:rsidRDefault="00334697" w:rsidP="00A075A5">
            <w:pPr>
              <w:widowControl/>
              <w:jc w:val="center"/>
              <w:rPr>
                <w:rFonts w:eastAsia="標楷體"/>
              </w:rPr>
            </w:pPr>
            <w:r w:rsidRPr="00334697">
              <w:rPr>
                <w:rFonts w:eastAsia="標楷體"/>
                <w:bCs/>
                <w:kern w:val="0"/>
              </w:rPr>
              <w:t>收費場所</w:t>
            </w:r>
          </w:p>
        </w:tc>
        <w:tc>
          <w:tcPr>
            <w:tcW w:w="1769" w:type="dxa"/>
            <w:vMerge w:val="restart"/>
            <w:vAlign w:val="center"/>
          </w:tcPr>
          <w:p w:rsidR="00334697" w:rsidRPr="00334697" w:rsidRDefault="00334697" w:rsidP="00A075A5">
            <w:pPr>
              <w:widowControl/>
              <w:jc w:val="center"/>
              <w:rPr>
                <w:rFonts w:eastAsia="標楷體"/>
              </w:rPr>
            </w:pPr>
            <w:r w:rsidRPr="00334697">
              <w:rPr>
                <w:rFonts w:eastAsia="標楷體"/>
                <w:bCs/>
                <w:kern w:val="0"/>
              </w:rPr>
              <w:t>項目</w:t>
            </w:r>
          </w:p>
        </w:tc>
        <w:tc>
          <w:tcPr>
            <w:tcW w:w="1769" w:type="dxa"/>
            <w:vMerge w:val="restart"/>
            <w:vAlign w:val="center"/>
          </w:tcPr>
          <w:p w:rsidR="00334697" w:rsidRPr="00334697" w:rsidRDefault="00334697" w:rsidP="00A075A5">
            <w:pPr>
              <w:widowControl/>
              <w:jc w:val="center"/>
              <w:rPr>
                <w:rFonts w:eastAsia="標楷體"/>
              </w:rPr>
            </w:pPr>
            <w:r w:rsidRPr="00334697">
              <w:rPr>
                <w:rFonts w:eastAsia="標楷體"/>
                <w:bCs/>
                <w:kern w:val="0"/>
              </w:rPr>
              <w:t>最大容納人數</w:t>
            </w:r>
          </w:p>
        </w:tc>
        <w:tc>
          <w:tcPr>
            <w:tcW w:w="3538" w:type="dxa"/>
            <w:gridSpan w:val="2"/>
            <w:vAlign w:val="center"/>
          </w:tcPr>
          <w:p w:rsidR="00334697" w:rsidRPr="00334697" w:rsidRDefault="00334697" w:rsidP="00A075A5">
            <w:pPr>
              <w:widowControl/>
              <w:jc w:val="center"/>
              <w:rPr>
                <w:rFonts w:eastAsia="標楷體"/>
              </w:rPr>
            </w:pPr>
            <w:r w:rsidRPr="00334697">
              <w:rPr>
                <w:rFonts w:eastAsia="標楷體"/>
                <w:bCs/>
                <w:kern w:val="0"/>
              </w:rPr>
              <w:t>收費標準（新臺幣</w:t>
            </w:r>
            <w:r w:rsidRPr="00334697">
              <w:rPr>
                <w:rFonts w:eastAsia="標楷體"/>
                <w:bCs/>
                <w:kern w:val="0"/>
              </w:rPr>
              <w:t>/</w:t>
            </w:r>
            <w:r w:rsidRPr="00334697">
              <w:rPr>
                <w:rFonts w:eastAsia="標楷體"/>
                <w:bCs/>
                <w:kern w:val="0"/>
              </w:rPr>
              <w:t>元）</w:t>
            </w:r>
          </w:p>
        </w:tc>
      </w:tr>
      <w:tr w:rsidR="00334697" w:rsidRPr="00334697" w:rsidTr="00A075A5">
        <w:tc>
          <w:tcPr>
            <w:tcW w:w="1660" w:type="dxa"/>
            <w:vMerge/>
            <w:vAlign w:val="center"/>
          </w:tcPr>
          <w:p w:rsidR="00334697" w:rsidRPr="00334697" w:rsidRDefault="00334697" w:rsidP="00A075A5">
            <w:pPr>
              <w:widowControl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769" w:type="dxa"/>
            <w:vMerge/>
            <w:vAlign w:val="center"/>
          </w:tcPr>
          <w:p w:rsidR="00334697" w:rsidRPr="00334697" w:rsidRDefault="00334697" w:rsidP="00A075A5">
            <w:pPr>
              <w:widowControl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769" w:type="dxa"/>
            <w:vMerge/>
            <w:vAlign w:val="center"/>
          </w:tcPr>
          <w:p w:rsidR="00334697" w:rsidRPr="00334697" w:rsidRDefault="00334697" w:rsidP="00A075A5">
            <w:pPr>
              <w:widowControl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06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</w:rPr>
            </w:pPr>
            <w:r w:rsidRPr="00334697">
              <w:rPr>
                <w:rFonts w:eastAsia="標楷體"/>
                <w:bCs/>
                <w:kern w:val="0"/>
              </w:rPr>
              <w:t>售票（每單元）</w:t>
            </w:r>
          </w:p>
        </w:tc>
        <w:tc>
          <w:tcPr>
            <w:tcW w:w="1932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</w:rPr>
            </w:pPr>
            <w:r w:rsidRPr="00334697">
              <w:rPr>
                <w:rFonts w:eastAsia="標楷體"/>
                <w:bCs/>
                <w:kern w:val="0"/>
              </w:rPr>
              <w:t>不售票（每單元）</w:t>
            </w:r>
          </w:p>
        </w:tc>
      </w:tr>
      <w:tr w:rsidR="00334697" w:rsidRPr="00334697" w:rsidTr="00A075A5">
        <w:tc>
          <w:tcPr>
            <w:tcW w:w="16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活動中心</w:t>
            </w:r>
          </w:p>
        </w:tc>
        <w:tc>
          <w:tcPr>
            <w:tcW w:w="1769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69" w:type="dxa"/>
            <w:vMerge w:val="restart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四百人</w:t>
            </w:r>
          </w:p>
        </w:tc>
        <w:tc>
          <w:tcPr>
            <w:tcW w:w="1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4697" w:rsidRPr="00334697" w:rsidRDefault="00334697" w:rsidP="00A075A5">
            <w:pPr>
              <w:widowControl/>
              <w:spacing w:line="460" w:lineRule="exact"/>
              <w:jc w:val="both"/>
              <w:rPr>
                <w:rFonts w:eastAsia="標楷體"/>
              </w:rPr>
            </w:pPr>
            <w:r w:rsidRPr="00334697">
              <w:rPr>
                <w:rFonts w:eastAsia="標楷體"/>
              </w:rPr>
              <w:t>六千元</w:t>
            </w:r>
          </w:p>
        </w:tc>
        <w:tc>
          <w:tcPr>
            <w:tcW w:w="1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4697" w:rsidRPr="00334697" w:rsidRDefault="00334697" w:rsidP="00A075A5">
            <w:pPr>
              <w:widowControl/>
              <w:spacing w:line="460" w:lineRule="exact"/>
              <w:jc w:val="both"/>
              <w:rPr>
                <w:rFonts w:eastAsia="標楷體"/>
              </w:rPr>
            </w:pPr>
            <w:r w:rsidRPr="00334697">
              <w:rPr>
                <w:rFonts w:eastAsia="標楷體"/>
              </w:rPr>
              <w:t>三千元</w:t>
            </w:r>
          </w:p>
        </w:tc>
      </w:tr>
      <w:tr w:rsidR="00334697" w:rsidRPr="00334697" w:rsidTr="00A075A5">
        <w:tc>
          <w:tcPr>
            <w:tcW w:w="16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769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空調燈光費</w:t>
            </w:r>
          </w:p>
        </w:tc>
        <w:tc>
          <w:tcPr>
            <w:tcW w:w="1769" w:type="dxa"/>
            <w:vMerge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4697" w:rsidRPr="00334697" w:rsidRDefault="00334697" w:rsidP="00A075A5">
            <w:pPr>
              <w:widowControl/>
              <w:spacing w:line="460" w:lineRule="exact"/>
              <w:jc w:val="both"/>
              <w:rPr>
                <w:rFonts w:eastAsia="標楷體"/>
              </w:rPr>
            </w:pPr>
            <w:r w:rsidRPr="00334697">
              <w:rPr>
                <w:rFonts w:eastAsia="標楷體"/>
              </w:rPr>
              <w:t>三千元</w:t>
            </w:r>
          </w:p>
        </w:tc>
        <w:tc>
          <w:tcPr>
            <w:tcW w:w="1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4697" w:rsidRPr="00334697" w:rsidRDefault="00334697" w:rsidP="00A075A5">
            <w:pPr>
              <w:widowControl/>
              <w:spacing w:line="460" w:lineRule="exact"/>
              <w:jc w:val="both"/>
              <w:rPr>
                <w:rFonts w:eastAsia="標楷體"/>
              </w:rPr>
            </w:pPr>
            <w:r w:rsidRPr="00334697">
              <w:rPr>
                <w:rFonts w:eastAsia="標楷體"/>
              </w:rPr>
              <w:t>三千元</w:t>
            </w:r>
          </w:p>
        </w:tc>
      </w:tr>
      <w:tr w:rsidR="00334697" w:rsidRPr="00334697" w:rsidTr="00A075A5">
        <w:tc>
          <w:tcPr>
            <w:tcW w:w="16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769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預（排）演（含燈光、空調費）</w:t>
            </w:r>
          </w:p>
        </w:tc>
        <w:tc>
          <w:tcPr>
            <w:tcW w:w="1769" w:type="dxa"/>
            <w:vMerge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4697" w:rsidRPr="00334697" w:rsidRDefault="00334697" w:rsidP="00A075A5">
            <w:pPr>
              <w:widowControl/>
              <w:spacing w:line="460" w:lineRule="exact"/>
              <w:jc w:val="both"/>
              <w:rPr>
                <w:rFonts w:eastAsia="標楷體"/>
              </w:rPr>
            </w:pPr>
            <w:r w:rsidRPr="00334697">
              <w:rPr>
                <w:rFonts w:eastAsia="標楷體"/>
              </w:rPr>
              <w:t>五千元</w:t>
            </w:r>
          </w:p>
        </w:tc>
        <w:tc>
          <w:tcPr>
            <w:tcW w:w="1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4697" w:rsidRPr="00334697" w:rsidRDefault="00334697" w:rsidP="00A075A5">
            <w:pPr>
              <w:widowControl/>
              <w:spacing w:line="460" w:lineRule="exact"/>
              <w:jc w:val="both"/>
              <w:rPr>
                <w:rFonts w:eastAsia="標楷體"/>
              </w:rPr>
            </w:pPr>
            <w:r w:rsidRPr="00334697">
              <w:rPr>
                <w:rFonts w:eastAsia="標楷體"/>
              </w:rPr>
              <w:t>五千元</w:t>
            </w:r>
          </w:p>
        </w:tc>
      </w:tr>
      <w:tr w:rsidR="00334697" w:rsidRPr="00334697" w:rsidTr="00A075A5">
        <w:tc>
          <w:tcPr>
            <w:tcW w:w="16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769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69" w:type="dxa"/>
            <w:vMerge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4697" w:rsidRPr="00334697" w:rsidRDefault="00334697" w:rsidP="00A075A5">
            <w:pPr>
              <w:widowControl/>
              <w:spacing w:line="460" w:lineRule="exact"/>
              <w:jc w:val="both"/>
              <w:rPr>
                <w:rFonts w:eastAsia="標楷體"/>
              </w:rPr>
            </w:pPr>
            <w:r w:rsidRPr="00334697">
              <w:rPr>
                <w:rFonts w:eastAsia="標楷體"/>
              </w:rPr>
              <w:t>一千元</w:t>
            </w:r>
          </w:p>
        </w:tc>
        <w:tc>
          <w:tcPr>
            <w:tcW w:w="1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4697" w:rsidRPr="00334697" w:rsidRDefault="00334697" w:rsidP="00A075A5">
            <w:pPr>
              <w:widowControl/>
              <w:spacing w:line="460" w:lineRule="exact"/>
              <w:jc w:val="both"/>
              <w:rPr>
                <w:rFonts w:eastAsia="標楷體"/>
              </w:rPr>
            </w:pPr>
            <w:r w:rsidRPr="00334697">
              <w:rPr>
                <w:rFonts w:eastAsia="標楷體"/>
              </w:rPr>
              <w:t>一千元</w:t>
            </w:r>
          </w:p>
        </w:tc>
      </w:tr>
      <w:tr w:rsidR="00334697" w:rsidRPr="00334697" w:rsidTr="00A075A5">
        <w:tc>
          <w:tcPr>
            <w:tcW w:w="16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大型教室</w:t>
            </w:r>
          </w:p>
        </w:tc>
        <w:tc>
          <w:tcPr>
            <w:tcW w:w="1769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69" w:type="dxa"/>
            <w:vMerge w:val="restart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二百五十人</w:t>
            </w:r>
          </w:p>
        </w:tc>
        <w:tc>
          <w:tcPr>
            <w:tcW w:w="3538" w:type="dxa"/>
            <w:gridSpan w:val="2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三千五百元</w:t>
            </w:r>
          </w:p>
        </w:tc>
      </w:tr>
      <w:tr w:rsidR="00334697" w:rsidRPr="00334697" w:rsidTr="00A075A5">
        <w:tc>
          <w:tcPr>
            <w:tcW w:w="16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769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69" w:type="dxa"/>
            <w:vMerge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38" w:type="dxa"/>
            <w:gridSpan w:val="2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五百元</w:t>
            </w:r>
          </w:p>
        </w:tc>
      </w:tr>
      <w:tr w:rsidR="00334697" w:rsidRPr="00334697" w:rsidTr="00A075A5">
        <w:tc>
          <w:tcPr>
            <w:tcW w:w="16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lastRenderedPageBreak/>
              <w:t>中型教室</w:t>
            </w:r>
          </w:p>
        </w:tc>
        <w:tc>
          <w:tcPr>
            <w:tcW w:w="1769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69" w:type="dxa"/>
            <w:vMerge w:val="restart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一百人</w:t>
            </w:r>
          </w:p>
        </w:tc>
        <w:tc>
          <w:tcPr>
            <w:tcW w:w="3538" w:type="dxa"/>
            <w:gridSpan w:val="2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兩千五百元</w:t>
            </w:r>
          </w:p>
        </w:tc>
      </w:tr>
      <w:tr w:rsidR="00334697" w:rsidRPr="00334697" w:rsidTr="00A075A5">
        <w:tc>
          <w:tcPr>
            <w:tcW w:w="16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769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69" w:type="dxa"/>
            <w:vMerge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38" w:type="dxa"/>
            <w:gridSpan w:val="2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五百元</w:t>
            </w:r>
          </w:p>
        </w:tc>
      </w:tr>
      <w:tr w:rsidR="00334697" w:rsidRPr="00334697" w:rsidTr="00A075A5">
        <w:tc>
          <w:tcPr>
            <w:tcW w:w="16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中型會議室</w:t>
            </w:r>
          </w:p>
        </w:tc>
        <w:tc>
          <w:tcPr>
            <w:tcW w:w="1769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69" w:type="dxa"/>
            <w:vMerge w:val="restart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七十人</w:t>
            </w:r>
          </w:p>
        </w:tc>
        <w:tc>
          <w:tcPr>
            <w:tcW w:w="3538" w:type="dxa"/>
            <w:gridSpan w:val="2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三千元</w:t>
            </w:r>
          </w:p>
        </w:tc>
      </w:tr>
      <w:tr w:rsidR="00334697" w:rsidRPr="00334697" w:rsidTr="00A075A5">
        <w:tc>
          <w:tcPr>
            <w:tcW w:w="16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69" w:type="dxa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69" w:type="dxa"/>
            <w:vMerge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38" w:type="dxa"/>
            <w:gridSpan w:val="2"/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五百元</w:t>
            </w:r>
          </w:p>
        </w:tc>
      </w:tr>
      <w:tr w:rsidR="00334697" w:rsidRPr="00334697" w:rsidTr="00A075A5">
        <w:tc>
          <w:tcPr>
            <w:tcW w:w="16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</w:rPr>
            </w:pPr>
            <w:r w:rsidRPr="00334697">
              <w:rPr>
                <w:rFonts w:eastAsia="標楷體"/>
                <w:kern w:val="0"/>
              </w:rPr>
              <w:t>簡報室</w:t>
            </w:r>
          </w:p>
        </w:tc>
        <w:tc>
          <w:tcPr>
            <w:tcW w:w="1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6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二百人</w:t>
            </w:r>
          </w:p>
        </w:tc>
        <w:tc>
          <w:tcPr>
            <w:tcW w:w="35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四千元</w:t>
            </w:r>
          </w:p>
        </w:tc>
      </w:tr>
      <w:tr w:rsidR="00334697" w:rsidRPr="00334697" w:rsidTr="00A075A5">
        <w:tc>
          <w:tcPr>
            <w:tcW w:w="16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6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35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4697" w:rsidRPr="00334697" w:rsidRDefault="00334697" w:rsidP="00A075A5">
            <w:pPr>
              <w:widowControl/>
              <w:jc w:val="both"/>
              <w:rPr>
                <w:rFonts w:eastAsia="標楷體"/>
                <w:kern w:val="0"/>
              </w:rPr>
            </w:pPr>
            <w:r w:rsidRPr="00334697">
              <w:rPr>
                <w:rFonts w:eastAsia="標楷體"/>
                <w:kern w:val="0"/>
              </w:rPr>
              <w:t>五百元</w:t>
            </w:r>
          </w:p>
        </w:tc>
      </w:tr>
    </w:tbl>
    <w:p w:rsidR="00334697" w:rsidRPr="00334697" w:rsidRDefault="00334697" w:rsidP="00334697">
      <w:pPr>
        <w:widowControl/>
        <w:rPr>
          <w:rFonts w:eastAsia="標楷體"/>
        </w:rPr>
      </w:pPr>
      <w:r w:rsidRPr="00334697">
        <w:rPr>
          <w:rFonts w:eastAsia="標楷體"/>
        </w:rPr>
        <w:t>備註：</w:t>
      </w:r>
    </w:p>
    <w:p w:rsidR="00334697" w:rsidRPr="00334697" w:rsidRDefault="00334697" w:rsidP="00334697">
      <w:pPr>
        <w:pStyle w:val="a9"/>
        <w:widowControl/>
        <w:numPr>
          <w:ilvl w:val="0"/>
          <w:numId w:val="10"/>
        </w:numPr>
        <w:ind w:leftChars="0"/>
        <w:rPr>
          <w:rFonts w:ascii="Times New Roman" w:eastAsia="標楷體" w:hAnsi="Times New Roman"/>
        </w:rPr>
      </w:pPr>
      <w:r w:rsidRPr="00334697">
        <w:rPr>
          <w:rFonts w:ascii="Times New Roman" w:eastAsia="標楷體" w:hAnsi="Times New Roman"/>
        </w:rPr>
        <w:t>每場次收取三千元保證金。</w:t>
      </w:r>
    </w:p>
    <w:p w:rsidR="00334697" w:rsidRPr="00334697" w:rsidRDefault="00334697" w:rsidP="00334697">
      <w:pPr>
        <w:pStyle w:val="a9"/>
        <w:widowControl/>
        <w:numPr>
          <w:ilvl w:val="0"/>
          <w:numId w:val="10"/>
        </w:numPr>
        <w:ind w:leftChars="0"/>
        <w:jc w:val="both"/>
        <w:rPr>
          <w:rFonts w:ascii="Times New Roman" w:eastAsia="標楷體" w:hAnsi="Times New Roman" w:hint="eastAsia"/>
        </w:rPr>
      </w:pPr>
      <w:r w:rsidRPr="00334697">
        <w:rPr>
          <w:rFonts w:ascii="Times New Roman" w:eastAsia="標楷體" w:hAnsi="Times New Roman"/>
        </w:rPr>
        <w:t>每單元以四小時為計，未滿四小時以四小時計算，超過一小時另加一單元。使用時間自八時至二十一時，每日區分上午（八時至十二時）、下午（一時至五時）、晚間（六時至九時）三單元。</w:t>
      </w:r>
      <w:bookmarkEnd w:id="0"/>
    </w:p>
    <w:sectPr w:rsidR="00334697" w:rsidRPr="00334697" w:rsidSect="00FA3F5E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7B9C" w:rsidRDefault="009F7B9C" w:rsidP="00E658C8">
      <w:r>
        <w:separator/>
      </w:r>
    </w:p>
  </w:endnote>
  <w:endnote w:type="continuationSeparator" w:id="0">
    <w:p w:rsidR="009F7B9C" w:rsidRDefault="009F7B9C" w:rsidP="00E65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7B9C" w:rsidRDefault="009F7B9C" w:rsidP="00E658C8">
      <w:r>
        <w:separator/>
      </w:r>
    </w:p>
  </w:footnote>
  <w:footnote w:type="continuationSeparator" w:id="0">
    <w:p w:rsidR="009F7B9C" w:rsidRDefault="009F7B9C" w:rsidP="00E65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65BB"/>
    <w:multiLevelType w:val="hybridMultilevel"/>
    <w:tmpl w:val="F732BD68"/>
    <w:lvl w:ilvl="0" w:tplc="45A2DBF6">
      <w:start w:val="1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F397D75"/>
    <w:multiLevelType w:val="hybridMultilevel"/>
    <w:tmpl w:val="B0A66894"/>
    <w:lvl w:ilvl="0" w:tplc="74A8D508">
      <w:start w:val="1"/>
      <w:numFmt w:val="taiwaneseCountingThousand"/>
      <w:lvlText w:val="%1、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6E13747"/>
    <w:multiLevelType w:val="hybridMultilevel"/>
    <w:tmpl w:val="C9A0AC34"/>
    <w:lvl w:ilvl="0" w:tplc="242059B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242059BA">
      <w:start w:val="1"/>
      <w:numFmt w:val="taiwaneseCountingThousand"/>
      <w:lvlText w:val="（%2）"/>
      <w:lvlJc w:val="left"/>
      <w:pPr>
        <w:ind w:left="1190" w:hanging="480"/>
      </w:pPr>
      <w:rPr>
        <w:rFonts w:hint="default"/>
      </w:rPr>
    </w:lvl>
    <w:lvl w:ilvl="2" w:tplc="F51A9788">
      <w:start w:val="1"/>
      <w:numFmt w:val="taiwaneseCountingThousand"/>
      <w:lvlText w:val="%3、"/>
      <w:lvlJc w:val="left"/>
      <w:pPr>
        <w:ind w:left="1440" w:hanging="480"/>
      </w:pPr>
      <w:rPr>
        <w:rFonts w:hint="default"/>
        <w:lang w:val="en-US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AAE4548"/>
    <w:multiLevelType w:val="singleLevel"/>
    <w:tmpl w:val="49966BDE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4" w15:restartNumberingAfterBreak="0">
    <w:nsid w:val="546A3A90"/>
    <w:multiLevelType w:val="singleLevel"/>
    <w:tmpl w:val="AB28BD64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5" w15:restartNumberingAfterBreak="0">
    <w:nsid w:val="5E582E1C"/>
    <w:multiLevelType w:val="hybridMultilevel"/>
    <w:tmpl w:val="700CF7B0"/>
    <w:lvl w:ilvl="0" w:tplc="E7CC1CBA">
      <w:start w:val="7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61181C54"/>
    <w:multiLevelType w:val="hybridMultilevel"/>
    <w:tmpl w:val="C4F8E7C0"/>
    <w:lvl w:ilvl="0" w:tplc="03005A32">
      <w:start w:val="1"/>
      <w:numFmt w:val="taiwaneseCountingThousand"/>
      <w:lvlText w:val="（%1）"/>
      <w:lvlJc w:val="left"/>
      <w:pPr>
        <w:ind w:left="1848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7" w15:restartNumberingAfterBreak="0">
    <w:nsid w:val="71DA10BD"/>
    <w:multiLevelType w:val="hybridMultilevel"/>
    <w:tmpl w:val="C4F8E7C0"/>
    <w:lvl w:ilvl="0" w:tplc="03005A32">
      <w:start w:val="1"/>
      <w:numFmt w:val="taiwaneseCountingThousand"/>
      <w:lvlText w:val="（%1）"/>
      <w:lvlJc w:val="left"/>
      <w:pPr>
        <w:ind w:left="1848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8" w15:restartNumberingAfterBreak="0">
    <w:nsid w:val="777100CB"/>
    <w:multiLevelType w:val="hybridMultilevel"/>
    <w:tmpl w:val="B0A66894"/>
    <w:lvl w:ilvl="0" w:tplc="74A8D508">
      <w:start w:val="1"/>
      <w:numFmt w:val="taiwaneseCountingThousand"/>
      <w:lvlText w:val="%1、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9A322BC"/>
    <w:multiLevelType w:val="hybridMultilevel"/>
    <w:tmpl w:val="C136A90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6"/>
  </w:num>
  <w:num w:numId="7">
    <w:abstractNumId w:val="1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EC0"/>
    <w:rsid w:val="000114C8"/>
    <w:rsid w:val="00023E3F"/>
    <w:rsid w:val="00147EC0"/>
    <w:rsid w:val="001A5657"/>
    <w:rsid w:val="0020517E"/>
    <w:rsid w:val="002D567F"/>
    <w:rsid w:val="00334697"/>
    <w:rsid w:val="00390D8E"/>
    <w:rsid w:val="00397C8C"/>
    <w:rsid w:val="003A0214"/>
    <w:rsid w:val="00435B13"/>
    <w:rsid w:val="00530671"/>
    <w:rsid w:val="00716955"/>
    <w:rsid w:val="00870D13"/>
    <w:rsid w:val="008E70E9"/>
    <w:rsid w:val="008F1E94"/>
    <w:rsid w:val="00993CA2"/>
    <w:rsid w:val="009F7B9C"/>
    <w:rsid w:val="00AD20FD"/>
    <w:rsid w:val="00B15355"/>
    <w:rsid w:val="00BB2B40"/>
    <w:rsid w:val="00BF297E"/>
    <w:rsid w:val="00C044BF"/>
    <w:rsid w:val="00CB63EC"/>
    <w:rsid w:val="00CE1A47"/>
    <w:rsid w:val="00D7288E"/>
    <w:rsid w:val="00D82ABA"/>
    <w:rsid w:val="00D848E8"/>
    <w:rsid w:val="00DD6617"/>
    <w:rsid w:val="00E101AE"/>
    <w:rsid w:val="00E323B8"/>
    <w:rsid w:val="00E658C8"/>
    <w:rsid w:val="00E8683B"/>
    <w:rsid w:val="00F04F1D"/>
    <w:rsid w:val="00FA3F5E"/>
    <w:rsid w:val="00FB5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AFAD822-D48F-44AD-A940-CF7D9759C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草案條文"/>
    <w:basedOn w:val="a"/>
    <w:qFormat/>
    <w:rsid w:val="00147EC0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styleId="a4">
    <w:name w:val="Body Text Indent"/>
    <w:basedOn w:val="a"/>
    <w:rsid w:val="00147EC0"/>
    <w:pPr>
      <w:ind w:left="120"/>
    </w:pPr>
    <w:rPr>
      <w:sz w:val="28"/>
      <w:szCs w:val="20"/>
    </w:rPr>
  </w:style>
  <w:style w:type="paragraph" w:styleId="a5">
    <w:name w:val="header"/>
    <w:basedOn w:val="a"/>
    <w:link w:val="a6"/>
    <w:rsid w:val="00E658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E658C8"/>
    <w:rPr>
      <w:kern w:val="2"/>
    </w:rPr>
  </w:style>
  <w:style w:type="paragraph" w:styleId="a7">
    <w:name w:val="footer"/>
    <w:basedOn w:val="a"/>
    <w:link w:val="a8"/>
    <w:rsid w:val="00E658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E658C8"/>
    <w:rPr>
      <w:kern w:val="2"/>
    </w:rPr>
  </w:style>
  <w:style w:type="paragraph" w:styleId="a9">
    <w:name w:val="List Paragraph"/>
    <w:basedOn w:val="a"/>
    <w:uiPriority w:val="34"/>
    <w:qFormat/>
    <w:rsid w:val="00334697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414</Words>
  <Characters>2363</Characters>
  <Application>Microsoft Office Word</Application>
  <DocSecurity>0</DocSecurity>
  <Lines>19</Lines>
  <Paragraphs>5</Paragraphs>
  <ScaleCrop>false</ScaleCrop>
  <Company>TCCG</Company>
  <LinksUpToDate>false</LinksUpToDate>
  <CharactersWithSpaces>2772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臺中市勞工服務中心場地使用管理辦法</dc:title>
  <dc:subject/>
  <dc:creator>TCCG</dc:creator>
  <cp:keywords/>
  <dc:description/>
  <cp:lastModifiedBy>施依伶</cp:lastModifiedBy>
  <cp:revision>4</cp:revision>
  <cp:lastPrinted>2011-03-01T01:34:00Z</cp:lastPrinted>
  <dcterms:created xsi:type="dcterms:W3CDTF">2016-11-14T05:12:00Z</dcterms:created>
  <dcterms:modified xsi:type="dcterms:W3CDTF">2016-11-14T05:24:00Z</dcterms:modified>
</cp:coreProperties>
</file>