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41E" w:rsidRPr="004E152B" w:rsidRDefault="00A1167B" w:rsidP="00FF09B3">
      <w:pPr>
        <w:widowControl/>
        <w:spacing w:line="500" w:lineRule="exact"/>
        <w:ind w:leftChars="0" w:left="0" w:firstLineChars="0" w:firstLine="0"/>
        <w:jc w:val="left"/>
        <w:rPr>
          <w:rFonts w:ascii="Times New Roman" w:eastAsia="標楷體" w:hAnsi="Times New Roman"/>
          <w:color w:val="000000" w:themeColor="text1"/>
          <w:sz w:val="40"/>
          <w:szCs w:val="40"/>
        </w:rPr>
      </w:pPr>
      <w:proofErr w:type="gramStart"/>
      <w:r w:rsidRPr="004E152B">
        <w:rPr>
          <w:rFonts w:ascii="Times New Roman" w:eastAsia="標楷體" w:hAnsi="標楷體"/>
          <w:color w:val="000000" w:themeColor="text1"/>
          <w:sz w:val="40"/>
          <w:szCs w:val="40"/>
        </w:rPr>
        <w:t>臺</w:t>
      </w:r>
      <w:proofErr w:type="gramEnd"/>
      <w:r w:rsidRPr="004E152B">
        <w:rPr>
          <w:rFonts w:ascii="Times New Roman" w:eastAsia="標楷體" w:hAnsi="標楷體"/>
          <w:color w:val="000000" w:themeColor="text1"/>
          <w:sz w:val="40"/>
          <w:szCs w:val="40"/>
        </w:rPr>
        <w:t>中市</w:t>
      </w:r>
      <w:r w:rsidR="00E4703B" w:rsidRPr="004E152B">
        <w:rPr>
          <w:rFonts w:ascii="Times New Roman" w:eastAsia="標楷體" w:hAnsi="標楷體"/>
          <w:color w:val="000000" w:themeColor="text1"/>
          <w:sz w:val="40"/>
          <w:szCs w:val="40"/>
        </w:rPr>
        <w:t>垃圾焚化廠</w:t>
      </w:r>
      <w:r w:rsidR="00242CC4" w:rsidRPr="004E152B">
        <w:rPr>
          <w:rFonts w:ascii="Times New Roman" w:eastAsia="標楷體" w:hAnsi="標楷體"/>
          <w:color w:val="000000" w:themeColor="text1"/>
          <w:sz w:val="40"/>
          <w:szCs w:val="40"/>
        </w:rPr>
        <w:t>焚化</w:t>
      </w:r>
      <w:proofErr w:type="gramStart"/>
      <w:r w:rsidR="00242CC4" w:rsidRPr="004E152B">
        <w:rPr>
          <w:rFonts w:ascii="Times New Roman" w:eastAsia="標楷體" w:hAnsi="標楷體"/>
          <w:color w:val="000000" w:themeColor="text1"/>
          <w:sz w:val="40"/>
          <w:szCs w:val="40"/>
        </w:rPr>
        <w:t>底渣資源化</w:t>
      </w:r>
      <w:proofErr w:type="gramEnd"/>
      <w:r w:rsidR="00242CC4" w:rsidRPr="004E152B">
        <w:rPr>
          <w:rFonts w:ascii="Times New Roman" w:eastAsia="標楷體" w:hAnsi="標楷體"/>
          <w:color w:val="000000" w:themeColor="text1"/>
          <w:sz w:val="40"/>
          <w:szCs w:val="40"/>
        </w:rPr>
        <w:t>產品使用</w:t>
      </w:r>
      <w:r w:rsidR="0023062F" w:rsidRPr="004E152B">
        <w:rPr>
          <w:rFonts w:ascii="Times New Roman" w:eastAsia="標楷體" w:hAnsi="標楷體"/>
          <w:color w:val="000000" w:themeColor="text1"/>
          <w:sz w:val="40"/>
          <w:szCs w:val="40"/>
        </w:rPr>
        <w:t>管理</w:t>
      </w:r>
      <w:r w:rsidRPr="004E152B">
        <w:rPr>
          <w:rFonts w:ascii="Times New Roman" w:eastAsia="標楷體" w:hAnsi="標楷體"/>
          <w:color w:val="000000" w:themeColor="text1"/>
          <w:sz w:val="40"/>
          <w:szCs w:val="40"/>
        </w:rPr>
        <w:t>自治條例</w:t>
      </w:r>
      <w:r w:rsidR="00A1341E" w:rsidRPr="004E152B">
        <w:rPr>
          <w:rFonts w:ascii="Times New Roman" w:eastAsia="標楷體" w:hAnsi="標楷體"/>
          <w:color w:val="000000" w:themeColor="text1"/>
          <w:sz w:val="40"/>
          <w:szCs w:val="40"/>
        </w:rPr>
        <w:t>草案總說明</w:t>
      </w:r>
    </w:p>
    <w:p w:rsidR="00793DCB" w:rsidRPr="004E152B" w:rsidRDefault="00793DCB" w:rsidP="00FF09B3">
      <w:pPr>
        <w:widowControl/>
        <w:spacing w:line="500" w:lineRule="exact"/>
        <w:ind w:left="-108" w:firstLineChars="202" w:firstLine="566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:rsidR="00A1341E" w:rsidRPr="004E152B" w:rsidRDefault="00380B5B" w:rsidP="00BB427D">
      <w:pPr>
        <w:widowControl/>
        <w:snapToGrid w:val="0"/>
        <w:spacing w:line="460" w:lineRule="exact"/>
        <w:ind w:leftChars="0" w:left="2" w:firstLineChars="200" w:firstLine="56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為推動垃圾焚化廠焚化</w:t>
      </w:r>
      <w:proofErr w:type="gramStart"/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底渣</w:t>
      </w:r>
      <w:r w:rsidR="00E4703B" w:rsidRPr="004E152B">
        <w:rPr>
          <w:rFonts w:ascii="Times New Roman" w:eastAsia="標楷體" w:hAnsi="Times New Roman"/>
          <w:color w:val="000000" w:themeColor="text1"/>
          <w:sz w:val="28"/>
          <w:szCs w:val="28"/>
        </w:rPr>
        <w:t>(</w:t>
      </w:r>
      <w:proofErr w:type="gramEnd"/>
      <w:r w:rsidR="00E4703B" w:rsidRPr="004E152B">
        <w:rPr>
          <w:rFonts w:ascii="Times New Roman" w:eastAsia="標楷體" w:hAnsi="標楷體"/>
          <w:color w:val="000000" w:themeColor="text1"/>
          <w:sz w:val="28"/>
          <w:szCs w:val="28"/>
        </w:rPr>
        <w:t>以下簡稱資源化產品</w:t>
      </w:r>
      <w:r w:rsidR="00E4703B" w:rsidRPr="004E152B">
        <w:rPr>
          <w:rFonts w:ascii="Times New Roman" w:eastAsia="標楷體" w:hAnsi="Times New Roman"/>
          <w:color w:val="000000" w:themeColor="text1"/>
          <w:sz w:val="28"/>
          <w:szCs w:val="28"/>
        </w:rPr>
        <w:t>)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，並建立</w:t>
      </w:r>
      <w:r w:rsidR="00242CC4" w:rsidRPr="004E152B">
        <w:rPr>
          <w:rFonts w:ascii="Times New Roman" w:eastAsia="標楷體" w:hAnsi="標楷體"/>
          <w:color w:val="000000" w:themeColor="text1"/>
          <w:sz w:val="28"/>
          <w:szCs w:val="28"/>
        </w:rPr>
        <w:t>資源化產品</w:t>
      </w:r>
      <w:r w:rsidR="00BE0ECF" w:rsidRPr="004E152B">
        <w:rPr>
          <w:rFonts w:ascii="Times New Roman" w:eastAsia="標楷體" w:hAnsi="標楷體"/>
          <w:color w:val="000000" w:themeColor="text1"/>
          <w:sz w:val="28"/>
          <w:szCs w:val="28"/>
        </w:rPr>
        <w:t>於</w:t>
      </w:r>
      <w:r w:rsidR="00E4703B" w:rsidRPr="004E152B">
        <w:rPr>
          <w:rFonts w:ascii="Times New Roman" w:eastAsia="標楷體" w:hAnsi="標楷體"/>
          <w:color w:val="000000" w:themeColor="text1"/>
          <w:sz w:val="28"/>
          <w:szCs w:val="28"/>
        </w:rPr>
        <w:t>本</w:t>
      </w:r>
      <w:r w:rsidR="00BC7A01" w:rsidRPr="004E152B">
        <w:rPr>
          <w:rFonts w:ascii="Times New Roman" w:eastAsia="標楷體" w:hAnsi="標楷體"/>
          <w:color w:val="000000" w:themeColor="text1"/>
          <w:sz w:val="28"/>
          <w:szCs w:val="28"/>
        </w:rPr>
        <w:t>市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使用之規範</w:t>
      </w:r>
      <w:r w:rsidR="00BC7A01" w:rsidRPr="004E152B">
        <w:rPr>
          <w:rFonts w:ascii="Times New Roman" w:eastAsia="標楷體" w:hAnsi="標楷體"/>
          <w:color w:val="000000" w:themeColor="text1"/>
          <w:sz w:val="28"/>
          <w:szCs w:val="28"/>
        </w:rPr>
        <w:t>，避免</w:t>
      </w:r>
      <w:r w:rsidR="00863448" w:rsidRPr="004E152B">
        <w:rPr>
          <w:rFonts w:ascii="Times New Roman" w:eastAsia="標楷體" w:hAnsi="標楷體"/>
          <w:color w:val="000000" w:themeColor="text1"/>
          <w:sz w:val="28"/>
          <w:szCs w:val="28"/>
        </w:rPr>
        <w:t>資源化產品</w:t>
      </w:r>
      <w:r w:rsidR="00BC7A01" w:rsidRPr="004E152B">
        <w:rPr>
          <w:rFonts w:ascii="Times New Roman" w:eastAsia="標楷體" w:hAnsi="標楷體"/>
          <w:color w:val="000000" w:themeColor="text1"/>
          <w:sz w:val="28"/>
          <w:szCs w:val="28"/>
        </w:rPr>
        <w:t>使用不當造成</w:t>
      </w:r>
      <w:r w:rsidR="00E4703B" w:rsidRPr="004E152B">
        <w:rPr>
          <w:rFonts w:ascii="Times New Roman" w:eastAsia="標楷體" w:hAnsi="標楷體"/>
          <w:color w:val="000000" w:themeColor="text1"/>
          <w:sz w:val="28"/>
          <w:szCs w:val="28"/>
        </w:rPr>
        <w:t>本市</w:t>
      </w:r>
      <w:r w:rsidR="00BC7A01" w:rsidRPr="004E152B">
        <w:rPr>
          <w:rFonts w:ascii="Times New Roman" w:eastAsia="標楷體" w:hAnsi="標楷體"/>
          <w:color w:val="000000" w:themeColor="text1"/>
          <w:sz w:val="28"/>
          <w:szCs w:val="28"/>
        </w:rPr>
        <w:t>環境污染</w:t>
      </w:r>
      <w:r w:rsidR="00245B9A" w:rsidRPr="004E152B">
        <w:rPr>
          <w:rFonts w:ascii="Times New Roman" w:eastAsia="標楷體" w:hAnsi="標楷體"/>
          <w:color w:val="000000" w:themeColor="text1"/>
          <w:sz w:val="28"/>
          <w:szCs w:val="28"/>
        </w:rPr>
        <w:t>，</w:t>
      </w:r>
      <w:proofErr w:type="gramStart"/>
      <w:r w:rsidR="00DD08C9" w:rsidRPr="004E152B">
        <w:rPr>
          <w:rFonts w:ascii="Times New Roman" w:eastAsia="標楷體" w:hAnsi="標楷體"/>
          <w:color w:val="000000" w:themeColor="text1"/>
          <w:sz w:val="28"/>
          <w:szCs w:val="28"/>
        </w:rPr>
        <w:t>爰</w:t>
      </w:r>
      <w:proofErr w:type="gramEnd"/>
      <w:r w:rsidR="0070202D" w:rsidRPr="004E152B">
        <w:rPr>
          <w:rFonts w:ascii="Times New Roman" w:eastAsia="標楷體" w:hAnsi="標楷體"/>
          <w:color w:val="000000" w:themeColor="text1"/>
          <w:sz w:val="28"/>
          <w:szCs w:val="28"/>
        </w:rPr>
        <w:t>制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定</w:t>
      </w:r>
      <w:r w:rsidR="00DD08C9" w:rsidRPr="004E152B">
        <w:rPr>
          <w:rFonts w:ascii="Times New Roman" w:eastAsia="標楷體" w:hAnsi="標楷體"/>
          <w:color w:val="000000" w:themeColor="text1"/>
          <w:sz w:val="28"/>
          <w:szCs w:val="28"/>
        </w:rPr>
        <w:t>「</w:t>
      </w:r>
      <w:proofErr w:type="gramStart"/>
      <w:r w:rsidR="00E4703B" w:rsidRPr="004E152B">
        <w:rPr>
          <w:rFonts w:ascii="Times New Roman" w:eastAsia="標楷體" w:hAnsi="標楷體"/>
          <w:color w:val="000000" w:themeColor="text1"/>
          <w:sz w:val="28"/>
          <w:szCs w:val="28"/>
        </w:rPr>
        <w:t>臺</w:t>
      </w:r>
      <w:proofErr w:type="gramEnd"/>
      <w:r w:rsidR="00E4703B" w:rsidRPr="004E152B">
        <w:rPr>
          <w:rFonts w:ascii="Times New Roman" w:eastAsia="標楷體" w:hAnsi="標楷體"/>
          <w:color w:val="000000" w:themeColor="text1"/>
          <w:sz w:val="28"/>
          <w:szCs w:val="28"/>
        </w:rPr>
        <w:t>中市垃圾焚化廠焚化</w:t>
      </w:r>
      <w:proofErr w:type="gramStart"/>
      <w:r w:rsidR="00E4703B" w:rsidRPr="004E152B">
        <w:rPr>
          <w:rFonts w:ascii="Times New Roman" w:eastAsia="標楷體" w:hAnsi="標楷體"/>
          <w:color w:val="000000" w:themeColor="text1"/>
          <w:sz w:val="28"/>
          <w:szCs w:val="28"/>
        </w:rPr>
        <w:t>底渣資源化</w:t>
      </w:r>
      <w:proofErr w:type="gramEnd"/>
      <w:r w:rsidR="00E4703B" w:rsidRPr="004E152B">
        <w:rPr>
          <w:rFonts w:ascii="Times New Roman" w:eastAsia="標楷體" w:hAnsi="標楷體"/>
          <w:color w:val="000000" w:themeColor="text1"/>
          <w:sz w:val="28"/>
          <w:szCs w:val="28"/>
        </w:rPr>
        <w:t>產品使用管理自治條例</w:t>
      </w:r>
      <w:r w:rsidR="00206FE0" w:rsidRPr="004E152B">
        <w:rPr>
          <w:rFonts w:ascii="Times New Roman" w:eastAsia="標楷體" w:hAnsi="標楷體"/>
          <w:color w:val="000000" w:themeColor="text1"/>
          <w:sz w:val="28"/>
          <w:szCs w:val="28"/>
        </w:rPr>
        <w:t>」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。本自治條例共計十</w:t>
      </w:r>
      <w:r w:rsidR="003126BE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八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條，</w:t>
      </w:r>
      <w:r w:rsidR="00917FD1" w:rsidRPr="004E152B">
        <w:rPr>
          <w:rFonts w:ascii="Times New Roman" w:eastAsia="標楷體" w:hAnsi="標楷體"/>
          <w:color w:val="000000" w:themeColor="text1"/>
          <w:sz w:val="28"/>
          <w:szCs w:val="28"/>
        </w:rPr>
        <w:t>其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要點</w:t>
      </w:r>
      <w:r w:rsidR="00917FD1" w:rsidRPr="004E152B">
        <w:rPr>
          <w:rFonts w:ascii="Times New Roman" w:eastAsia="標楷體" w:hAnsi="標楷體"/>
          <w:color w:val="000000" w:themeColor="text1"/>
          <w:sz w:val="28"/>
          <w:szCs w:val="28"/>
        </w:rPr>
        <w:t>如下：</w:t>
      </w:r>
    </w:p>
    <w:p w:rsidR="00DD08C9" w:rsidRPr="004E152B" w:rsidRDefault="00206FE0" w:rsidP="00BB427D">
      <w:pPr>
        <w:widowControl/>
        <w:numPr>
          <w:ilvl w:val="0"/>
          <w:numId w:val="15"/>
        </w:numPr>
        <w:snapToGrid w:val="0"/>
        <w:spacing w:line="460" w:lineRule="exact"/>
        <w:ind w:leftChars="0" w:left="708" w:hangingChars="253" w:hanging="708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本</w:t>
      </w:r>
      <w:r w:rsidR="00793DCB" w:rsidRPr="004E152B">
        <w:rPr>
          <w:rFonts w:ascii="Times New Roman" w:eastAsia="標楷體" w:hAnsi="標楷體"/>
          <w:color w:val="000000" w:themeColor="text1"/>
          <w:sz w:val="28"/>
          <w:szCs w:val="28"/>
        </w:rPr>
        <w:t>自治條例</w:t>
      </w:r>
      <w:r w:rsidR="00DD08C9" w:rsidRPr="004E152B">
        <w:rPr>
          <w:rFonts w:ascii="Times New Roman" w:eastAsia="標楷體" w:hAnsi="標楷體"/>
          <w:color w:val="000000" w:themeColor="text1"/>
          <w:sz w:val="28"/>
          <w:szCs w:val="28"/>
        </w:rPr>
        <w:t>之立法目的。</w:t>
      </w:r>
      <w:r w:rsidR="00DD08C9" w:rsidRPr="004E152B">
        <w:rPr>
          <w:rFonts w:ascii="Times New Roman" w:eastAsia="標楷體" w:hAnsi="Times New Roman"/>
          <w:color w:val="000000" w:themeColor="text1"/>
          <w:sz w:val="28"/>
          <w:szCs w:val="28"/>
        </w:rPr>
        <w:t>(</w:t>
      </w:r>
      <w:r w:rsidR="00DD08C9" w:rsidRPr="004E152B">
        <w:rPr>
          <w:rFonts w:ascii="Times New Roman" w:eastAsia="標楷體" w:hAnsi="標楷體"/>
          <w:color w:val="000000" w:themeColor="text1"/>
          <w:sz w:val="28"/>
          <w:szCs w:val="28"/>
        </w:rPr>
        <w:t>草案第一條</w:t>
      </w:r>
      <w:r w:rsidR="00DD08C9" w:rsidRPr="004E152B">
        <w:rPr>
          <w:rFonts w:ascii="Times New Roman" w:eastAsia="標楷體" w:hAnsi="Times New Roman"/>
          <w:color w:val="000000" w:themeColor="text1"/>
          <w:sz w:val="28"/>
          <w:szCs w:val="28"/>
        </w:rPr>
        <w:t>)</w:t>
      </w:r>
    </w:p>
    <w:p w:rsidR="00FA1018" w:rsidRPr="00BB427D" w:rsidRDefault="00FA1018" w:rsidP="00BB427D">
      <w:pPr>
        <w:widowControl/>
        <w:numPr>
          <w:ilvl w:val="0"/>
          <w:numId w:val="15"/>
        </w:numPr>
        <w:snapToGrid w:val="0"/>
        <w:spacing w:line="460" w:lineRule="exact"/>
        <w:ind w:leftChars="0" w:left="708" w:hangingChars="253" w:hanging="708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本自治條例專用名詞定義。</w:t>
      </w:r>
      <w:r w:rsidRPr="00BB427D">
        <w:rPr>
          <w:rFonts w:ascii="Times New Roman" w:eastAsia="標楷體" w:hAnsi="標楷體"/>
          <w:color w:val="000000" w:themeColor="text1"/>
          <w:sz w:val="28"/>
          <w:szCs w:val="28"/>
        </w:rPr>
        <w:t>(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草案第二條</w:t>
      </w:r>
      <w:r w:rsidRPr="00BB427D">
        <w:rPr>
          <w:rFonts w:ascii="Times New Roman" w:eastAsia="標楷體" w:hAnsi="標楷體"/>
          <w:color w:val="000000" w:themeColor="text1"/>
          <w:sz w:val="28"/>
          <w:szCs w:val="28"/>
        </w:rPr>
        <w:t>)</w:t>
      </w:r>
    </w:p>
    <w:p w:rsidR="00A1341E" w:rsidRPr="00BB427D" w:rsidRDefault="002C1160" w:rsidP="00BB427D">
      <w:pPr>
        <w:widowControl/>
        <w:numPr>
          <w:ilvl w:val="0"/>
          <w:numId w:val="15"/>
        </w:numPr>
        <w:snapToGrid w:val="0"/>
        <w:spacing w:line="460" w:lineRule="exact"/>
        <w:ind w:leftChars="0" w:left="708" w:hangingChars="253" w:hanging="708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本自治條例主管機關</w:t>
      </w:r>
      <w:r w:rsidR="00DD08C9" w:rsidRPr="004E152B">
        <w:rPr>
          <w:rFonts w:ascii="Times New Roman" w:eastAsia="標楷體" w:hAnsi="標楷體"/>
          <w:color w:val="000000" w:themeColor="text1"/>
          <w:sz w:val="28"/>
          <w:szCs w:val="28"/>
        </w:rPr>
        <w:t>。</w:t>
      </w:r>
      <w:r w:rsidR="00F873B7" w:rsidRPr="00BB427D">
        <w:rPr>
          <w:rFonts w:ascii="Times New Roman" w:eastAsia="標楷體" w:hAnsi="標楷體"/>
          <w:color w:val="000000" w:themeColor="text1"/>
          <w:sz w:val="28"/>
          <w:szCs w:val="28"/>
        </w:rPr>
        <w:t>(</w:t>
      </w:r>
      <w:r w:rsidR="00F873B7" w:rsidRPr="004E152B">
        <w:rPr>
          <w:rFonts w:ascii="Times New Roman" w:eastAsia="標楷體" w:hAnsi="標楷體"/>
          <w:color w:val="000000" w:themeColor="text1"/>
          <w:sz w:val="28"/>
          <w:szCs w:val="28"/>
        </w:rPr>
        <w:t>草案第</w:t>
      </w:r>
      <w:r w:rsidR="00FA1018" w:rsidRPr="004E152B">
        <w:rPr>
          <w:rFonts w:ascii="Times New Roman" w:eastAsia="標楷體" w:hAnsi="標楷體"/>
          <w:color w:val="000000" w:themeColor="text1"/>
          <w:sz w:val="28"/>
          <w:szCs w:val="28"/>
        </w:rPr>
        <w:t>三</w:t>
      </w:r>
      <w:r w:rsidR="00F873B7" w:rsidRPr="004E152B">
        <w:rPr>
          <w:rFonts w:ascii="Times New Roman" w:eastAsia="標楷體" w:hAnsi="標楷體"/>
          <w:color w:val="000000" w:themeColor="text1"/>
          <w:sz w:val="28"/>
          <w:szCs w:val="28"/>
        </w:rPr>
        <w:t>條</w:t>
      </w:r>
      <w:r w:rsidR="00F873B7" w:rsidRPr="00BB427D">
        <w:rPr>
          <w:rFonts w:ascii="Times New Roman" w:eastAsia="標楷體" w:hAnsi="標楷體"/>
          <w:color w:val="000000" w:themeColor="text1"/>
          <w:sz w:val="28"/>
          <w:szCs w:val="28"/>
        </w:rPr>
        <w:t>)</w:t>
      </w:r>
    </w:p>
    <w:p w:rsidR="002D389F" w:rsidRPr="00BB427D" w:rsidRDefault="002D389F" w:rsidP="00BB427D">
      <w:pPr>
        <w:widowControl/>
        <w:numPr>
          <w:ilvl w:val="0"/>
          <w:numId w:val="15"/>
        </w:numPr>
        <w:snapToGrid w:val="0"/>
        <w:spacing w:line="460" w:lineRule="exact"/>
        <w:ind w:leftChars="0" w:left="708" w:hangingChars="253" w:hanging="708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本自治條例監督、審核及執行程序。</w:t>
      </w:r>
      <w:r w:rsidRPr="00BB427D">
        <w:rPr>
          <w:rFonts w:ascii="Times New Roman" w:eastAsia="標楷體" w:hAnsi="標楷體"/>
          <w:color w:val="000000" w:themeColor="text1"/>
          <w:sz w:val="28"/>
          <w:szCs w:val="28"/>
        </w:rPr>
        <w:t>(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草案第</w:t>
      </w:r>
      <w:r w:rsidR="00FA1018" w:rsidRPr="004E152B">
        <w:rPr>
          <w:rFonts w:ascii="Times New Roman" w:eastAsia="標楷體" w:hAnsi="標楷體"/>
          <w:color w:val="000000" w:themeColor="text1"/>
          <w:sz w:val="28"/>
          <w:szCs w:val="28"/>
        </w:rPr>
        <w:t>四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條</w:t>
      </w:r>
      <w:r w:rsidRPr="00BB427D">
        <w:rPr>
          <w:rFonts w:ascii="Times New Roman" w:eastAsia="標楷體" w:hAnsi="標楷體"/>
          <w:color w:val="000000" w:themeColor="text1"/>
          <w:sz w:val="28"/>
          <w:szCs w:val="28"/>
        </w:rPr>
        <w:t>)</w:t>
      </w:r>
    </w:p>
    <w:p w:rsidR="00B21DD3" w:rsidRPr="00BB427D" w:rsidRDefault="00571F18" w:rsidP="00BB427D">
      <w:pPr>
        <w:widowControl/>
        <w:numPr>
          <w:ilvl w:val="0"/>
          <w:numId w:val="15"/>
        </w:numPr>
        <w:snapToGrid w:val="0"/>
        <w:spacing w:line="460" w:lineRule="exact"/>
        <w:ind w:leftChars="0" w:left="708" w:hangingChars="253" w:hanging="708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本市</w:t>
      </w:r>
      <w:r w:rsidR="00A5541D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三座焚化</w:t>
      </w:r>
      <w:r w:rsidR="00530B5D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廠</w:t>
      </w:r>
      <w:r w:rsidR="00B21DD3" w:rsidRPr="004E152B">
        <w:rPr>
          <w:rFonts w:ascii="Times New Roman" w:eastAsia="標楷體" w:hAnsi="標楷體"/>
          <w:color w:val="000000" w:themeColor="text1"/>
          <w:sz w:val="28"/>
          <w:szCs w:val="28"/>
        </w:rPr>
        <w:t>產出之</w:t>
      </w:r>
      <w:r w:rsidR="00863448" w:rsidRPr="004E152B">
        <w:rPr>
          <w:rFonts w:ascii="Times New Roman" w:eastAsia="標楷體" w:hAnsi="標楷體"/>
          <w:color w:val="000000" w:themeColor="text1"/>
          <w:sz w:val="28"/>
          <w:szCs w:val="28"/>
        </w:rPr>
        <w:t>資源化產品</w:t>
      </w:r>
      <w:r w:rsidR="00B21DD3" w:rsidRPr="004E152B">
        <w:rPr>
          <w:rFonts w:ascii="Times New Roman" w:eastAsia="標楷體" w:hAnsi="標楷體"/>
          <w:color w:val="000000" w:themeColor="text1"/>
          <w:sz w:val="28"/>
          <w:szCs w:val="28"/>
        </w:rPr>
        <w:t>得優先使用於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本市</w:t>
      </w:r>
      <w:r w:rsidR="00B21DD3" w:rsidRPr="004E152B">
        <w:rPr>
          <w:rFonts w:ascii="Times New Roman" w:eastAsia="標楷體" w:hAnsi="標楷體"/>
          <w:color w:val="000000" w:themeColor="text1"/>
          <w:sz w:val="28"/>
          <w:szCs w:val="28"/>
        </w:rPr>
        <w:t>公共工程。</w:t>
      </w:r>
      <w:r w:rsidR="00B21DD3" w:rsidRPr="00BB427D">
        <w:rPr>
          <w:rFonts w:ascii="Times New Roman" w:eastAsia="標楷體" w:hAnsi="標楷體"/>
          <w:color w:val="000000" w:themeColor="text1"/>
          <w:sz w:val="28"/>
          <w:szCs w:val="28"/>
        </w:rPr>
        <w:t>(</w:t>
      </w:r>
      <w:r w:rsidR="00B21DD3" w:rsidRPr="004E152B">
        <w:rPr>
          <w:rFonts w:ascii="Times New Roman" w:eastAsia="標楷體" w:hAnsi="標楷體"/>
          <w:color w:val="000000" w:themeColor="text1"/>
          <w:sz w:val="28"/>
          <w:szCs w:val="28"/>
        </w:rPr>
        <w:t>草案第</w:t>
      </w:r>
      <w:r w:rsidR="00FA1018" w:rsidRPr="004E152B">
        <w:rPr>
          <w:rFonts w:ascii="Times New Roman" w:eastAsia="標楷體" w:hAnsi="標楷體"/>
          <w:color w:val="000000" w:themeColor="text1"/>
          <w:sz w:val="28"/>
          <w:szCs w:val="28"/>
        </w:rPr>
        <w:t>五</w:t>
      </w:r>
      <w:r w:rsidR="00B21DD3" w:rsidRPr="004E152B">
        <w:rPr>
          <w:rFonts w:ascii="Times New Roman" w:eastAsia="標楷體" w:hAnsi="標楷體"/>
          <w:color w:val="000000" w:themeColor="text1"/>
          <w:sz w:val="28"/>
          <w:szCs w:val="28"/>
        </w:rPr>
        <w:t>條</w:t>
      </w:r>
      <w:r w:rsidR="00A5541D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至第六條</w:t>
      </w:r>
      <w:r w:rsidR="00B21DD3" w:rsidRPr="00BB427D">
        <w:rPr>
          <w:rFonts w:ascii="Times New Roman" w:eastAsia="標楷體" w:hAnsi="標楷體"/>
          <w:color w:val="000000" w:themeColor="text1"/>
          <w:sz w:val="28"/>
          <w:szCs w:val="28"/>
        </w:rPr>
        <w:t>)</w:t>
      </w:r>
    </w:p>
    <w:p w:rsidR="00735D8F" w:rsidRPr="00BB427D" w:rsidRDefault="00981BDB" w:rsidP="00BB427D">
      <w:pPr>
        <w:widowControl/>
        <w:numPr>
          <w:ilvl w:val="0"/>
          <w:numId w:val="15"/>
        </w:numPr>
        <w:snapToGrid w:val="0"/>
        <w:spacing w:line="460" w:lineRule="exact"/>
        <w:ind w:leftChars="0" w:left="708" w:hangingChars="253" w:hanging="708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資源化產品</w:t>
      </w:r>
      <w:r w:rsidR="00E4703B" w:rsidRPr="004E152B">
        <w:rPr>
          <w:rFonts w:ascii="Times New Roman" w:eastAsia="標楷體" w:hAnsi="標楷體"/>
          <w:color w:val="000000" w:themeColor="text1"/>
          <w:sz w:val="28"/>
          <w:szCs w:val="28"/>
        </w:rPr>
        <w:t>使用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於</w:t>
      </w:r>
      <w:r w:rsidR="00571F18" w:rsidRPr="004E152B">
        <w:rPr>
          <w:rFonts w:ascii="Times New Roman" w:eastAsia="標楷體" w:hAnsi="標楷體"/>
          <w:color w:val="000000" w:themeColor="text1"/>
          <w:sz w:val="28"/>
          <w:szCs w:val="28"/>
        </w:rPr>
        <w:t>本市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工程</w:t>
      </w:r>
      <w:r w:rsidR="006C0C3B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之</w:t>
      </w:r>
      <w:r w:rsidR="0070202D" w:rsidRPr="004E152B">
        <w:rPr>
          <w:rFonts w:ascii="Times New Roman" w:eastAsia="標楷體" w:hAnsi="標楷體"/>
          <w:color w:val="000000" w:themeColor="text1"/>
          <w:sz w:val="28"/>
          <w:szCs w:val="28"/>
        </w:rPr>
        <w:t>使用規範</w:t>
      </w:r>
      <w:r w:rsidR="00CD4266" w:rsidRPr="004E152B">
        <w:rPr>
          <w:rFonts w:ascii="Times New Roman" w:eastAsia="標楷體" w:hAnsi="標楷體"/>
          <w:color w:val="000000" w:themeColor="text1"/>
          <w:sz w:val="28"/>
          <w:szCs w:val="28"/>
        </w:rPr>
        <w:t>。</w:t>
      </w:r>
      <w:r w:rsidR="002D101D" w:rsidRPr="00BB427D">
        <w:rPr>
          <w:rFonts w:ascii="Times New Roman" w:eastAsia="標楷體" w:hAnsi="標楷體"/>
          <w:color w:val="000000" w:themeColor="text1"/>
          <w:sz w:val="28"/>
          <w:szCs w:val="28"/>
        </w:rPr>
        <w:t xml:space="preserve"> (</w:t>
      </w:r>
      <w:r w:rsidR="002D101D" w:rsidRPr="004E152B">
        <w:rPr>
          <w:rFonts w:ascii="Times New Roman" w:eastAsia="標楷體" w:hAnsi="標楷體"/>
          <w:color w:val="000000" w:themeColor="text1"/>
          <w:sz w:val="28"/>
          <w:szCs w:val="28"/>
        </w:rPr>
        <w:t>草案第</w:t>
      </w:r>
      <w:r w:rsidR="00FA1018" w:rsidRPr="004E152B">
        <w:rPr>
          <w:rFonts w:ascii="Times New Roman" w:eastAsia="標楷體" w:hAnsi="標楷體"/>
          <w:color w:val="000000" w:themeColor="text1"/>
          <w:sz w:val="28"/>
          <w:szCs w:val="28"/>
        </w:rPr>
        <w:t>七</w:t>
      </w:r>
      <w:r w:rsidR="002D101D" w:rsidRPr="004E152B">
        <w:rPr>
          <w:rFonts w:ascii="Times New Roman" w:eastAsia="標楷體" w:hAnsi="標楷體"/>
          <w:color w:val="000000" w:themeColor="text1"/>
          <w:sz w:val="28"/>
          <w:szCs w:val="28"/>
        </w:rPr>
        <w:t>條</w:t>
      </w:r>
      <w:r w:rsidR="00735D8F" w:rsidRPr="004E152B">
        <w:rPr>
          <w:rFonts w:ascii="Times New Roman" w:eastAsia="標楷體" w:hAnsi="標楷體"/>
          <w:color w:val="000000" w:themeColor="text1"/>
          <w:sz w:val="28"/>
          <w:szCs w:val="28"/>
        </w:rPr>
        <w:t>至第</w:t>
      </w:r>
      <w:r w:rsidR="006C0C3B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九</w:t>
      </w:r>
      <w:r w:rsidR="00735D8F" w:rsidRPr="004E152B">
        <w:rPr>
          <w:rFonts w:ascii="Times New Roman" w:eastAsia="標楷體" w:hAnsi="標楷體"/>
          <w:color w:val="000000" w:themeColor="text1"/>
          <w:sz w:val="28"/>
          <w:szCs w:val="28"/>
        </w:rPr>
        <w:t>條</w:t>
      </w:r>
      <w:r w:rsidR="00C9357A" w:rsidRPr="00BB427D">
        <w:rPr>
          <w:rFonts w:ascii="Times New Roman" w:eastAsia="標楷體" w:hAnsi="標楷體"/>
          <w:color w:val="000000" w:themeColor="text1"/>
          <w:sz w:val="28"/>
          <w:szCs w:val="28"/>
        </w:rPr>
        <w:t>)</w:t>
      </w:r>
    </w:p>
    <w:p w:rsidR="00DC5102" w:rsidRPr="00BB427D" w:rsidRDefault="00DC5102" w:rsidP="00BB427D">
      <w:pPr>
        <w:widowControl/>
        <w:numPr>
          <w:ilvl w:val="0"/>
          <w:numId w:val="15"/>
        </w:numPr>
        <w:snapToGrid w:val="0"/>
        <w:spacing w:line="460" w:lineRule="exact"/>
        <w:ind w:leftChars="0" w:left="708" w:hangingChars="253" w:hanging="708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資源化產品使用地土地所有人同意書應經公證。</w:t>
      </w:r>
      <w:r w:rsidRPr="00BB427D">
        <w:rPr>
          <w:rFonts w:ascii="Times New Roman" w:eastAsia="標楷體" w:hAnsi="標楷體"/>
          <w:color w:val="000000" w:themeColor="text1"/>
          <w:sz w:val="28"/>
          <w:szCs w:val="28"/>
        </w:rPr>
        <w:t>(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草案第十條</w:t>
      </w:r>
      <w:r w:rsidRPr="00BB427D">
        <w:rPr>
          <w:rFonts w:ascii="Times New Roman" w:eastAsia="標楷體" w:hAnsi="標楷體"/>
          <w:color w:val="000000" w:themeColor="text1"/>
          <w:sz w:val="28"/>
          <w:szCs w:val="28"/>
        </w:rPr>
        <w:t>)</w:t>
      </w:r>
    </w:p>
    <w:p w:rsidR="00C9357A" w:rsidRPr="00BB427D" w:rsidRDefault="002D389F" w:rsidP="00BB427D">
      <w:pPr>
        <w:widowControl/>
        <w:numPr>
          <w:ilvl w:val="0"/>
          <w:numId w:val="15"/>
        </w:numPr>
        <w:snapToGrid w:val="0"/>
        <w:spacing w:line="460" w:lineRule="exact"/>
        <w:ind w:leftChars="0" w:left="708" w:hangingChars="253" w:hanging="708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違反</w:t>
      </w:r>
      <w:r w:rsidR="00A64F4F" w:rsidRPr="004E152B">
        <w:rPr>
          <w:rFonts w:ascii="Times New Roman" w:eastAsia="標楷體" w:hAnsi="標楷體"/>
          <w:color w:val="000000" w:themeColor="text1"/>
          <w:sz w:val="28"/>
          <w:szCs w:val="28"/>
        </w:rPr>
        <w:t>本自治條例</w:t>
      </w:r>
      <w:r w:rsidR="006453E5" w:rsidRPr="004E152B">
        <w:rPr>
          <w:rFonts w:ascii="Times New Roman" w:eastAsia="標楷體" w:hAnsi="標楷體"/>
          <w:color w:val="000000" w:themeColor="text1"/>
          <w:sz w:val="28"/>
          <w:szCs w:val="28"/>
        </w:rPr>
        <w:t>之處罰</w:t>
      </w:r>
      <w:r w:rsidR="00A64F4F" w:rsidRPr="004E152B">
        <w:rPr>
          <w:rFonts w:ascii="Times New Roman" w:eastAsia="標楷體" w:hAnsi="標楷體"/>
          <w:color w:val="000000" w:themeColor="text1"/>
          <w:sz w:val="28"/>
          <w:szCs w:val="28"/>
        </w:rPr>
        <w:t>。</w:t>
      </w:r>
      <w:r w:rsidR="00DC5102" w:rsidRPr="00BB427D">
        <w:rPr>
          <w:rFonts w:ascii="Times New Roman" w:eastAsia="標楷體" w:hAnsi="標楷體"/>
          <w:color w:val="000000" w:themeColor="text1"/>
          <w:sz w:val="28"/>
          <w:szCs w:val="28"/>
        </w:rPr>
        <w:t>(</w:t>
      </w:r>
      <w:r w:rsidR="00DC5102" w:rsidRPr="004E152B">
        <w:rPr>
          <w:rFonts w:ascii="Times New Roman" w:eastAsia="標楷體" w:hAnsi="標楷體"/>
          <w:color w:val="000000" w:themeColor="text1"/>
          <w:sz w:val="28"/>
          <w:szCs w:val="28"/>
        </w:rPr>
        <w:t>草案第十</w:t>
      </w:r>
      <w:r w:rsidR="00CB1F15" w:rsidRPr="004E152B">
        <w:rPr>
          <w:rFonts w:ascii="Times New Roman" w:eastAsia="標楷體" w:hAnsi="標楷體"/>
          <w:color w:val="000000" w:themeColor="text1"/>
          <w:sz w:val="28"/>
          <w:szCs w:val="28"/>
        </w:rPr>
        <w:t>一</w:t>
      </w:r>
      <w:r w:rsidR="00DC5102" w:rsidRPr="004E152B">
        <w:rPr>
          <w:rFonts w:ascii="Times New Roman" w:eastAsia="標楷體" w:hAnsi="標楷體"/>
          <w:color w:val="000000" w:themeColor="text1"/>
          <w:sz w:val="28"/>
          <w:szCs w:val="28"/>
        </w:rPr>
        <w:t>條</w:t>
      </w:r>
      <w:r w:rsidR="00C9357A" w:rsidRPr="004E152B">
        <w:rPr>
          <w:rFonts w:ascii="Times New Roman" w:eastAsia="標楷體" w:hAnsi="標楷體"/>
          <w:color w:val="000000" w:themeColor="text1"/>
          <w:sz w:val="28"/>
          <w:szCs w:val="28"/>
        </w:rPr>
        <w:t>至</w:t>
      </w:r>
      <w:r w:rsidR="00735D8F" w:rsidRPr="004E152B">
        <w:rPr>
          <w:rFonts w:ascii="Times New Roman" w:eastAsia="標楷體" w:hAnsi="標楷體"/>
          <w:color w:val="000000" w:themeColor="text1"/>
          <w:sz w:val="28"/>
          <w:szCs w:val="28"/>
        </w:rPr>
        <w:t>第</w:t>
      </w:r>
      <w:r w:rsidR="00C9357A" w:rsidRPr="004E152B">
        <w:rPr>
          <w:rFonts w:ascii="Times New Roman" w:eastAsia="標楷體" w:hAnsi="標楷體"/>
          <w:color w:val="000000" w:themeColor="text1"/>
          <w:sz w:val="28"/>
          <w:szCs w:val="28"/>
        </w:rPr>
        <w:t>十</w:t>
      </w:r>
      <w:r w:rsidR="00CB1F15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三</w:t>
      </w:r>
      <w:r w:rsidR="00FE396B" w:rsidRPr="004E152B">
        <w:rPr>
          <w:rFonts w:ascii="Times New Roman" w:eastAsia="標楷體" w:hAnsi="標楷體"/>
          <w:color w:val="000000" w:themeColor="text1"/>
          <w:sz w:val="28"/>
          <w:szCs w:val="28"/>
        </w:rPr>
        <w:t>條</w:t>
      </w:r>
      <w:r w:rsidR="00BF21DD" w:rsidRPr="00BB427D">
        <w:rPr>
          <w:rFonts w:ascii="Times New Roman" w:eastAsia="標楷體" w:hAnsi="標楷體"/>
          <w:color w:val="000000" w:themeColor="text1"/>
          <w:sz w:val="28"/>
          <w:szCs w:val="28"/>
        </w:rPr>
        <w:t>)</w:t>
      </w:r>
    </w:p>
    <w:p w:rsidR="00C9357A" w:rsidRPr="00BB427D" w:rsidRDefault="006453E5" w:rsidP="00BB427D">
      <w:pPr>
        <w:widowControl/>
        <w:numPr>
          <w:ilvl w:val="0"/>
          <w:numId w:val="15"/>
        </w:numPr>
        <w:snapToGrid w:val="0"/>
        <w:spacing w:line="460" w:lineRule="exact"/>
        <w:ind w:leftChars="0" w:left="708" w:hangingChars="253" w:hanging="708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違反本自治條例之改善期限</w:t>
      </w:r>
      <w:r w:rsidR="00A64F4F" w:rsidRPr="004E152B">
        <w:rPr>
          <w:rFonts w:ascii="Times New Roman" w:eastAsia="標楷體" w:hAnsi="標楷體"/>
          <w:color w:val="000000" w:themeColor="text1"/>
          <w:sz w:val="28"/>
          <w:szCs w:val="28"/>
        </w:rPr>
        <w:t>。</w:t>
      </w:r>
      <w:r w:rsidR="001166F4" w:rsidRPr="00BB427D">
        <w:rPr>
          <w:rFonts w:ascii="Times New Roman" w:eastAsia="標楷體" w:hAnsi="標楷體"/>
          <w:color w:val="000000" w:themeColor="text1"/>
          <w:sz w:val="28"/>
          <w:szCs w:val="28"/>
        </w:rPr>
        <w:t>(</w:t>
      </w:r>
      <w:r w:rsidR="001166F4" w:rsidRPr="004E152B">
        <w:rPr>
          <w:rFonts w:ascii="Times New Roman" w:eastAsia="標楷體" w:hAnsi="標楷體"/>
          <w:color w:val="000000" w:themeColor="text1"/>
          <w:sz w:val="28"/>
          <w:szCs w:val="28"/>
        </w:rPr>
        <w:t>草案第</w:t>
      </w:r>
      <w:r w:rsidR="00B21DD3" w:rsidRPr="004E152B">
        <w:rPr>
          <w:rFonts w:ascii="Times New Roman" w:eastAsia="標楷體" w:hAnsi="標楷體"/>
          <w:color w:val="000000" w:themeColor="text1"/>
          <w:sz w:val="28"/>
          <w:szCs w:val="28"/>
        </w:rPr>
        <w:t>十</w:t>
      </w:r>
      <w:r w:rsidR="00CB1F15" w:rsidRPr="004E152B">
        <w:rPr>
          <w:rFonts w:ascii="Times New Roman" w:eastAsia="標楷體" w:hAnsi="標楷體"/>
          <w:color w:val="000000" w:themeColor="text1"/>
          <w:sz w:val="28"/>
          <w:szCs w:val="28"/>
        </w:rPr>
        <w:t>四</w:t>
      </w:r>
      <w:r w:rsidR="001166F4" w:rsidRPr="004E152B">
        <w:rPr>
          <w:rFonts w:ascii="Times New Roman" w:eastAsia="標楷體" w:hAnsi="標楷體"/>
          <w:color w:val="000000" w:themeColor="text1"/>
          <w:sz w:val="28"/>
          <w:szCs w:val="28"/>
        </w:rPr>
        <w:t>條</w:t>
      </w:r>
      <w:r w:rsidR="001166F4" w:rsidRPr="00BB427D">
        <w:rPr>
          <w:rFonts w:ascii="Times New Roman" w:eastAsia="標楷體" w:hAnsi="標楷體"/>
          <w:color w:val="000000" w:themeColor="text1"/>
          <w:sz w:val="28"/>
          <w:szCs w:val="28"/>
        </w:rPr>
        <w:t>)</w:t>
      </w:r>
    </w:p>
    <w:p w:rsidR="00952058" w:rsidRPr="00BB427D" w:rsidRDefault="00792ED2" w:rsidP="00BB427D">
      <w:pPr>
        <w:widowControl/>
        <w:numPr>
          <w:ilvl w:val="0"/>
          <w:numId w:val="15"/>
        </w:numPr>
        <w:snapToGrid w:val="0"/>
        <w:spacing w:line="460" w:lineRule="exact"/>
        <w:ind w:leftChars="0" w:left="708" w:hangingChars="253" w:hanging="708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施行日期。</w:t>
      </w:r>
      <w:r w:rsidRPr="00BB427D">
        <w:rPr>
          <w:rFonts w:ascii="Times New Roman" w:eastAsia="標楷體" w:hAnsi="標楷體"/>
          <w:color w:val="000000" w:themeColor="text1"/>
          <w:sz w:val="28"/>
          <w:szCs w:val="28"/>
        </w:rPr>
        <w:t>(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草案第</w:t>
      </w:r>
      <w:r w:rsidR="00735D8F" w:rsidRPr="004E152B">
        <w:rPr>
          <w:rFonts w:ascii="Times New Roman" w:eastAsia="標楷體" w:hAnsi="標楷體"/>
          <w:color w:val="000000" w:themeColor="text1"/>
          <w:sz w:val="28"/>
          <w:szCs w:val="28"/>
        </w:rPr>
        <w:t>十</w:t>
      </w:r>
      <w:r w:rsidR="00CB1F15" w:rsidRPr="004E152B">
        <w:rPr>
          <w:rFonts w:ascii="Times New Roman" w:eastAsia="標楷體" w:hAnsi="標楷體"/>
          <w:color w:val="000000" w:themeColor="text1"/>
          <w:sz w:val="28"/>
          <w:szCs w:val="28"/>
        </w:rPr>
        <w:t>五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條</w:t>
      </w:r>
      <w:r w:rsidRPr="00BB427D">
        <w:rPr>
          <w:rFonts w:ascii="Times New Roman" w:eastAsia="標楷體" w:hAnsi="標楷體"/>
          <w:color w:val="000000" w:themeColor="text1"/>
          <w:sz w:val="28"/>
          <w:szCs w:val="28"/>
        </w:rPr>
        <w:t>)</w:t>
      </w:r>
    </w:p>
    <w:p w:rsidR="00952058" w:rsidRPr="004E152B" w:rsidRDefault="00952058" w:rsidP="00952058">
      <w:pPr>
        <w:widowControl/>
        <w:snapToGrid w:val="0"/>
        <w:spacing w:line="480" w:lineRule="atLeast"/>
        <w:ind w:leftChars="0" w:firstLineChars="0" w:hanging="131"/>
        <w:rPr>
          <w:rFonts w:ascii="Times New Roman" w:eastAsia="標楷體" w:hAnsi="Times New Roman"/>
          <w:color w:val="000000" w:themeColor="text1"/>
          <w:sz w:val="28"/>
          <w:szCs w:val="28"/>
        </w:rPr>
        <w:sectPr w:rsidR="00952058" w:rsidRPr="004E152B" w:rsidSect="00BB427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1418" w:bottom="1418" w:left="1701" w:header="851" w:footer="454" w:gutter="0"/>
          <w:cols w:space="425"/>
          <w:docGrid w:type="lines" w:linePitch="360"/>
        </w:sectPr>
      </w:pPr>
    </w:p>
    <w:tbl>
      <w:tblPr>
        <w:tblpPr w:leftFromText="180" w:rightFromText="180" w:vertAnchor="page" w:horzAnchor="margin" w:tblpY="117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2"/>
        <w:gridCol w:w="4265"/>
      </w:tblGrid>
      <w:tr w:rsidR="004E152B" w:rsidRPr="004E152B" w:rsidTr="004E664C">
        <w:trPr>
          <w:cantSplit/>
          <w:trHeight w:val="454"/>
          <w:tblHeader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7435E" w:rsidRPr="004E152B" w:rsidRDefault="0017435E" w:rsidP="00952058">
            <w:pPr>
              <w:widowControl/>
              <w:snapToGrid w:val="0"/>
              <w:ind w:leftChars="0" w:left="0" w:firstLineChars="0" w:firstLine="0"/>
              <w:jc w:val="lef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E152B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lastRenderedPageBreak/>
              <w:br w:type="page"/>
            </w:r>
            <w:proofErr w:type="gramStart"/>
            <w:r w:rsidRPr="004E152B">
              <w:rPr>
                <w:rFonts w:ascii="Times New Roman" w:eastAsia="標楷體" w:hAnsi="標楷體"/>
                <w:color w:val="000000" w:themeColor="text1"/>
                <w:sz w:val="40"/>
                <w:szCs w:val="40"/>
              </w:rPr>
              <w:t>臺</w:t>
            </w:r>
            <w:proofErr w:type="gramEnd"/>
            <w:r w:rsidRPr="004E152B">
              <w:rPr>
                <w:rFonts w:ascii="Times New Roman" w:eastAsia="標楷體" w:hAnsi="標楷體"/>
                <w:color w:val="000000" w:themeColor="text1"/>
                <w:sz w:val="40"/>
                <w:szCs w:val="40"/>
              </w:rPr>
              <w:t>中市</w:t>
            </w:r>
            <w:r w:rsidR="00E92BA0" w:rsidRPr="004E152B">
              <w:rPr>
                <w:rFonts w:ascii="Times New Roman" w:eastAsia="標楷體" w:hAnsi="標楷體"/>
                <w:color w:val="000000" w:themeColor="text1"/>
                <w:sz w:val="40"/>
                <w:szCs w:val="40"/>
              </w:rPr>
              <w:t>垃圾焚化廠</w:t>
            </w:r>
            <w:r w:rsidRPr="004E152B">
              <w:rPr>
                <w:rFonts w:ascii="Times New Roman" w:eastAsia="標楷體" w:hAnsi="標楷體"/>
                <w:color w:val="000000" w:themeColor="text1"/>
                <w:sz w:val="40"/>
                <w:szCs w:val="40"/>
              </w:rPr>
              <w:t>焚化</w:t>
            </w:r>
            <w:proofErr w:type="gramStart"/>
            <w:r w:rsidRPr="004E152B">
              <w:rPr>
                <w:rFonts w:ascii="Times New Roman" w:eastAsia="標楷體" w:hAnsi="標楷體"/>
                <w:color w:val="000000" w:themeColor="text1"/>
                <w:sz w:val="40"/>
                <w:szCs w:val="40"/>
              </w:rPr>
              <w:t>底渣資源化</w:t>
            </w:r>
            <w:proofErr w:type="gramEnd"/>
            <w:r w:rsidRPr="004E152B">
              <w:rPr>
                <w:rFonts w:ascii="Times New Roman" w:eastAsia="標楷體" w:hAnsi="標楷體"/>
                <w:color w:val="000000" w:themeColor="text1"/>
                <w:sz w:val="40"/>
                <w:szCs w:val="40"/>
              </w:rPr>
              <w:t>產品使用管理自治條例草案逐條說明</w:t>
            </w:r>
          </w:p>
        </w:tc>
      </w:tr>
      <w:tr w:rsidR="004E152B" w:rsidRPr="004E152B" w:rsidTr="00BD12F7">
        <w:trPr>
          <w:cantSplit/>
          <w:trHeight w:val="454"/>
          <w:tblHeader/>
        </w:trPr>
        <w:tc>
          <w:tcPr>
            <w:tcW w:w="2573" w:type="pct"/>
            <w:tcBorders>
              <w:top w:val="single" w:sz="4" w:space="0" w:color="auto"/>
            </w:tcBorders>
            <w:vAlign w:val="center"/>
          </w:tcPr>
          <w:p w:rsidR="0050406E" w:rsidRPr="004E152B" w:rsidRDefault="0050406E" w:rsidP="00952058">
            <w:pPr>
              <w:widowControl/>
              <w:ind w:leftChars="0" w:left="0" w:firstLineChars="0" w:firstLine="0"/>
              <w:contextualSpacing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名稱</w:t>
            </w:r>
          </w:p>
        </w:tc>
        <w:tc>
          <w:tcPr>
            <w:tcW w:w="2427" w:type="pct"/>
            <w:tcBorders>
              <w:top w:val="single" w:sz="4" w:space="0" w:color="auto"/>
            </w:tcBorders>
            <w:vAlign w:val="center"/>
          </w:tcPr>
          <w:p w:rsidR="0050406E" w:rsidRPr="004E152B" w:rsidRDefault="0017435E" w:rsidP="00952058">
            <w:pPr>
              <w:widowControl/>
              <w:ind w:leftChars="0" w:left="0" w:firstLineChars="0" w:firstLine="0"/>
              <w:contextualSpacing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說明</w:t>
            </w:r>
          </w:p>
        </w:tc>
      </w:tr>
      <w:tr w:rsidR="004E152B" w:rsidRPr="004E152B" w:rsidTr="00BD12F7">
        <w:trPr>
          <w:cantSplit/>
        </w:trPr>
        <w:tc>
          <w:tcPr>
            <w:tcW w:w="2573" w:type="pct"/>
          </w:tcPr>
          <w:p w:rsidR="00214321" w:rsidRPr="004E152B" w:rsidRDefault="00AB20E9" w:rsidP="00DC5102">
            <w:pPr>
              <w:widowControl/>
              <w:ind w:leftChars="0" w:left="0" w:firstLineChars="0" w:firstLine="0"/>
              <w:contextualSpacing/>
              <w:jc w:val="lef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proofErr w:type="gramStart"/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臺</w:t>
            </w:r>
            <w:proofErr w:type="gramEnd"/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中市</w:t>
            </w:r>
            <w:r w:rsidR="00E92BA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焚化</w:t>
            </w:r>
            <w:proofErr w:type="gramStart"/>
            <w:r w:rsidR="00E92BA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底渣</w:t>
            </w:r>
            <w:r w:rsidR="00863448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資源化</w:t>
            </w:r>
            <w:proofErr w:type="gramEnd"/>
            <w:r w:rsidR="00863448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產品</w:t>
            </w: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使用管理自治條例</w:t>
            </w:r>
          </w:p>
        </w:tc>
        <w:tc>
          <w:tcPr>
            <w:tcW w:w="2427" w:type="pct"/>
          </w:tcPr>
          <w:p w:rsidR="00214321" w:rsidRPr="004E152B" w:rsidRDefault="00214321" w:rsidP="00DC5102">
            <w:pPr>
              <w:ind w:leftChars="0" w:left="422" w:hanging="422"/>
              <w:contextualSpacing/>
              <w:jc w:val="lef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本自治條例名稱。</w:t>
            </w:r>
          </w:p>
        </w:tc>
      </w:tr>
      <w:tr w:rsidR="004E152B" w:rsidRPr="004E152B" w:rsidTr="00BD12F7">
        <w:trPr>
          <w:cantSplit/>
        </w:trPr>
        <w:tc>
          <w:tcPr>
            <w:tcW w:w="2573" w:type="pct"/>
          </w:tcPr>
          <w:p w:rsidR="00274F47" w:rsidRPr="004E152B" w:rsidRDefault="00274F47" w:rsidP="00952058">
            <w:pPr>
              <w:widowControl/>
              <w:ind w:leftChars="0" w:left="422" w:hanging="422"/>
              <w:contextualSpacing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條文</w:t>
            </w:r>
          </w:p>
        </w:tc>
        <w:tc>
          <w:tcPr>
            <w:tcW w:w="2427" w:type="pct"/>
          </w:tcPr>
          <w:p w:rsidR="00274F47" w:rsidRPr="004E152B" w:rsidRDefault="00274F47" w:rsidP="00952058">
            <w:pPr>
              <w:ind w:leftChars="0" w:left="422" w:hanging="422"/>
              <w:contextualSpacing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說明</w:t>
            </w:r>
          </w:p>
        </w:tc>
      </w:tr>
      <w:tr w:rsidR="004E152B" w:rsidRPr="004E152B" w:rsidTr="00BD12F7">
        <w:trPr>
          <w:cantSplit/>
        </w:trPr>
        <w:tc>
          <w:tcPr>
            <w:tcW w:w="2573" w:type="pct"/>
          </w:tcPr>
          <w:p w:rsidR="00C11400" w:rsidRPr="004E152B" w:rsidRDefault="00BB427D" w:rsidP="00BB427D">
            <w:pPr>
              <w:widowControl/>
              <w:ind w:leftChars="-40" w:left="144" w:hangingChars="100" w:hanging="24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第一條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 xml:space="preserve">  </w:t>
            </w:r>
            <w:proofErr w:type="gramStart"/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臺</w:t>
            </w:r>
            <w:proofErr w:type="gramEnd"/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中市</w:t>
            </w:r>
            <w:r w:rsidR="00C11400" w:rsidRPr="004E152B"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以下簡稱本市</w:t>
            </w:r>
            <w:r w:rsidR="00C11400" w:rsidRPr="004E152B">
              <w:rPr>
                <w:rFonts w:ascii="Times New Roman" w:eastAsia="標楷體" w:hAnsi="Times New Roman"/>
                <w:color w:val="000000" w:themeColor="text1"/>
                <w:szCs w:val="24"/>
              </w:rPr>
              <w:t>)</w:t>
            </w:r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為有效管理垃圾焚化廠焚化</w:t>
            </w:r>
            <w:proofErr w:type="gramStart"/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底渣資源化</w:t>
            </w:r>
            <w:proofErr w:type="gramEnd"/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產品</w:t>
            </w:r>
            <w:r w:rsidR="00C11400" w:rsidRPr="004E152B"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以下簡稱資源化產品</w:t>
            </w:r>
            <w:r w:rsidR="00C11400" w:rsidRPr="004E152B">
              <w:rPr>
                <w:rFonts w:ascii="Times New Roman" w:eastAsia="標楷體" w:hAnsi="Times New Roman"/>
                <w:color w:val="000000" w:themeColor="text1"/>
                <w:szCs w:val="24"/>
              </w:rPr>
              <w:t>)</w:t>
            </w:r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再利用機構使用資源化產品於本市，特制定本自治條例。</w:t>
            </w:r>
          </w:p>
        </w:tc>
        <w:tc>
          <w:tcPr>
            <w:tcW w:w="2427" w:type="pct"/>
          </w:tcPr>
          <w:p w:rsidR="00C11400" w:rsidRPr="004E152B" w:rsidRDefault="00C11400" w:rsidP="00C11400">
            <w:pPr>
              <w:ind w:leftChars="0" w:left="422" w:hanging="422"/>
              <w:contextualSpacing/>
              <w:jc w:val="lef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本自治條例之立法目的。</w:t>
            </w:r>
          </w:p>
        </w:tc>
      </w:tr>
      <w:tr w:rsidR="004E152B" w:rsidRPr="004E152B" w:rsidTr="007E4BED">
        <w:trPr>
          <w:cantSplit/>
          <w:trHeight w:val="2683"/>
        </w:trPr>
        <w:tc>
          <w:tcPr>
            <w:tcW w:w="2573" w:type="pct"/>
          </w:tcPr>
          <w:p w:rsidR="00C11400" w:rsidRPr="004E152B" w:rsidRDefault="00BB427D" w:rsidP="00BB427D">
            <w:pPr>
              <w:widowControl/>
              <w:ind w:leftChars="-40" w:left="144" w:hangingChars="100" w:hanging="24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第二條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本自治條例用詞定義如下：</w:t>
            </w:r>
          </w:p>
          <w:p w:rsidR="00C11400" w:rsidRPr="004E152B" w:rsidRDefault="00BB427D" w:rsidP="00BB427D">
            <w:pPr>
              <w:widowControl/>
              <w:ind w:leftChars="0" w:left="566" w:hangingChars="236" w:hanging="566"/>
              <w:contextualSpacing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 xml:space="preserve"> 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一、</w:t>
            </w:r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資源化產品：垃圾焚化廠產出</w:t>
            </w:r>
            <w:proofErr w:type="gramStart"/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之底渣進行</w:t>
            </w:r>
            <w:proofErr w:type="gramEnd"/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加工處理後，並符合垃圾焚化廠焚化</w:t>
            </w:r>
            <w:proofErr w:type="gramStart"/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底渣再</w:t>
            </w:r>
            <w:proofErr w:type="gramEnd"/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利用管理方式規定之產品。</w:t>
            </w:r>
          </w:p>
          <w:p w:rsidR="00C11400" w:rsidRPr="004E152B" w:rsidRDefault="00BB427D" w:rsidP="00BB427D">
            <w:pPr>
              <w:widowControl/>
              <w:ind w:leftChars="0" w:left="566" w:hangingChars="236" w:hanging="566"/>
              <w:contextualSpacing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 xml:space="preserve"> </w:t>
            </w: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二、</w:t>
            </w:r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再利用機構：</w:t>
            </w:r>
            <w:proofErr w:type="gramStart"/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取得底渣處理</w:t>
            </w:r>
            <w:proofErr w:type="gramEnd"/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許可之廢棄物處理業</w:t>
            </w:r>
            <w:r w:rsidR="007E4BED" w:rsidRPr="004E152B"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2427" w:type="pct"/>
          </w:tcPr>
          <w:p w:rsidR="00C11400" w:rsidRPr="004E152B" w:rsidRDefault="00C11400" w:rsidP="00C11400">
            <w:pPr>
              <w:ind w:leftChars="0" w:left="422" w:hanging="422"/>
              <w:contextualSpacing/>
              <w:jc w:val="lef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本自治條例專用名詞定義。</w:t>
            </w:r>
          </w:p>
        </w:tc>
      </w:tr>
      <w:tr w:rsidR="004E152B" w:rsidRPr="004E152B" w:rsidTr="00BD12F7">
        <w:trPr>
          <w:cantSplit/>
        </w:trPr>
        <w:tc>
          <w:tcPr>
            <w:tcW w:w="2573" w:type="pct"/>
          </w:tcPr>
          <w:p w:rsidR="00C11400" w:rsidRPr="004E152B" w:rsidRDefault="00BB427D" w:rsidP="00BB427D">
            <w:pPr>
              <w:widowControl/>
              <w:ind w:leftChars="-40" w:left="144" w:hangingChars="100" w:hanging="24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第三條</w:t>
            </w: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 xml:space="preserve">  </w:t>
            </w:r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本自治條例之主管機關為</w:t>
            </w:r>
            <w:proofErr w:type="gramStart"/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臺</w:t>
            </w:r>
            <w:proofErr w:type="gramEnd"/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中市政府環境保護局</w:t>
            </w:r>
            <w:r w:rsidR="00C11400" w:rsidRPr="004E152B"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以下簡稱環保局</w:t>
            </w:r>
            <w:r w:rsidR="00C11400" w:rsidRPr="004E152B">
              <w:rPr>
                <w:rFonts w:ascii="Times New Roman" w:eastAsia="標楷體" w:hAnsi="Times New Roman"/>
                <w:color w:val="000000" w:themeColor="text1"/>
                <w:szCs w:val="24"/>
              </w:rPr>
              <w:t>)</w:t>
            </w:r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。</w:t>
            </w:r>
          </w:p>
        </w:tc>
        <w:tc>
          <w:tcPr>
            <w:tcW w:w="2427" w:type="pct"/>
          </w:tcPr>
          <w:p w:rsidR="00C11400" w:rsidRPr="004E152B" w:rsidRDefault="00C11400" w:rsidP="00C11400">
            <w:pPr>
              <w:ind w:leftChars="0" w:left="0" w:firstLineChars="0" w:firstLine="0"/>
              <w:contextualSpacing/>
              <w:jc w:val="lef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定義本自治條例之主管機關。</w:t>
            </w:r>
          </w:p>
        </w:tc>
      </w:tr>
      <w:tr w:rsidR="004E152B" w:rsidRPr="004E152B" w:rsidTr="00BD12F7">
        <w:trPr>
          <w:cantSplit/>
        </w:trPr>
        <w:tc>
          <w:tcPr>
            <w:tcW w:w="2573" w:type="pct"/>
          </w:tcPr>
          <w:p w:rsidR="00FB29AB" w:rsidRPr="004E152B" w:rsidRDefault="00BB427D" w:rsidP="00BB427D">
            <w:pPr>
              <w:widowControl/>
              <w:ind w:leftChars="-40" w:left="144" w:hangingChars="100" w:hanging="240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第四條</w:t>
            </w: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 xml:space="preserve">  </w:t>
            </w:r>
            <w:r w:rsidR="00FB29AB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為監督、審查及執行本自治條例所規定事項，特設</w:t>
            </w:r>
            <w:proofErr w:type="gramStart"/>
            <w:r w:rsidR="00FB29AB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臺</w:t>
            </w:r>
            <w:proofErr w:type="gramEnd"/>
            <w:r w:rsidR="00FB29AB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中市資源化產品再利用監督小組</w:t>
            </w:r>
            <w:r w:rsidR="00FB29AB" w:rsidRPr="004E152B"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r w:rsidR="00FB29AB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以下簡稱監督小組</w:t>
            </w:r>
            <w:r w:rsidR="00FB29AB" w:rsidRPr="004E152B">
              <w:rPr>
                <w:rFonts w:ascii="Times New Roman" w:eastAsia="標楷體" w:hAnsi="Times New Roman"/>
                <w:color w:val="000000" w:themeColor="text1"/>
                <w:szCs w:val="24"/>
              </w:rPr>
              <w:t>)</w:t>
            </w:r>
            <w:r w:rsidR="00FB29AB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，其組織及作業要點由環保局另定之。</w:t>
            </w:r>
          </w:p>
          <w:p w:rsidR="007E4BED" w:rsidRPr="004E152B" w:rsidRDefault="00BB427D" w:rsidP="00BB427D">
            <w:pPr>
              <w:widowControl/>
              <w:ind w:leftChars="0" w:firstLineChars="0" w:hanging="131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 xml:space="preserve">   </w:t>
            </w:r>
            <w:r w:rsidR="00FB29AB" w:rsidRPr="004E152B"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本市各工程單位應配合</w:t>
            </w:r>
            <w:r w:rsidR="006D3C8F" w:rsidRPr="004E152B"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前項作業要點規定</w:t>
            </w:r>
            <w:r w:rsidR="00FB29AB" w:rsidRPr="004E152B"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辦理。</w:t>
            </w:r>
          </w:p>
        </w:tc>
        <w:tc>
          <w:tcPr>
            <w:tcW w:w="2427" w:type="pct"/>
          </w:tcPr>
          <w:p w:rsidR="00C11400" w:rsidRPr="004E152B" w:rsidRDefault="00C11400" w:rsidP="00C11400">
            <w:pPr>
              <w:ind w:leftChars="0" w:left="0" w:firstLineChars="0" w:firstLine="0"/>
              <w:contextualSpacing/>
              <w:jc w:val="lef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明定資源化產品監督</w:t>
            </w:r>
            <w:r w:rsidR="00934D13" w:rsidRPr="004E152B"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相關</w:t>
            </w: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規範，其監督小組委員規範由環保局另訂之。</w:t>
            </w:r>
          </w:p>
        </w:tc>
      </w:tr>
      <w:tr w:rsidR="004E152B" w:rsidRPr="004E152B" w:rsidTr="00BD12F7">
        <w:trPr>
          <w:cantSplit/>
        </w:trPr>
        <w:tc>
          <w:tcPr>
            <w:tcW w:w="2573" w:type="pct"/>
          </w:tcPr>
          <w:p w:rsidR="00C11400" w:rsidRPr="004E152B" w:rsidRDefault="00BB427D" w:rsidP="00BB427D">
            <w:pPr>
              <w:widowControl/>
              <w:ind w:leftChars="-40" w:left="144" w:hangingChars="100" w:hanging="240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第五條</w:t>
            </w: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 xml:space="preserve">  </w:t>
            </w:r>
            <w:proofErr w:type="gramStart"/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臺</w:t>
            </w:r>
            <w:proofErr w:type="gramEnd"/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中市政府所屬各機關主辦之公共工程符合垃圾焚化廠焚化</w:t>
            </w:r>
            <w:proofErr w:type="gramStart"/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底渣再</w:t>
            </w:r>
            <w:proofErr w:type="gramEnd"/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利用管理方式之資源化產品用途規定者</w:t>
            </w:r>
            <w:r w:rsidR="006D3C8F" w:rsidRPr="004E152B"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，</w:t>
            </w:r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應優先使用本市垃圾焚化廠產生之資源化產品。</w:t>
            </w:r>
          </w:p>
        </w:tc>
        <w:tc>
          <w:tcPr>
            <w:tcW w:w="2427" w:type="pct"/>
          </w:tcPr>
          <w:p w:rsidR="00C11400" w:rsidRPr="004E152B" w:rsidRDefault="00C11400" w:rsidP="00C11400">
            <w:pPr>
              <w:ind w:leftChars="0" w:left="0" w:firstLineChars="0" w:firstLine="0"/>
              <w:contextualSpacing/>
              <w:jc w:val="lef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為減少本市資源化產品去化問題，明定本市所屬各機關辦理之公共工程</w:t>
            </w:r>
            <w:r w:rsidR="000E76AA" w:rsidRPr="004E152B"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如符合</w:t>
            </w:r>
            <w:r w:rsidR="000E76AA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垃圾焚化廠焚化</w:t>
            </w:r>
            <w:proofErr w:type="gramStart"/>
            <w:r w:rsidR="000E76AA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底渣再</w:t>
            </w:r>
            <w:proofErr w:type="gramEnd"/>
            <w:r w:rsidR="000E76AA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利用管理方式之資源化產品用途規定者</w:t>
            </w: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應優先使用。</w:t>
            </w:r>
          </w:p>
        </w:tc>
      </w:tr>
      <w:tr w:rsidR="004E152B" w:rsidRPr="004E152B" w:rsidTr="00BD12F7">
        <w:trPr>
          <w:cantSplit/>
          <w:trHeight w:val="1131"/>
        </w:trPr>
        <w:tc>
          <w:tcPr>
            <w:tcW w:w="2573" w:type="pct"/>
          </w:tcPr>
          <w:p w:rsidR="006D3C8F" w:rsidRPr="004E152B" w:rsidRDefault="00BB427D" w:rsidP="00BB427D">
            <w:pPr>
              <w:widowControl/>
              <w:ind w:leftChars="-40" w:left="144" w:hangingChars="100" w:hanging="24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第六條</w:t>
            </w: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 xml:space="preserve">  </w:t>
            </w:r>
            <w:r w:rsidR="00FC2519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本市之資源化產品由環保局統籌運用並供</w:t>
            </w:r>
            <w:proofErr w:type="gramStart"/>
            <w:r w:rsidR="00FC2519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料</w:t>
            </w:r>
            <w:r w:rsidR="00FC2519" w:rsidRPr="004E152B"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予</w:t>
            </w:r>
            <w:r w:rsidR="006D3C8F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本</w:t>
            </w:r>
            <w:proofErr w:type="gramEnd"/>
            <w:r w:rsidR="006D3C8F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市公共工程主辦機關使用於本市公共工程</w:t>
            </w:r>
            <w:r w:rsidR="006D3C8F" w:rsidRPr="004E152B"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。</w:t>
            </w:r>
          </w:p>
          <w:p w:rsidR="00C11400" w:rsidRPr="004E152B" w:rsidRDefault="00BB427D" w:rsidP="00BB427D">
            <w:pPr>
              <w:widowControl/>
              <w:ind w:leftChars="0" w:firstLineChars="0" w:hanging="131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 xml:space="preserve">   </w:t>
            </w:r>
            <w:r w:rsidR="008A693D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本市公共工程</w:t>
            </w:r>
            <w:r w:rsidR="008166E5" w:rsidRPr="004E152B"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應</w:t>
            </w:r>
            <w:r w:rsidR="008A693D" w:rsidRPr="004E152B"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優先使用</w:t>
            </w:r>
            <w:r w:rsidR="008A693D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本市三座垃圾焚化廠</w:t>
            </w:r>
            <w:r w:rsidR="006D3C8F" w:rsidRPr="004E152B"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之</w:t>
            </w:r>
            <w:r w:rsidR="008A693D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資源化產品</w:t>
            </w:r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。</w:t>
            </w:r>
          </w:p>
          <w:p w:rsidR="00C11400" w:rsidRPr="004E152B" w:rsidRDefault="008A693D" w:rsidP="00BB427D">
            <w:pPr>
              <w:widowControl/>
              <w:ind w:leftChars="0" w:firstLineChars="0" w:hanging="131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E152B"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ab/>
            </w:r>
            <w:r w:rsidR="00BB427D">
              <w:rPr>
                <w:rFonts w:ascii="Times New Roman" w:eastAsia="標楷體" w:hAnsi="標楷體"/>
                <w:color w:val="000000" w:themeColor="text1"/>
                <w:szCs w:val="24"/>
              </w:rPr>
              <w:t xml:space="preserve">  </w:t>
            </w:r>
            <w:r w:rsidR="007E4BED" w:rsidRPr="004E152B"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如</w:t>
            </w:r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因</w:t>
            </w:r>
            <w:r w:rsidR="007E4BED" w:rsidRPr="004E152B"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前項資源化產品料源不足，</w:t>
            </w:r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無法供料時，不在此限。</w:t>
            </w:r>
          </w:p>
        </w:tc>
        <w:tc>
          <w:tcPr>
            <w:tcW w:w="2427" w:type="pct"/>
          </w:tcPr>
          <w:p w:rsidR="00C11400" w:rsidRPr="004E152B" w:rsidRDefault="000E76AA" w:rsidP="000E76AA">
            <w:pPr>
              <w:ind w:leftChars="0" w:left="0" w:firstLineChars="0" w:firstLine="0"/>
              <w:contextualSpacing/>
              <w:jc w:val="lef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為減少本市資源化產品去化問題</w:t>
            </w:r>
            <w:r w:rsidRPr="004E152B"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，</w:t>
            </w:r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明定本市各目的事業主管機關使用於公共工程之資源化產品</w:t>
            </w:r>
            <w:r w:rsidRPr="004E152B"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應優先使用</w:t>
            </w: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本市三座垃圾焚化廠資源化產品</w:t>
            </w:r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。</w:t>
            </w:r>
          </w:p>
        </w:tc>
      </w:tr>
      <w:tr w:rsidR="004E152B" w:rsidRPr="004E152B" w:rsidTr="00BD12F7">
        <w:trPr>
          <w:cantSplit/>
        </w:trPr>
        <w:tc>
          <w:tcPr>
            <w:tcW w:w="2573" w:type="pct"/>
          </w:tcPr>
          <w:p w:rsidR="00C11400" w:rsidRPr="004E152B" w:rsidRDefault="00BB427D" w:rsidP="00BB427D">
            <w:pPr>
              <w:widowControl/>
              <w:ind w:leftChars="-40" w:left="144" w:hangingChars="100" w:hanging="240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lastRenderedPageBreak/>
              <w:t>第七條</w:t>
            </w: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 xml:space="preserve">  </w:t>
            </w:r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資源化產品於</w:t>
            </w:r>
            <w:proofErr w:type="gramStart"/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本市非公共</w:t>
            </w:r>
            <w:proofErr w:type="gramEnd"/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工程之使用</w:t>
            </w:r>
            <w:r w:rsidR="00C11400"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如作為基地</w:t>
            </w:r>
            <w:proofErr w:type="gramStart"/>
            <w:r w:rsidR="00C11400"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填築及路堤</w:t>
            </w:r>
            <w:proofErr w:type="gramEnd"/>
            <w:r w:rsidR="00C11400"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填築用途者，回填高程不得高於</w:t>
            </w:r>
            <w:r w:rsidR="007E4BED" w:rsidRPr="004E152B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毗鄰道路高程</w:t>
            </w:r>
            <w:r w:rsidR="008166E5" w:rsidRPr="004E152B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或地面高程</w:t>
            </w:r>
            <w:r w:rsidR="00C11400"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。</w:t>
            </w:r>
          </w:p>
          <w:p w:rsidR="00C11400" w:rsidRPr="004E152B" w:rsidRDefault="00BB427D" w:rsidP="00BB427D">
            <w:pPr>
              <w:widowControl/>
              <w:ind w:leftChars="0" w:firstLineChars="0" w:hanging="131"/>
              <w:rPr>
                <w:rFonts w:ascii="Times New Roman" w:eastAsia="標楷體" w:hAnsi="標楷體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 xml:space="preserve">   </w:t>
            </w:r>
            <w:proofErr w:type="gramStart"/>
            <w:r w:rsidR="00C11400"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填築後基地</w:t>
            </w:r>
            <w:proofErr w:type="gramEnd"/>
            <w:r w:rsidR="00C11400"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之施工範圍應申請地政機關</w:t>
            </w:r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土地</w:t>
            </w:r>
            <w:proofErr w:type="gramStart"/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複</w:t>
            </w:r>
            <w:proofErr w:type="gramEnd"/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丈證明</w:t>
            </w:r>
            <w:r w:rsidR="00C11400"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。</w:t>
            </w:r>
          </w:p>
        </w:tc>
        <w:tc>
          <w:tcPr>
            <w:tcW w:w="2427" w:type="pct"/>
          </w:tcPr>
          <w:p w:rsidR="00C11400" w:rsidRPr="004E152B" w:rsidRDefault="00C11400" w:rsidP="00C11400">
            <w:pPr>
              <w:ind w:leftChars="0" w:left="0" w:firstLineChars="0" w:firstLine="0"/>
              <w:contextualSpacing/>
              <w:jc w:val="lef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為強化有效管理控管資源化產品，規定資源化產品</w:t>
            </w:r>
            <w:r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作為基地</w:t>
            </w:r>
            <w:proofErr w:type="gramStart"/>
            <w:r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填築及路堤</w:t>
            </w:r>
            <w:proofErr w:type="gramEnd"/>
            <w:r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填築用途者</w:t>
            </w: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使用規範。</w:t>
            </w:r>
          </w:p>
        </w:tc>
      </w:tr>
      <w:tr w:rsidR="004E152B" w:rsidRPr="004E152B" w:rsidTr="00BD12F7">
        <w:trPr>
          <w:cantSplit/>
        </w:trPr>
        <w:tc>
          <w:tcPr>
            <w:tcW w:w="2573" w:type="pct"/>
          </w:tcPr>
          <w:p w:rsidR="00C11400" w:rsidRPr="004E152B" w:rsidRDefault="00BB427D" w:rsidP="00BB427D">
            <w:pPr>
              <w:widowControl/>
              <w:ind w:leftChars="-40" w:left="144" w:hangingChars="100" w:hanging="24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第八條</w:t>
            </w: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 xml:space="preserve">  </w:t>
            </w:r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資源化產品不得使用於建築物結構體或建物空間回填作業。</w:t>
            </w:r>
          </w:p>
        </w:tc>
        <w:tc>
          <w:tcPr>
            <w:tcW w:w="2427" w:type="pct"/>
          </w:tcPr>
          <w:p w:rsidR="00C11400" w:rsidRPr="004E152B" w:rsidRDefault="00C11400" w:rsidP="00C11400">
            <w:pPr>
              <w:ind w:leftChars="0" w:left="0" w:firstLineChars="0" w:firstLine="0"/>
              <w:contextualSpacing/>
              <w:jc w:val="lef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限制資源化產品使用於</w:t>
            </w:r>
            <w:r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建築物結構體或與建築物</w:t>
            </w: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結構</w:t>
            </w:r>
            <w:r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體</w:t>
            </w: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直接</w:t>
            </w:r>
            <w:r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接觸，以避免影響建築物安全</w:t>
            </w: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。</w:t>
            </w:r>
          </w:p>
        </w:tc>
      </w:tr>
      <w:tr w:rsidR="004E152B" w:rsidRPr="004E152B" w:rsidTr="00BD12F7">
        <w:trPr>
          <w:cantSplit/>
        </w:trPr>
        <w:tc>
          <w:tcPr>
            <w:tcW w:w="2573" w:type="pct"/>
          </w:tcPr>
          <w:p w:rsidR="00C11400" w:rsidRPr="004E152B" w:rsidRDefault="00BB427D" w:rsidP="00BB427D">
            <w:pPr>
              <w:widowControl/>
              <w:ind w:leftChars="-40" w:left="144" w:hangingChars="100" w:hanging="24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第九條</w:t>
            </w: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 xml:space="preserve">  </w:t>
            </w:r>
            <w:r w:rsidR="00C11400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資源化產品</w:t>
            </w:r>
            <w:r w:rsidR="00F52E84"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最終使用地點，同一地號</w:t>
            </w:r>
            <w:r w:rsidR="00C11400"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不得有二家以上再利用機構使用</w:t>
            </w:r>
            <w:r w:rsidR="006B789D" w:rsidRPr="004E152B">
              <w:rPr>
                <w:rFonts w:ascii="Times New Roman" w:eastAsia="標楷體" w:hAnsi="標楷體" w:hint="eastAsia"/>
                <w:color w:val="000000" w:themeColor="text1"/>
                <w:kern w:val="0"/>
                <w:szCs w:val="24"/>
              </w:rPr>
              <w:t>，</w:t>
            </w:r>
            <w:r w:rsidR="007E4BED" w:rsidRPr="004E152B">
              <w:rPr>
                <w:rFonts w:ascii="Times New Roman" w:eastAsia="標楷體" w:hAnsi="標楷體" w:hint="eastAsia"/>
                <w:color w:val="000000" w:themeColor="text1"/>
                <w:kern w:val="0"/>
                <w:szCs w:val="24"/>
              </w:rPr>
              <w:t>但</w:t>
            </w:r>
            <w:r w:rsidR="007E4BED" w:rsidRPr="00BB427D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環保局</w:t>
            </w:r>
            <w:r w:rsidR="007E4BED" w:rsidRPr="004E152B">
              <w:rPr>
                <w:rFonts w:ascii="Times New Roman" w:eastAsia="標楷體" w:hAnsi="標楷體" w:hint="eastAsia"/>
                <w:color w:val="000000" w:themeColor="text1"/>
                <w:kern w:val="0"/>
                <w:szCs w:val="24"/>
              </w:rPr>
              <w:t>同意者不在此限。</w:t>
            </w:r>
          </w:p>
        </w:tc>
        <w:tc>
          <w:tcPr>
            <w:tcW w:w="2427" w:type="pct"/>
          </w:tcPr>
          <w:p w:rsidR="00C11400" w:rsidRPr="004E152B" w:rsidRDefault="00C11400" w:rsidP="00C11400">
            <w:pPr>
              <w:ind w:leftChars="0" w:left="0" w:firstLineChars="0" w:firstLine="0"/>
              <w:contextualSpacing/>
              <w:jc w:val="left"/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</w:pPr>
            <w:r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為明確</w:t>
            </w:r>
            <w:proofErr w:type="gramStart"/>
            <w:r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釐</w:t>
            </w:r>
            <w:proofErr w:type="gramEnd"/>
            <w:r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清權責及避免摻雜不同再利用機構之資源化產品。</w:t>
            </w:r>
          </w:p>
        </w:tc>
      </w:tr>
      <w:tr w:rsidR="004E152B" w:rsidRPr="004E152B" w:rsidTr="00BD12F7">
        <w:trPr>
          <w:cantSplit/>
        </w:trPr>
        <w:tc>
          <w:tcPr>
            <w:tcW w:w="2573" w:type="pct"/>
          </w:tcPr>
          <w:p w:rsidR="00BD12F7" w:rsidRPr="004E152B" w:rsidRDefault="00BB427D" w:rsidP="00BB427D">
            <w:pPr>
              <w:widowControl/>
              <w:ind w:leftChars="-40" w:left="144" w:hangingChars="100" w:hanging="240"/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第十條</w:t>
            </w:r>
            <w:r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 xml:space="preserve">  </w:t>
            </w:r>
            <w:r w:rsidR="00BD12F7"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資源化產品</w:t>
            </w:r>
            <w:r w:rsidR="00BD12F7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使用</w:t>
            </w:r>
            <w:r w:rsidR="00BD12F7"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於</w:t>
            </w:r>
            <w:proofErr w:type="gramStart"/>
            <w:r w:rsidR="00BD12F7"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本市非公共</w:t>
            </w:r>
            <w:proofErr w:type="gramEnd"/>
            <w:r w:rsidR="00BD12F7"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工程者，應提供經土地所有人同意</w:t>
            </w:r>
            <w:r w:rsidR="006D3C8F" w:rsidRPr="004E152B">
              <w:rPr>
                <w:rFonts w:ascii="Times New Roman" w:eastAsia="標楷體" w:hAnsi="標楷體" w:hint="eastAsia"/>
                <w:color w:val="000000" w:themeColor="text1"/>
                <w:kern w:val="0"/>
                <w:szCs w:val="24"/>
              </w:rPr>
              <w:t>之文件</w:t>
            </w:r>
            <w:r w:rsidR="00BD12F7"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。</w:t>
            </w:r>
          </w:p>
          <w:p w:rsidR="007E4BED" w:rsidRPr="004E152B" w:rsidRDefault="00BB427D" w:rsidP="00BB427D">
            <w:pPr>
              <w:widowControl/>
              <w:ind w:leftChars="0" w:firstLineChars="0" w:hanging="131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  <w:kern w:val="0"/>
                <w:szCs w:val="24"/>
              </w:rPr>
              <w:t xml:space="preserve">   </w:t>
            </w:r>
            <w:r w:rsidR="006B08E1" w:rsidRPr="004E152B">
              <w:rPr>
                <w:rFonts w:ascii="Times New Roman" w:eastAsia="標楷體" w:hAnsi="標楷體" w:hint="eastAsia"/>
                <w:color w:val="000000" w:themeColor="text1"/>
                <w:kern w:val="0"/>
                <w:szCs w:val="24"/>
              </w:rPr>
              <w:t>前項文件</w:t>
            </w:r>
            <w:r w:rsidR="008166E5" w:rsidRPr="004E152B">
              <w:rPr>
                <w:rFonts w:ascii="Times New Roman" w:eastAsia="標楷體" w:hAnsi="標楷體" w:hint="eastAsia"/>
                <w:color w:val="000000" w:themeColor="text1"/>
                <w:kern w:val="0"/>
                <w:szCs w:val="24"/>
              </w:rPr>
              <w:t>應</w:t>
            </w:r>
            <w:r w:rsidR="006B08E1" w:rsidRPr="004E152B">
              <w:rPr>
                <w:rFonts w:ascii="Times New Roman" w:eastAsia="標楷體" w:hAnsi="標楷體" w:hint="eastAsia"/>
                <w:color w:val="000000" w:themeColor="text1"/>
                <w:kern w:val="0"/>
                <w:szCs w:val="24"/>
              </w:rPr>
              <w:t>經公證。</w:t>
            </w:r>
          </w:p>
        </w:tc>
        <w:tc>
          <w:tcPr>
            <w:tcW w:w="2427" w:type="pct"/>
          </w:tcPr>
          <w:p w:rsidR="00BD12F7" w:rsidRPr="004E152B" w:rsidRDefault="00BD12F7" w:rsidP="00BD12F7">
            <w:pPr>
              <w:ind w:leftChars="0" w:left="0" w:firstLineChars="0" w:firstLine="0"/>
              <w:contextualSpacing/>
              <w:jc w:val="lef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為確保土地所有人之權益，規定</w:t>
            </w:r>
            <w:r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資源化產品使用於非公共工程者，應提供土地所有人同意書，且為</w:t>
            </w:r>
            <w:r w:rsidR="00F52E84" w:rsidRPr="004E152B">
              <w:rPr>
                <w:rFonts w:ascii="Times New Roman" w:eastAsia="標楷體" w:hAnsi="標楷體" w:hint="eastAsia"/>
                <w:color w:val="000000" w:themeColor="text1"/>
                <w:kern w:val="0"/>
                <w:szCs w:val="24"/>
              </w:rPr>
              <w:t>求</w:t>
            </w:r>
            <w:r w:rsidR="00F52E84"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審慎</w:t>
            </w:r>
            <w:r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，該同意書應經公證</w:t>
            </w: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。</w:t>
            </w:r>
          </w:p>
        </w:tc>
      </w:tr>
      <w:tr w:rsidR="004E152B" w:rsidRPr="004E152B" w:rsidTr="00BD12F7">
        <w:trPr>
          <w:cantSplit/>
        </w:trPr>
        <w:tc>
          <w:tcPr>
            <w:tcW w:w="2573" w:type="pct"/>
          </w:tcPr>
          <w:p w:rsidR="00BD12F7" w:rsidRPr="004E152B" w:rsidRDefault="00BD12F7" w:rsidP="00BB427D">
            <w:pPr>
              <w:widowControl/>
              <w:ind w:leftChars="-40" w:left="144" w:hangingChars="100" w:hanging="24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E152B">
              <w:rPr>
                <w:rFonts w:ascii="Times New Roman" w:eastAsia="標楷體" w:hAnsi="Times New Roman"/>
                <w:color w:val="000000" w:themeColor="text1"/>
                <w:szCs w:val="24"/>
              </w:rPr>
              <w:br w:type="page"/>
            </w:r>
            <w:r w:rsidR="00BB427D">
              <w:rPr>
                <w:rFonts w:ascii="Times New Roman" w:eastAsia="標楷體" w:hAnsi="Times New Roman"/>
                <w:color w:val="000000" w:themeColor="text1"/>
                <w:szCs w:val="24"/>
              </w:rPr>
              <w:t>第十一條</w:t>
            </w:r>
            <w:r w:rsidR="00BB427D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 </w:t>
            </w:r>
            <w:r w:rsidR="006B789D" w:rsidRPr="004E152B"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再利用機構</w:t>
            </w: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違反第</w:t>
            </w:r>
            <w:r w:rsidRPr="004E152B"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八</w:t>
            </w: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條規定者，</w:t>
            </w:r>
            <w:r w:rsidR="007B01B9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處新臺幣</w:t>
            </w:r>
            <w:r w:rsidR="007B01B9" w:rsidRPr="004E152B"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六</w:t>
            </w:r>
            <w:r w:rsidR="007B01B9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萬元以上十萬元以下罰鍰</w:t>
            </w: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，並勒令暫停使用資源化產品。經通知限期</w:t>
            </w:r>
            <w:r w:rsidRPr="00BB427D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改善</w:t>
            </w: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，屆期仍未完成改善者，得按次處罰。</w:t>
            </w:r>
          </w:p>
        </w:tc>
        <w:tc>
          <w:tcPr>
            <w:tcW w:w="2427" w:type="pct"/>
          </w:tcPr>
          <w:p w:rsidR="00BD12F7" w:rsidRPr="004E152B" w:rsidRDefault="00BD12F7" w:rsidP="00BD12F7">
            <w:pPr>
              <w:ind w:leftChars="0" w:left="0" w:firstLineChars="0" w:firstLine="0"/>
              <w:contextualSpacing/>
              <w:jc w:val="lef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明定違反本自治條例使用規範之處罰規定，由環保局作為處罰之機關及通知限期改善。</w:t>
            </w:r>
          </w:p>
        </w:tc>
      </w:tr>
      <w:tr w:rsidR="004E152B" w:rsidRPr="004E152B" w:rsidTr="00BD12F7">
        <w:trPr>
          <w:cantSplit/>
        </w:trPr>
        <w:tc>
          <w:tcPr>
            <w:tcW w:w="2573" w:type="pct"/>
          </w:tcPr>
          <w:p w:rsidR="00BD12F7" w:rsidRPr="004E152B" w:rsidRDefault="00BB427D" w:rsidP="00BB427D">
            <w:pPr>
              <w:widowControl/>
              <w:ind w:leftChars="-40" w:left="144" w:hangingChars="100" w:hanging="24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第十二條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="006B789D" w:rsidRPr="004E152B"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再利用機構</w:t>
            </w:r>
            <w:r w:rsidR="00BD12F7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違反</w:t>
            </w:r>
            <w:r w:rsidR="007B01B9" w:rsidRPr="004E152B"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第七條、</w:t>
            </w:r>
            <w:r w:rsidR="00BD12F7"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第九條</w:t>
            </w:r>
            <w:r w:rsidR="00BD12F7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規定者，處新臺幣三萬元以上十萬元以下罰鍰，並勒令暫停使用資源化產品。經通知限期改善，屆期仍未完成改善者，得按次處罰。</w:t>
            </w:r>
          </w:p>
        </w:tc>
        <w:tc>
          <w:tcPr>
            <w:tcW w:w="2427" w:type="pct"/>
          </w:tcPr>
          <w:p w:rsidR="00BD12F7" w:rsidRPr="004E152B" w:rsidRDefault="00BD12F7" w:rsidP="00BD12F7">
            <w:pPr>
              <w:ind w:leftChars="0" w:left="0" w:firstLineChars="0" w:firstLine="0"/>
              <w:contextualSpacing/>
              <w:jc w:val="lef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明定違反本自治條例使用規範之處罰規定，由環保局作為處罰之機關及通知限期改善。</w:t>
            </w:r>
          </w:p>
        </w:tc>
      </w:tr>
      <w:tr w:rsidR="004E152B" w:rsidRPr="004E152B" w:rsidTr="00BD12F7">
        <w:trPr>
          <w:cantSplit/>
        </w:trPr>
        <w:tc>
          <w:tcPr>
            <w:tcW w:w="2573" w:type="pct"/>
          </w:tcPr>
          <w:p w:rsidR="00BD12F7" w:rsidRPr="004E152B" w:rsidRDefault="00BB427D" w:rsidP="00BB427D">
            <w:pPr>
              <w:widowControl/>
              <w:ind w:leftChars="-40" w:left="144" w:hangingChars="100" w:hanging="24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第十三條</w:t>
            </w:r>
            <w:r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="006B789D" w:rsidRPr="004E152B">
              <w:rPr>
                <w:rFonts w:ascii="Times New Roman" w:eastAsia="標楷體" w:hAnsi="標楷體" w:hint="eastAsia"/>
                <w:color w:val="000000" w:themeColor="text1"/>
                <w:szCs w:val="24"/>
              </w:rPr>
              <w:t>再利用機構</w:t>
            </w:r>
            <w:r w:rsidR="00BD12F7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違反第十條規定者，處新臺幣六千元以上三萬元以下罰鍰。經通知限期改善，屆期仍未完成改善者，得按次處罰。</w:t>
            </w:r>
          </w:p>
        </w:tc>
        <w:tc>
          <w:tcPr>
            <w:tcW w:w="2427" w:type="pct"/>
          </w:tcPr>
          <w:p w:rsidR="00BD12F7" w:rsidRPr="004E152B" w:rsidRDefault="00BD12F7" w:rsidP="00BD12F7">
            <w:pPr>
              <w:ind w:leftChars="0" w:left="0" w:firstLineChars="0" w:firstLine="0"/>
              <w:contextualSpacing/>
              <w:jc w:val="lef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明定違反本自治條例使用規範之處罰規定，由環保局作為處罰之機關及通知限期改善。</w:t>
            </w:r>
          </w:p>
        </w:tc>
      </w:tr>
      <w:tr w:rsidR="004E152B" w:rsidRPr="004E152B" w:rsidTr="00BD12F7">
        <w:trPr>
          <w:cantSplit/>
        </w:trPr>
        <w:tc>
          <w:tcPr>
            <w:tcW w:w="2573" w:type="pct"/>
          </w:tcPr>
          <w:p w:rsidR="00BD12F7" w:rsidRPr="004E152B" w:rsidRDefault="00BB427D" w:rsidP="00BB427D">
            <w:pPr>
              <w:widowControl/>
              <w:ind w:leftChars="-40" w:left="144" w:hangingChars="100" w:hanging="24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第十四條</w:t>
            </w: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 xml:space="preserve">  </w:t>
            </w:r>
            <w:r w:rsidR="00BD12F7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第十一條至第十</w:t>
            </w:r>
            <w:r w:rsidR="00BD12F7" w:rsidRPr="004E152B">
              <w:rPr>
                <w:rFonts w:ascii="Times New Roman" w:eastAsia="標楷體" w:hAnsi="標楷體"/>
                <w:color w:val="000000" w:themeColor="text1"/>
                <w:kern w:val="0"/>
                <w:szCs w:val="24"/>
              </w:rPr>
              <w:t>三</w:t>
            </w:r>
            <w:r w:rsidR="00BD12F7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條通知限期改善之期限不得超過九十日。但情形特殊者，再利用機構得向環保局申請，經環保局會同本市各目的事業主管機關審查核准後延長之。</w:t>
            </w:r>
          </w:p>
        </w:tc>
        <w:tc>
          <w:tcPr>
            <w:tcW w:w="2427" w:type="pct"/>
          </w:tcPr>
          <w:p w:rsidR="00BD12F7" w:rsidRPr="004E152B" w:rsidRDefault="00BD12F7" w:rsidP="00BD12F7">
            <w:pPr>
              <w:ind w:leftChars="0" w:left="0" w:firstLineChars="0" w:firstLine="0"/>
              <w:contextualSpacing/>
              <w:jc w:val="lef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明定改善期限及特殊狀況得申請延長之規定。</w:t>
            </w:r>
          </w:p>
        </w:tc>
      </w:tr>
      <w:tr w:rsidR="004E152B" w:rsidRPr="004E152B" w:rsidTr="00BD12F7">
        <w:trPr>
          <w:cantSplit/>
        </w:trPr>
        <w:tc>
          <w:tcPr>
            <w:tcW w:w="2573" w:type="pct"/>
          </w:tcPr>
          <w:p w:rsidR="00BD12F7" w:rsidRPr="004E152B" w:rsidRDefault="00BB427D" w:rsidP="00BB427D">
            <w:pPr>
              <w:widowControl/>
              <w:ind w:leftChars="-40" w:left="144" w:hangingChars="100" w:hanging="24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>第十五條</w:t>
            </w:r>
            <w:r>
              <w:rPr>
                <w:rFonts w:ascii="Times New Roman" w:eastAsia="標楷體" w:hAnsi="標楷體"/>
                <w:color w:val="000000" w:themeColor="text1"/>
                <w:szCs w:val="24"/>
              </w:rPr>
              <w:t xml:space="preserve">  </w:t>
            </w:r>
            <w:r w:rsidR="00BD12F7"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本自治條例自公布日施行。</w:t>
            </w:r>
          </w:p>
        </w:tc>
        <w:tc>
          <w:tcPr>
            <w:tcW w:w="2427" w:type="pct"/>
          </w:tcPr>
          <w:p w:rsidR="00BD12F7" w:rsidRPr="004E152B" w:rsidRDefault="00BD12F7" w:rsidP="00BD12F7">
            <w:pPr>
              <w:ind w:leftChars="0" w:left="0" w:firstLineChars="0" w:firstLine="0"/>
              <w:contextualSpacing/>
              <w:jc w:val="lef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E152B">
              <w:rPr>
                <w:rFonts w:ascii="Times New Roman" w:eastAsia="標楷體" w:hAnsi="標楷體"/>
                <w:color w:val="000000" w:themeColor="text1"/>
                <w:szCs w:val="24"/>
              </w:rPr>
              <w:t>明定施行日期。</w:t>
            </w:r>
          </w:p>
        </w:tc>
      </w:tr>
    </w:tbl>
    <w:p w:rsidR="001D4A2D" w:rsidRPr="004E152B" w:rsidRDefault="001D4A2D" w:rsidP="009148D2">
      <w:pPr>
        <w:widowControl/>
        <w:snapToGrid w:val="0"/>
        <w:spacing w:line="480" w:lineRule="atLeast"/>
        <w:ind w:left="385" w:hanging="493"/>
        <w:rPr>
          <w:rFonts w:ascii="Times New Roman" w:eastAsia="標楷體" w:hAnsi="Times New Roman"/>
          <w:color w:val="000000" w:themeColor="text1"/>
          <w:sz w:val="28"/>
          <w:szCs w:val="28"/>
        </w:rPr>
        <w:sectPr w:rsidR="001D4A2D" w:rsidRPr="004E152B" w:rsidSect="00BB427D">
          <w:pgSz w:w="11906" w:h="16838" w:code="9"/>
          <w:pgMar w:top="1418" w:right="1418" w:bottom="1418" w:left="1701" w:header="851" w:footer="454" w:gutter="0"/>
          <w:cols w:space="425"/>
          <w:docGrid w:type="lines" w:linePitch="360"/>
        </w:sectPr>
      </w:pPr>
    </w:p>
    <w:p w:rsidR="005A5EA2" w:rsidRPr="004E152B" w:rsidRDefault="00BD2BDB" w:rsidP="005A3411">
      <w:pPr>
        <w:widowControl/>
        <w:tabs>
          <w:tab w:val="center" w:pos="4819"/>
          <w:tab w:val="left" w:pos="5940"/>
        </w:tabs>
        <w:spacing w:line="500" w:lineRule="exact"/>
        <w:ind w:leftChars="0" w:left="0" w:firstLineChars="0" w:firstLine="0"/>
        <w:jc w:val="left"/>
        <w:rPr>
          <w:rFonts w:ascii="Times New Roman" w:eastAsia="標楷體" w:hAnsi="Times New Roman"/>
          <w:color w:val="000000" w:themeColor="text1"/>
          <w:sz w:val="40"/>
          <w:szCs w:val="40"/>
        </w:rPr>
      </w:pPr>
      <w:proofErr w:type="gramStart"/>
      <w:r w:rsidRPr="004E152B">
        <w:rPr>
          <w:rFonts w:ascii="Times New Roman" w:eastAsia="標楷體" w:hAnsi="標楷體"/>
          <w:color w:val="000000" w:themeColor="text1"/>
          <w:sz w:val="40"/>
          <w:szCs w:val="40"/>
        </w:rPr>
        <w:lastRenderedPageBreak/>
        <w:t>臺</w:t>
      </w:r>
      <w:proofErr w:type="gramEnd"/>
      <w:r w:rsidRPr="004E152B">
        <w:rPr>
          <w:rFonts w:ascii="Times New Roman" w:eastAsia="標楷體" w:hAnsi="標楷體"/>
          <w:color w:val="000000" w:themeColor="text1"/>
          <w:sz w:val="40"/>
          <w:szCs w:val="40"/>
        </w:rPr>
        <w:t>中市</w:t>
      </w:r>
      <w:r w:rsidR="005A5EA2" w:rsidRPr="004E152B">
        <w:rPr>
          <w:rFonts w:ascii="Times New Roman" w:eastAsia="標楷體" w:hAnsi="標楷體"/>
          <w:color w:val="000000" w:themeColor="text1"/>
          <w:sz w:val="40"/>
          <w:szCs w:val="40"/>
        </w:rPr>
        <w:t>垃圾焚化廠</w:t>
      </w:r>
      <w:r w:rsidRPr="004E152B">
        <w:rPr>
          <w:rFonts w:ascii="Times New Roman" w:eastAsia="標楷體" w:hAnsi="標楷體"/>
          <w:color w:val="000000" w:themeColor="text1"/>
          <w:sz w:val="40"/>
          <w:szCs w:val="40"/>
        </w:rPr>
        <w:t>焚化</w:t>
      </w:r>
      <w:proofErr w:type="gramStart"/>
      <w:r w:rsidRPr="004E152B">
        <w:rPr>
          <w:rFonts w:ascii="Times New Roman" w:eastAsia="標楷體" w:hAnsi="標楷體"/>
          <w:color w:val="000000" w:themeColor="text1"/>
          <w:sz w:val="40"/>
          <w:szCs w:val="40"/>
        </w:rPr>
        <w:t>底渣資源化</w:t>
      </w:r>
      <w:proofErr w:type="gramEnd"/>
      <w:r w:rsidRPr="004E152B">
        <w:rPr>
          <w:rFonts w:ascii="Times New Roman" w:eastAsia="標楷體" w:hAnsi="標楷體"/>
          <w:color w:val="000000" w:themeColor="text1"/>
          <w:sz w:val="40"/>
          <w:szCs w:val="40"/>
        </w:rPr>
        <w:t>產品使用管理自治條例</w:t>
      </w:r>
      <w:r w:rsidR="005A5EA2" w:rsidRPr="004E152B">
        <w:rPr>
          <w:rFonts w:ascii="Times New Roman" w:eastAsia="標楷體" w:hAnsi="Times New Roman"/>
          <w:color w:val="000000" w:themeColor="text1"/>
          <w:sz w:val="40"/>
          <w:szCs w:val="40"/>
        </w:rPr>
        <w:t>(</w:t>
      </w:r>
      <w:r w:rsidR="005A5EA2" w:rsidRPr="004E152B">
        <w:rPr>
          <w:rFonts w:ascii="Times New Roman" w:eastAsia="標楷體" w:hAnsi="標楷體"/>
          <w:color w:val="000000" w:themeColor="text1"/>
          <w:sz w:val="40"/>
          <w:szCs w:val="40"/>
        </w:rPr>
        <w:t>草案</w:t>
      </w:r>
      <w:r w:rsidR="005A5EA2" w:rsidRPr="004E152B">
        <w:rPr>
          <w:rFonts w:ascii="Times New Roman" w:eastAsia="標楷體" w:hAnsi="Times New Roman"/>
          <w:color w:val="000000" w:themeColor="text1"/>
          <w:sz w:val="40"/>
          <w:szCs w:val="40"/>
        </w:rPr>
        <w:t>)</w:t>
      </w:r>
      <w:bookmarkStart w:id="0" w:name="_GoBack"/>
      <w:bookmarkEnd w:id="0"/>
    </w:p>
    <w:p w:rsidR="00BD2BDB" w:rsidRPr="004E152B" w:rsidRDefault="00BD2BDB" w:rsidP="005A3411">
      <w:pPr>
        <w:widowControl/>
        <w:spacing w:line="500" w:lineRule="exact"/>
        <w:ind w:leftChars="229" w:left="678" w:hangingChars="32" w:hanging="128"/>
        <w:jc w:val="left"/>
        <w:rPr>
          <w:rFonts w:ascii="Times New Roman" w:eastAsia="標楷體" w:hAnsi="Times New Roman"/>
          <w:color w:val="000000" w:themeColor="text1"/>
          <w:sz w:val="40"/>
          <w:szCs w:val="40"/>
        </w:rPr>
      </w:pPr>
    </w:p>
    <w:p w:rsidR="00BD2BDB" w:rsidRPr="004E152B" w:rsidRDefault="00BD2BDB" w:rsidP="00BB427D">
      <w:pPr>
        <w:widowControl/>
        <w:tabs>
          <w:tab w:val="left" w:pos="1560"/>
        </w:tabs>
        <w:spacing w:line="500" w:lineRule="exact"/>
        <w:ind w:leftChars="-1" w:left="849" w:hangingChars="304" w:hanging="851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第一條</w:t>
      </w:r>
      <w:r w:rsidRPr="004E152B">
        <w:rPr>
          <w:rFonts w:ascii="Times New Roman" w:eastAsia="標楷體" w:hAnsi="Times New Roman"/>
          <w:color w:val="000000" w:themeColor="text1"/>
          <w:sz w:val="28"/>
          <w:szCs w:val="28"/>
        </w:rPr>
        <w:tab/>
      </w:r>
      <w:r w:rsidR="00BB427D">
        <w:rPr>
          <w:rFonts w:ascii="Times New Roman" w:eastAsia="標楷體" w:hAnsi="Times New Roman"/>
          <w:color w:val="000000" w:themeColor="text1"/>
          <w:sz w:val="28"/>
          <w:szCs w:val="28"/>
        </w:rPr>
        <w:t xml:space="preserve">    </w:t>
      </w:r>
      <w:proofErr w:type="gramStart"/>
      <w:r w:rsidR="00414881" w:rsidRPr="004E152B">
        <w:rPr>
          <w:rFonts w:ascii="Times New Roman" w:eastAsia="標楷體" w:hAnsi="標楷體"/>
          <w:color w:val="000000" w:themeColor="text1"/>
          <w:sz w:val="28"/>
          <w:szCs w:val="28"/>
        </w:rPr>
        <w:t>臺</w:t>
      </w:r>
      <w:proofErr w:type="gramEnd"/>
      <w:r w:rsidR="00414881" w:rsidRPr="004E152B">
        <w:rPr>
          <w:rFonts w:ascii="Times New Roman" w:eastAsia="標楷體" w:hAnsi="標楷體"/>
          <w:color w:val="000000" w:themeColor="text1"/>
          <w:sz w:val="28"/>
          <w:szCs w:val="28"/>
        </w:rPr>
        <w:t>中市</w:t>
      </w:r>
      <w:r w:rsidR="00414881" w:rsidRPr="004E152B">
        <w:rPr>
          <w:rFonts w:ascii="Times New Roman" w:eastAsia="標楷體" w:hAnsi="Times New Roman"/>
          <w:color w:val="000000" w:themeColor="text1"/>
          <w:sz w:val="28"/>
          <w:szCs w:val="28"/>
        </w:rPr>
        <w:t>(</w:t>
      </w:r>
      <w:r w:rsidR="00414881" w:rsidRPr="004E152B">
        <w:rPr>
          <w:rFonts w:ascii="Times New Roman" w:eastAsia="標楷體" w:hAnsi="標楷體"/>
          <w:color w:val="000000" w:themeColor="text1"/>
          <w:sz w:val="28"/>
          <w:szCs w:val="28"/>
        </w:rPr>
        <w:t>以下簡稱本市</w:t>
      </w:r>
      <w:r w:rsidR="00414881" w:rsidRPr="004E152B">
        <w:rPr>
          <w:rFonts w:ascii="Times New Roman" w:eastAsia="標楷體" w:hAnsi="Times New Roman"/>
          <w:color w:val="000000" w:themeColor="text1"/>
          <w:sz w:val="28"/>
          <w:szCs w:val="28"/>
        </w:rPr>
        <w:t>)</w:t>
      </w:r>
      <w:r w:rsidR="00414881" w:rsidRPr="004E152B">
        <w:rPr>
          <w:rFonts w:ascii="Times New Roman" w:eastAsia="標楷體" w:hAnsi="標楷體"/>
          <w:color w:val="000000" w:themeColor="text1"/>
          <w:sz w:val="28"/>
          <w:szCs w:val="28"/>
        </w:rPr>
        <w:t>為有效管理垃圾焚化廠焚化</w:t>
      </w:r>
      <w:proofErr w:type="gramStart"/>
      <w:r w:rsidR="00414881" w:rsidRPr="004E152B">
        <w:rPr>
          <w:rFonts w:ascii="Times New Roman" w:eastAsia="標楷體" w:hAnsi="標楷體"/>
          <w:color w:val="000000" w:themeColor="text1"/>
          <w:sz w:val="28"/>
          <w:szCs w:val="28"/>
        </w:rPr>
        <w:t>底渣資源化</w:t>
      </w:r>
      <w:proofErr w:type="gramEnd"/>
      <w:r w:rsidR="00414881" w:rsidRPr="004E152B">
        <w:rPr>
          <w:rFonts w:ascii="Times New Roman" w:eastAsia="標楷體" w:hAnsi="標楷體"/>
          <w:color w:val="000000" w:themeColor="text1"/>
          <w:sz w:val="28"/>
          <w:szCs w:val="28"/>
        </w:rPr>
        <w:t>產品</w:t>
      </w:r>
      <w:r w:rsidR="00414881" w:rsidRPr="004E152B">
        <w:rPr>
          <w:rFonts w:ascii="Times New Roman" w:eastAsia="標楷體" w:hAnsi="Times New Roman"/>
          <w:color w:val="000000" w:themeColor="text1"/>
          <w:sz w:val="28"/>
          <w:szCs w:val="28"/>
        </w:rPr>
        <w:t>(</w:t>
      </w:r>
      <w:r w:rsidR="00414881" w:rsidRPr="004E152B">
        <w:rPr>
          <w:rFonts w:ascii="Times New Roman" w:eastAsia="標楷體" w:hAnsi="標楷體"/>
          <w:color w:val="000000" w:themeColor="text1"/>
          <w:sz w:val="28"/>
          <w:szCs w:val="28"/>
        </w:rPr>
        <w:t>以下簡稱資源化產品</w:t>
      </w:r>
      <w:r w:rsidR="00414881" w:rsidRPr="004E152B">
        <w:rPr>
          <w:rFonts w:ascii="Times New Roman" w:eastAsia="標楷體" w:hAnsi="Times New Roman"/>
          <w:color w:val="000000" w:themeColor="text1"/>
          <w:sz w:val="28"/>
          <w:szCs w:val="28"/>
        </w:rPr>
        <w:t>)</w:t>
      </w:r>
      <w:r w:rsidR="00414881" w:rsidRPr="004E152B">
        <w:rPr>
          <w:rFonts w:ascii="Times New Roman" w:eastAsia="標楷體" w:hAnsi="標楷體"/>
          <w:color w:val="000000" w:themeColor="text1"/>
          <w:sz w:val="28"/>
          <w:szCs w:val="28"/>
        </w:rPr>
        <w:t>再利用</w:t>
      </w:r>
      <w:r w:rsidR="00414881" w:rsidRPr="004E152B">
        <w:rPr>
          <w:rFonts w:ascii="標楷體" w:eastAsia="標楷體" w:hAnsi="標楷體"/>
          <w:color w:val="000000" w:themeColor="text1"/>
          <w:sz w:val="28"/>
          <w:szCs w:val="28"/>
        </w:rPr>
        <w:t>機構</w:t>
      </w:r>
      <w:r w:rsidR="00414881" w:rsidRPr="004E152B">
        <w:rPr>
          <w:rFonts w:ascii="Times New Roman" w:eastAsia="標楷體" w:hAnsi="標楷體"/>
          <w:color w:val="000000" w:themeColor="text1"/>
          <w:sz w:val="28"/>
          <w:szCs w:val="28"/>
        </w:rPr>
        <w:t>使用資源化產品於本市，特制定本自治條例。</w:t>
      </w:r>
    </w:p>
    <w:p w:rsidR="00E46AC8" w:rsidRPr="004E152B" w:rsidRDefault="00E46AC8" w:rsidP="00BB427D">
      <w:pPr>
        <w:widowControl/>
        <w:tabs>
          <w:tab w:val="left" w:pos="1560"/>
        </w:tabs>
        <w:spacing w:line="500" w:lineRule="exact"/>
        <w:ind w:leftChars="-1" w:left="849" w:hangingChars="304" w:hanging="851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第二條</w:t>
      </w:r>
      <w:r w:rsidRPr="004E152B">
        <w:rPr>
          <w:rFonts w:ascii="Times New Roman" w:eastAsia="標楷體" w:hAnsi="Times New Roman"/>
          <w:color w:val="000000" w:themeColor="text1"/>
          <w:sz w:val="28"/>
          <w:szCs w:val="28"/>
        </w:rPr>
        <w:tab/>
      </w:r>
      <w:r w:rsidR="00BB427D">
        <w:rPr>
          <w:rFonts w:ascii="Times New Roman" w:eastAsia="標楷體" w:hAnsi="Times New Roman"/>
          <w:color w:val="000000" w:themeColor="text1"/>
          <w:sz w:val="28"/>
          <w:szCs w:val="28"/>
        </w:rPr>
        <w:t xml:space="preserve">    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本自治條例用詞定義如下：</w:t>
      </w:r>
    </w:p>
    <w:p w:rsidR="00E46AC8" w:rsidRPr="004E152B" w:rsidRDefault="00E46AC8" w:rsidP="00BB427D">
      <w:pPr>
        <w:widowControl/>
        <w:spacing w:line="500" w:lineRule="exact"/>
        <w:ind w:leftChars="354" w:left="1416" w:hangingChars="202" w:hanging="566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一、資源化產品：垃圾焚化廠產出</w:t>
      </w:r>
      <w:proofErr w:type="gramStart"/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之底渣進行</w:t>
      </w:r>
      <w:proofErr w:type="gramEnd"/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加工處理後，並符合垃圾焚化廠焚化</w:t>
      </w:r>
      <w:proofErr w:type="gramStart"/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底渣再</w:t>
      </w:r>
      <w:proofErr w:type="gramEnd"/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利用管理方式規定之產品。</w:t>
      </w:r>
    </w:p>
    <w:p w:rsidR="00E46AC8" w:rsidRPr="004E152B" w:rsidRDefault="00E46AC8" w:rsidP="00BB427D">
      <w:pPr>
        <w:widowControl/>
        <w:spacing w:line="500" w:lineRule="exact"/>
        <w:ind w:leftChars="355" w:left="1832" w:hangingChars="350" w:hanging="98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二、</w:t>
      </w:r>
      <w:r w:rsidR="006B08E1" w:rsidRPr="004E152B">
        <w:rPr>
          <w:rFonts w:ascii="Times New Roman" w:eastAsia="標楷體" w:hAnsi="標楷體"/>
          <w:color w:val="000000" w:themeColor="text1"/>
          <w:sz w:val="28"/>
          <w:szCs w:val="28"/>
        </w:rPr>
        <w:t>再利用機構：</w:t>
      </w:r>
      <w:proofErr w:type="gramStart"/>
      <w:r w:rsidR="006B08E1" w:rsidRPr="004E152B">
        <w:rPr>
          <w:rFonts w:ascii="Times New Roman" w:eastAsia="標楷體" w:hAnsi="標楷體"/>
          <w:color w:val="000000" w:themeColor="text1"/>
          <w:sz w:val="28"/>
          <w:szCs w:val="28"/>
        </w:rPr>
        <w:t>取得底渣處理</w:t>
      </w:r>
      <w:proofErr w:type="gramEnd"/>
      <w:r w:rsidR="006B08E1" w:rsidRPr="004E152B">
        <w:rPr>
          <w:rFonts w:ascii="Times New Roman" w:eastAsia="標楷體" w:hAnsi="標楷體"/>
          <w:color w:val="000000" w:themeColor="text1"/>
          <w:sz w:val="28"/>
          <w:szCs w:val="28"/>
        </w:rPr>
        <w:t>許可之廢棄物處理業</w:t>
      </w:r>
      <w:r w:rsidR="006B08E1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。</w:t>
      </w:r>
    </w:p>
    <w:p w:rsidR="00E46AC8" w:rsidRPr="004E152B" w:rsidRDefault="00E46AC8" w:rsidP="00BB427D">
      <w:pPr>
        <w:widowControl/>
        <w:tabs>
          <w:tab w:val="left" w:pos="1560"/>
        </w:tabs>
        <w:spacing w:line="500" w:lineRule="exact"/>
        <w:ind w:leftChars="-1" w:left="849" w:hangingChars="304" w:hanging="851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第三條</w:t>
      </w:r>
      <w:r w:rsidRPr="004E152B">
        <w:rPr>
          <w:rFonts w:ascii="Times New Roman" w:eastAsia="標楷體" w:hAnsi="Times New Roman"/>
          <w:color w:val="000000" w:themeColor="text1"/>
          <w:sz w:val="28"/>
          <w:szCs w:val="28"/>
        </w:rPr>
        <w:tab/>
      </w:r>
      <w:r w:rsidR="00BB427D">
        <w:rPr>
          <w:rFonts w:ascii="Times New Roman" w:eastAsia="標楷體" w:hAnsi="Times New Roman"/>
          <w:color w:val="000000" w:themeColor="text1"/>
          <w:sz w:val="28"/>
          <w:szCs w:val="28"/>
        </w:rPr>
        <w:t xml:space="preserve">    </w:t>
      </w:r>
      <w:r w:rsidR="006800BB" w:rsidRPr="004E152B">
        <w:rPr>
          <w:rFonts w:ascii="Times New Roman" w:eastAsia="標楷體" w:hAnsi="標楷體"/>
          <w:color w:val="000000" w:themeColor="text1"/>
          <w:sz w:val="28"/>
          <w:szCs w:val="28"/>
        </w:rPr>
        <w:t>本自治條例之主管機關為</w:t>
      </w:r>
      <w:proofErr w:type="gramStart"/>
      <w:r w:rsidR="006800BB" w:rsidRPr="004E152B">
        <w:rPr>
          <w:rFonts w:ascii="Times New Roman" w:eastAsia="標楷體" w:hAnsi="標楷體"/>
          <w:color w:val="000000" w:themeColor="text1"/>
          <w:sz w:val="28"/>
          <w:szCs w:val="28"/>
        </w:rPr>
        <w:t>臺</w:t>
      </w:r>
      <w:proofErr w:type="gramEnd"/>
      <w:r w:rsidR="006800BB" w:rsidRPr="004E152B">
        <w:rPr>
          <w:rFonts w:ascii="Times New Roman" w:eastAsia="標楷體" w:hAnsi="標楷體"/>
          <w:color w:val="000000" w:themeColor="text1"/>
          <w:sz w:val="28"/>
          <w:szCs w:val="28"/>
        </w:rPr>
        <w:t>中市政府環境保護局</w:t>
      </w:r>
      <w:r w:rsidR="006800BB" w:rsidRPr="004E152B">
        <w:rPr>
          <w:rFonts w:ascii="Times New Roman" w:eastAsia="標楷體" w:hAnsi="Times New Roman"/>
          <w:color w:val="000000" w:themeColor="text1"/>
          <w:sz w:val="28"/>
          <w:szCs w:val="28"/>
        </w:rPr>
        <w:t>(</w:t>
      </w:r>
      <w:r w:rsidR="006800BB" w:rsidRPr="004E152B">
        <w:rPr>
          <w:rFonts w:ascii="Times New Roman" w:eastAsia="標楷體" w:hAnsi="標楷體"/>
          <w:color w:val="000000" w:themeColor="text1"/>
          <w:sz w:val="28"/>
          <w:szCs w:val="28"/>
        </w:rPr>
        <w:t>以下簡稱環保局</w:t>
      </w:r>
      <w:r w:rsidR="006800BB" w:rsidRPr="004E152B">
        <w:rPr>
          <w:rFonts w:ascii="Times New Roman" w:eastAsia="標楷體" w:hAnsi="Times New Roman"/>
          <w:color w:val="000000" w:themeColor="text1"/>
          <w:sz w:val="28"/>
          <w:szCs w:val="28"/>
        </w:rPr>
        <w:t>)</w:t>
      </w:r>
      <w:r w:rsidR="006800BB" w:rsidRPr="004E152B">
        <w:rPr>
          <w:rFonts w:ascii="Times New Roman" w:eastAsia="標楷體" w:hAnsi="標楷體"/>
          <w:color w:val="000000" w:themeColor="text1"/>
          <w:sz w:val="28"/>
          <w:szCs w:val="28"/>
        </w:rPr>
        <w:t>。</w:t>
      </w:r>
    </w:p>
    <w:p w:rsidR="00FB29AB" w:rsidRPr="004E152B" w:rsidRDefault="00E46AC8" w:rsidP="00BB427D">
      <w:pPr>
        <w:widowControl/>
        <w:tabs>
          <w:tab w:val="left" w:pos="1560"/>
        </w:tabs>
        <w:spacing w:line="500" w:lineRule="exact"/>
        <w:ind w:leftChars="-1" w:left="849" w:hangingChars="304" w:hanging="851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第四條</w:t>
      </w:r>
      <w:r w:rsidRPr="004E152B">
        <w:rPr>
          <w:rFonts w:ascii="Times New Roman" w:eastAsia="標楷體" w:hAnsi="Times New Roman"/>
          <w:color w:val="000000" w:themeColor="text1"/>
          <w:sz w:val="28"/>
          <w:szCs w:val="28"/>
        </w:rPr>
        <w:tab/>
      </w:r>
      <w:r w:rsidR="00BB427D">
        <w:rPr>
          <w:rFonts w:ascii="Times New Roman" w:eastAsia="標楷體" w:hAnsi="Times New Roman"/>
          <w:color w:val="000000" w:themeColor="text1"/>
          <w:sz w:val="28"/>
          <w:szCs w:val="28"/>
        </w:rPr>
        <w:t xml:space="preserve">    </w:t>
      </w:r>
      <w:r w:rsidR="00FB29AB" w:rsidRPr="004E152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為監督、審查及執行本自治條例所規定事項，特設</w:t>
      </w:r>
      <w:proofErr w:type="gramStart"/>
      <w:r w:rsidR="00FB29AB" w:rsidRPr="004E152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臺</w:t>
      </w:r>
      <w:proofErr w:type="gramEnd"/>
      <w:r w:rsidR="00FB29AB" w:rsidRPr="004E152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中市資源化產品再利用監督小組</w:t>
      </w:r>
      <w:r w:rsidR="00FB29AB" w:rsidRPr="004E152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(</w:t>
      </w:r>
      <w:r w:rsidR="00FB29AB" w:rsidRPr="004E152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以下簡稱監督小組</w:t>
      </w:r>
      <w:r w:rsidR="00FB29AB" w:rsidRPr="004E152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)</w:t>
      </w:r>
      <w:r w:rsidR="00FB29AB" w:rsidRPr="004E152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，其組織及作業要點由環保局另定之。</w:t>
      </w:r>
    </w:p>
    <w:p w:rsidR="00BD2BDB" w:rsidRPr="004E152B" w:rsidRDefault="00FB29AB" w:rsidP="00BB427D">
      <w:pPr>
        <w:widowControl/>
        <w:tabs>
          <w:tab w:val="left" w:pos="1560"/>
        </w:tabs>
        <w:spacing w:line="500" w:lineRule="exact"/>
        <w:ind w:leftChars="-1" w:left="849" w:hangingChars="304" w:hanging="851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Times New Roman"/>
          <w:color w:val="000000" w:themeColor="text1"/>
          <w:sz w:val="28"/>
          <w:szCs w:val="28"/>
        </w:rPr>
        <w:tab/>
      </w:r>
      <w:r w:rsidR="00BB427D">
        <w:rPr>
          <w:rFonts w:ascii="Times New Roman" w:eastAsia="標楷體" w:hAnsi="Times New Roman"/>
          <w:color w:val="000000" w:themeColor="text1"/>
          <w:sz w:val="28"/>
          <w:szCs w:val="28"/>
        </w:rPr>
        <w:t xml:space="preserve">    </w:t>
      </w:r>
      <w:r w:rsidRPr="004E152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本市各工程單位應配合</w:t>
      </w:r>
      <w:r w:rsidR="006D3C8F" w:rsidRPr="004E152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前項作業要點規定</w:t>
      </w:r>
      <w:r w:rsidRPr="004E152B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辦理。</w:t>
      </w:r>
    </w:p>
    <w:p w:rsidR="00BD2BDB" w:rsidRPr="004E152B" w:rsidRDefault="00BD2BDB" w:rsidP="00BB427D">
      <w:pPr>
        <w:widowControl/>
        <w:tabs>
          <w:tab w:val="left" w:pos="1560"/>
        </w:tabs>
        <w:spacing w:line="500" w:lineRule="exact"/>
        <w:ind w:leftChars="-1" w:left="849" w:hangingChars="304" w:hanging="851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第五條</w:t>
      </w:r>
      <w:r w:rsidRPr="004E152B">
        <w:rPr>
          <w:rFonts w:ascii="Times New Roman" w:eastAsia="標楷體" w:hAnsi="Times New Roman"/>
          <w:color w:val="000000" w:themeColor="text1"/>
          <w:sz w:val="28"/>
          <w:szCs w:val="28"/>
        </w:rPr>
        <w:tab/>
      </w:r>
      <w:r w:rsidR="00BB427D">
        <w:rPr>
          <w:rFonts w:ascii="Times New Roman" w:eastAsia="標楷體" w:hAnsi="Times New Roman"/>
          <w:color w:val="000000" w:themeColor="text1"/>
          <w:sz w:val="28"/>
          <w:szCs w:val="28"/>
        </w:rPr>
        <w:t xml:space="preserve">    </w:t>
      </w:r>
      <w:proofErr w:type="gramStart"/>
      <w:r w:rsidR="004E664C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="004E664C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中市政府所屬各機關主辦之公共工程符合垃圾焚化廠焚化</w:t>
      </w:r>
      <w:proofErr w:type="gramStart"/>
      <w:r w:rsidR="004E664C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底渣再</w:t>
      </w:r>
      <w:proofErr w:type="gramEnd"/>
      <w:r w:rsidR="004E664C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利用管理方式之資源化產品用途規定者，應優先使用本市垃圾焚化廠產生之資源化產品。</w:t>
      </w:r>
    </w:p>
    <w:p w:rsidR="006D3C8F" w:rsidRPr="004E152B" w:rsidRDefault="00E46AC8" w:rsidP="00BB427D">
      <w:pPr>
        <w:widowControl/>
        <w:tabs>
          <w:tab w:val="left" w:pos="1560"/>
        </w:tabs>
        <w:spacing w:line="500" w:lineRule="exact"/>
        <w:ind w:leftChars="-1" w:left="849" w:hangingChars="304" w:hanging="851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第六條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ab/>
      </w:r>
      <w:r w:rsidR="00BB427D">
        <w:rPr>
          <w:rFonts w:ascii="Times New Roman" w:eastAsia="標楷體" w:hAnsi="標楷體"/>
          <w:color w:val="000000" w:themeColor="text1"/>
          <w:sz w:val="28"/>
          <w:szCs w:val="28"/>
        </w:rPr>
        <w:t xml:space="preserve">    </w:t>
      </w:r>
      <w:r w:rsidR="00FC2519" w:rsidRPr="004E152B">
        <w:rPr>
          <w:rFonts w:ascii="Times New Roman" w:eastAsia="標楷體" w:hAnsi="標楷體"/>
          <w:color w:val="000000" w:themeColor="text1"/>
          <w:sz w:val="28"/>
          <w:szCs w:val="28"/>
        </w:rPr>
        <w:t>本市之資源化產品由環保局統籌運用並供</w:t>
      </w:r>
      <w:proofErr w:type="gramStart"/>
      <w:r w:rsidR="00FC2519" w:rsidRPr="004E152B">
        <w:rPr>
          <w:rFonts w:ascii="Times New Roman" w:eastAsia="標楷體" w:hAnsi="標楷體"/>
          <w:color w:val="000000" w:themeColor="text1"/>
          <w:sz w:val="28"/>
          <w:szCs w:val="28"/>
        </w:rPr>
        <w:t>料</w:t>
      </w:r>
      <w:r w:rsidR="00FC2519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予</w:t>
      </w:r>
      <w:r w:rsidR="006D3C8F" w:rsidRPr="004E152B">
        <w:rPr>
          <w:rFonts w:ascii="Times New Roman" w:eastAsia="標楷體" w:hAnsi="標楷體"/>
          <w:color w:val="000000" w:themeColor="text1"/>
          <w:sz w:val="28"/>
          <w:szCs w:val="28"/>
        </w:rPr>
        <w:t>本</w:t>
      </w:r>
      <w:proofErr w:type="gramEnd"/>
      <w:r w:rsidR="006D3C8F" w:rsidRPr="004E152B">
        <w:rPr>
          <w:rFonts w:ascii="Times New Roman" w:eastAsia="標楷體" w:hAnsi="標楷體"/>
          <w:color w:val="000000" w:themeColor="text1"/>
          <w:sz w:val="28"/>
          <w:szCs w:val="28"/>
        </w:rPr>
        <w:t>市公共工程主辦機關使用於本市公共工程</w:t>
      </w:r>
      <w:r w:rsidR="006D3C8F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。</w:t>
      </w:r>
    </w:p>
    <w:p w:rsidR="00BC7021" w:rsidRPr="004E152B" w:rsidRDefault="006D3C8F" w:rsidP="008A693D">
      <w:pPr>
        <w:widowControl/>
        <w:spacing w:line="500" w:lineRule="exact"/>
        <w:ind w:leftChars="0" w:left="1274" w:hangingChars="455" w:hanging="1274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ab/>
      </w:r>
      <w:r w:rsidR="00BC7021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本市公共工程</w:t>
      </w:r>
      <w:r w:rsidR="00FB29AB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應</w:t>
      </w:r>
      <w:r w:rsidR="00BC7021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優先使用本市三座垃圾焚化廠</w:t>
      </w:r>
      <w:r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之</w:t>
      </w:r>
      <w:r w:rsidR="00BC7021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資源化產品。</w:t>
      </w:r>
    </w:p>
    <w:p w:rsidR="00BC7021" w:rsidRPr="004E152B" w:rsidRDefault="00BC7021" w:rsidP="00BC7021">
      <w:pPr>
        <w:widowControl/>
        <w:spacing w:line="500" w:lineRule="exact"/>
        <w:ind w:leftChars="0" w:left="1274" w:hangingChars="455" w:hanging="1274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ab/>
      </w:r>
      <w:r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如因前項資源化產品料源不足，無法供料時，不在此限。</w:t>
      </w:r>
    </w:p>
    <w:p w:rsidR="00E46AC8" w:rsidRPr="004E152B" w:rsidRDefault="00E46AC8" w:rsidP="00BB427D">
      <w:pPr>
        <w:widowControl/>
        <w:tabs>
          <w:tab w:val="left" w:pos="1560"/>
        </w:tabs>
        <w:spacing w:line="500" w:lineRule="exact"/>
        <w:ind w:leftChars="-1" w:left="849" w:hangingChars="304" w:hanging="851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第七條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ab/>
      </w:r>
      <w:r w:rsidR="00BB427D">
        <w:rPr>
          <w:rFonts w:ascii="Times New Roman" w:eastAsia="標楷體" w:hAnsi="標楷體"/>
          <w:color w:val="000000" w:themeColor="text1"/>
          <w:sz w:val="28"/>
          <w:szCs w:val="28"/>
        </w:rPr>
        <w:t xml:space="preserve">    </w:t>
      </w:r>
      <w:r w:rsidR="00BC7021" w:rsidRPr="004E152B">
        <w:rPr>
          <w:rFonts w:ascii="Times New Roman" w:eastAsia="標楷體" w:hAnsi="標楷體"/>
          <w:color w:val="000000" w:themeColor="text1"/>
          <w:sz w:val="28"/>
          <w:szCs w:val="28"/>
        </w:rPr>
        <w:t>資源化產品於</w:t>
      </w:r>
      <w:proofErr w:type="gramStart"/>
      <w:r w:rsidR="00BC7021" w:rsidRPr="004E152B">
        <w:rPr>
          <w:rFonts w:ascii="Times New Roman" w:eastAsia="標楷體" w:hAnsi="標楷體"/>
          <w:color w:val="000000" w:themeColor="text1"/>
          <w:sz w:val="28"/>
          <w:szCs w:val="28"/>
        </w:rPr>
        <w:t>本市非公共</w:t>
      </w:r>
      <w:proofErr w:type="gramEnd"/>
      <w:r w:rsidR="00BC7021" w:rsidRPr="004E152B">
        <w:rPr>
          <w:rFonts w:ascii="Times New Roman" w:eastAsia="標楷體" w:hAnsi="標楷體"/>
          <w:color w:val="000000" w:themeColor="text1"/>
          <w:sz w:val="28"/>
          <w:szCs w:val="28"/>
        </w:rPr>
        <w:t>工程之使用</w:t>
      </w:r>
      <w:r w:rsidR="00BC7021" w:rsidRPr="004E152B">
        <w:rPr>
          <w:rFonts w:ascii="Times New Roman" w:eastAsia="標楷體" w:hAnsi="標楷體"/>
          <w:color w:val="000000" w:themeColor="text1"/>
          <w:kern w:val="0"/>
          <w:sz w:val="28"/>
          <w:szCs w:val="28"/>
        </w:rPr>
        <w:t>如作為基地</w:t>
      </w:r>
      <w:proofErr w:type="gramStart"/>
      <w:r w:rsidR="00BC7021" w:rsidRPr="004E152B">
        <w:rPr>
          <w:rFonts w:ascii="Times New Roman" w:eastAsia="標楷體" w:hAnsi="標楷體"/>
          <w:color w:val="000000" w:themeColor="text1"/>
          <w:kern w:val="0"/>
          <w:sz w:val="28"/>
          <w:szCs w:val="28"/>
        </w:rPr>
        <w:t>填築及路堤</w:t>
      </w:r>
      <w:proofErr w:type="gramEnd"/>
      <w:r w:rsidR="00BC7021" w:rsidRPr="004E152B">
        <w:rPr>
          <w:rFonts w:ascii="Times New Roman" w:eastAsia="標楷體" w:hAnsi="標楷體"/>
          <w:color w:val="000000" w:themeColor="text1"/>
          <w:kern w:val="0"/>
          <w:sz w:val="28"/>
          <w:szCs w:val="28"/>
        </w:rPr>
        <w:t>填築用途者，回填高程不得高於</w:t>
      </w:r>
      <w:r w:rsidR="00BC7021" w:rsidRPr="004E152B">
        <w:rPr>
          <w:rFonts w:ascii="Times New Roman" w:eastAsia="標楷體" w:hAnsi="Times New Roman" w:hint="eastAsia"/>
          <w:color w:val="000000" w:themeColor="text1"/>
          <w:kern w:val="0"/>
          <w:sz w:val="28"/>
          <w:szCs w:val="28"/>
        </w:rPr>
        <w:t>毗鄰道路高程</w:t>
      </w:r>
      <w:r w:rsidR="008166E5" w:rsidRPr="004E152B">
        <w:rPr>
          <w:rFonts w:ascii="Times New Roman" w:eastAsia="標楷體" w:hAnsi="Times New Roman" w:hint="eastAsia"/>
          <w:color w:val="000000" w:themeColor="text1"/>
          <w:kern w:val="0"/>
          <w:sz w:val="28"/>
          <w:szCs w:val="28"/>
        </w:rPr>
        <w:t>或地面高程</w:t>
      </w:r>
      <w:r w:rsidR="00BC7021" w:rsidRPr="004E152B">
        <w:rPr>
          <w:rFonts w:ascii="Times New Roman" w:eastAsia="標楷體" w:hAnsi="標楷體"/>
          <w:color w:val="000000" w:themeColor="text1"/>
          <w:kern w:val="0"/>
          <w:sz w:val="28"/>
          <w:szCs w:val="28"/>
        </w:rPr>
        <w:t>。</w:t>
      </w:r>
    </w:p>
    <w:p w:rsidR="005A5EA2" w:rsidRPr="004E152B" w:rsidRDefault="006C0C3B" w:rsidP="0070751C">
      <w:pPr>
        <w:widowControl/>
        <w:spacing w:line="500" w:lineRule="exact"/>
        <w:ind w:leftChars="0" w:left="1105" w:firstLineChars="0" w:firstLine="169"/>
        <w:rPr>
          <w:rFonts w:ascii="Times New Roman" w:eastAsia="標楷體" w:hAnsi="標楷體"/>
          <w:color w:val="000000" w:themeColor="text1"/>
          <w:sz w:val="28"/>
          <w:szCs w:val="28"/>
        </w:rPr>
      </w:pPr>
      <w:proofErr w:type="gramStart"/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填築後基地</w:t>
      </w:r>
      <w:proofErr w:type="gramEnd"/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之施工範圍應申請地政機關土地</w:t>
      </w:r>
      <w:proofErr w:type="gramStart"/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複</w:t>
      </w:r>
      <w:proofErr w:type="gramEnd"/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丈證明。</w:t>
      </w:r>
    </w:p>
    <w:p w:rsidR="00BD2BDB" w:rsidRPr="004E152B" w:rsidRDefault="007E3551" w:rsidP="00BB427D">
      <w:pPr>
        <w:widowControl/>
        <w:tabs>
          <w:tab w:val="left" w:pos="1560"/>
        </w:tabs>
        <w:spacing w:line="500" w:lineRule="exact"/>
        <w:ind w:leftChars="-1" w:left="849" w:hangingChars="304" w:hanging="851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第八條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ab/>
      </w:r>
      <w:r w:rsidR="00BB427D">
        <w:rPr>
          <w:rFonts w:ascii="Times New Roman" w:eastAsia="標楷體" w:hAnsi="標楷體"/>
          <w:color w:val="000000" w:themeColor="text1"/>
          <w:sz w:val="28"/>
          <w:szCs w:val="28"/>
        </w:rPr>
        <w:t xml:space="preserve">    </w:t>
      </w:r>
      <w:r w:rsidR="006C0C3B" w:rsidRPr="004E152B">
        <w:rPr>
          <w:rFonts w:ascii="Times New Roman" w:eastAsia="標楷體" w:hAnsi="標楷體"/>
          <w:color w:val="000000" w:themeColor="text1"/>
          <w:sz w:val="28"/>
          <w:szCs w:val="28"/>
        </w:rPr>
        <w:t>資源化產品不得使用於建築物結構體或建物空間回填作業。</w:t>
      </w:r>
    </w:p>
    <w:p w:rsidR="007E3551" w:rsidRPr="004E152B" w:rsidRDefault="007E3551" w:rsidP="00BB427D">
      <w:pPr>
        <w:widowControl/>
        <w:tabs>
          <w:tab w:val="left" w:pos="1560"/>
        </w:tabs>
        <w:spacing w:line="500" w:lineRule="exact"/>
        <w:ind w:leftChars="-1" w:left="849" w:hangingChars="304" w:hanging="851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lastRenderedPageBreak/>
        <w:t>第九條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ab/>
      </w:r>
      <w:r w:rsidR="00BB427D">
        <w:rPr>
          <w:rFonts w:ascii="Times New Roman" w:eastAsia="標楷體" w:hAnsi="標楷體"/>
          <w:color w:val="000000" w:themeColor="text1"/>
          <w:sz w:val="28"/>
          <w:szCs w:val="28"/>
        </w:rPr>
        <w:t xml:space="preserve">    </w:t>
      </w:r>
      <w:r w:rsidR="00FC2519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資源化產品最終使用地點</w:t>
      </w:r>
      <w:r w:rsidR="00F52E84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，</w:t>
      </w:r>
      <w:r w:rsidR="006B789D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同一地號不得有二家以上再利用機構使用，</w:t>
      </w:r>
      <w:r w:rsidR="00BC7021" w:rsidRPr="004E152B">
        <w:rPr>
          <w:rFonts w:ascii="Times New Roman" w:eastAsia="標楷體" w:hAnsi="標楷體" w:hint="eastAsia"/>
          <w:color w:val="000000" w:themeColor="text1"/>
          <w:kern w:val="0"/>
          <w:sz w:val="28"/>
          <w:szCs w:val="28"/>
        </w:rPr>
        <w:t>但</w:t>
      </w:r>
      <w:r w:rsidR="00FB29AB" w:rsidRPr="004E152B">
        <w:rPr>
          <w:rFonts w:ascii="Times New Roman" w:eastAsia="標楷體" w:hAnsi="標楷體" w:hint="eastAsia"/>
          <w:color w:val="000000" w:themeColor="text1"/>
          <w:kern w:val="0"/>
          <w:sz w:val="28"/>
          <w:szCs w:val="28"/>
        </w:rPr>
        <w:t>經</w:t>
      </w:r>
      <w:r w:rsidR="00BC7021" w:rsidRPr="004E152B">
        <w:rPr>
          <w:rFonts w:ascii="Times New Roman" w:eastAsia="標楷體" w:hAnsi="標楷體" w:hint="eastAsia"/>
          <w:color w:val="000000" w:themeColor="text1"/>
          <w:kern w:val="0"/>
          <w:sz w:val="28"/>
          <w:szCs w:val="28"/>
        </w:rPr>
        <w:t>環保局同意者</w:t>
      </w:r>
      <w:r w:rsidR="00FB29AB" w:rsidRPr="004E152B">
        <w:rPr>
          <w:rFonts w:ascii="Times New Roman" w:eastAsia="標楷體" w:hAnsi="標楷體" w:hint="eastAsia"/>
          <w:color w:val="000000" w:themeColor="text1"/>
          <w:kern w:val="0"/>
          <w:sz w:val="28"/>
          <w:szCs w:val="28"/>
        </w:rPr>
        <w:t>，</w:t>
      </w:r>
      <w:r w:rsidR="00BC7021" w:rsidRPr="004E152B">
        <w:rPr>
          <w:rFonts w:ascii="Times New Roman" w:eastAsia="標楷體" w:hAnsi="標楷體" w:hint="eastAsia"/>
          <w:color w:val="000000" w:themeColor="text1"/>
          <w:kern w:val="0"/>
          <w:sz w:val="28"/>
          <w:szCs w:val="28"/>
        </w:rPr>
        <w:t>不在此限。</w:t>
      </w:r>
    </w:p>
    <w:p w:rsidR="00DC5102" w:rsidRPr="004E152B" w:rsidRDefault="00C11400" w:rsidP="00BB427D">
      <w:pPr>
        <w:widowControl/>
        <w:tabs>
          <w:tab w:val="left" w:pos="1560"/>
        </w:tabs>
        <w:spacing w:line="500" w:lineRule="exact"/>
        <w:ind w:leftChars="-1" w:left="849" w:hangingChars="304" w:hanging="851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第十</w:t>
      </w:r>
      <w:r w:rsidR="00DC5102" w:rsidRPr="004E152B">
        <w:rPr>
          <w:rFonts w:ascii="Times New Roman" w:eastAsia="標楷體" w:hAnsi="標楷體"/>
          <w:color w:val="000000" w:themeColor="text1"/>
          <w:sz w:val="28"/>
          <w:szCs w:val="28"/>
        </w:rPr>
        <w:t>條</w:t>
      </w:r>
      <w:r w:rsidR="00DC5102" w:rsidRPr="004E152B">
        <w:rPr>
          <w:rFonts w:ascii="Times New Roman" w:eastAsia="標楷體" w:hAnsi="標楷體"/>
          <w:color w:val="000000" w:themeColor="text1"/>
          <w:sz w:val="28"/>
          <w:szCs w:val="28"/>
        </w:rPr>
        <w:tab/>
      </w:r>
      <w:r w:rsidR="00BB427D">
        <w:rPr>
          <w:rFonts w:ascii="Times New Roman" w:eastAsia="標楷體" w:hAnsi="標楷體"/>
          <w:color w:val="000000" w:themeColor="text1"/>
          <w:sz w:val="28"/>
          <w:szCs w:val="28"/>
        </w:rPr>
        <w:t xml:space="preserve">    </w:t>
      </w:r>
      <w:r w:rsidR="00DC5102" w:rsidRPr="004E152B">
        <w:rPr>
          <w:rFonts w:ascii="Times New Roman" w:eastAsia="標楷體" w:hAnsi="標楷體"/>
          <w:color w:val="000000" w:themeColor="text1"/>
          <w:sz w:val="28"/>
          <w:szCs w:val="28"/>
        </w:rPr>
        <w:t>資源化產品使用於</w:t>
      </w:r>
      <w:proofErr w:type="gramStart"/>
      <w:r w:rsidR="00DC5102" w:rsidRPr="004E152B">
        <w:rPr>
          <w:rFonts w:ascii="Times New Roman" w:eastAsia="標楷體" w:hAnsi="標楷體"/>
          <w:color w:val="000000" w:themeColor="text1"/>
          <w:sz w:val="28"/>
          <w:szCs w:val="28"/>
        </w:rPr>
        <w:t>本市非公共</w:t>
      </w:r>
      <w:proofErr w:type="gramEnd"/>
      <w:r w:rsidR="00DC5102" w:rsidRPr="004E152B">
        <w:rPr>
          <w:rFonts w:ascii="Times New Roman" w:eastAsia="標楷體" w:hAnsi="標楷體"/>
          <w:color w:val="000000" w:themeColor="text1"/>
          <w:sz w:val="28"/>
          <w:szCs w:val="28"/>
        </w:rPr>
        <w:t>工程者，</w:t>
      </w:r>
      <w:r w:rsidR="00FB29AB" w:rsidRPr="004E152B">
        <w:rPr>
          <w:rFonts w:ascii="Times New Roman" w:eastAsia="標楷體" w:hAnsi="標楷體"/>
          <w:color w:val="000000" w:themeColor="text1"/>
          <w:sz w:val="28"/>
          <w:szCs w:val="28"/>
        </w:rPr>
        <w:t>應提供經之土地所有人同意</w:t>
      </w:r>
      <w:r w:rsidR="00FC2519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之文件</w:t>
      </w:r>
      <w:r w:rsidR="00DC5102" w:rsidRPr="004E152B">
        <w:rPr>
          <w:rFonts w:ascii="Times New Roman" w:eastAsia="標楷體" w:hAnsi="標楷體"/>
          <w:color w:val="000000" w:themeColor="text1"/>
          <w:sz w:val="28"/>
          <w:szCs w:val="28"/>
        </w:rPr>
        <w:t>。</w:t>
      </w:r>
    </w:p>
    <w:p w:rsidR="00BC7021" w:rsidRPr="004E152B" w:rsidRDefault="00BC7021" w:rsidP="00BC7021">
      <w:pPr>
        <w:widowControl/>
        <w:spacing w:line="500" w:lineRule="exact"/>
        <w:ind w:leftChars="0" w:left="1274" w:hangingChars="455" w:hanging="1274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ab/>
      </w:r>
      <w:r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前項</w:t>
      </w:r>
      <w:r w:rsidR="00FC2519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文件</w:t>
      </w:r>
      <w:r w:rsidR="008166E5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應</w:t>
      </w:r>
      <w:r w:rsidR="00FC2519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經公證</w:t>
      </w:r>
      <w:r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。</w:t>
      </w:r>
    </w:p>
    <w:p w:rsidR="007E3551" w:rsidRPr="004E152B" w:rsidRDefault="007E3551" w:rsidP="00BB427D">
      <w:pPr>
        <w:widowControl/>
        <w:tabs>
          <w:tab w:val="left" w:pos="1560"/>
        </w:tabs>
        <w:spacing w:line="500" w:lineRule="exact"/>
        <w:ind w:leftChars="0" w:left="991" w:hangingChars="354" w:hanging="991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第十</w:t>
      </w:r>
      <w:r w:rsidR="00C11400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一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條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ab/>
      </w:r>
      <w:r w:rsidR="00BB427D">
        <w:rPr>
          <w:rFonts w:ascii="Times New Roman" w:eastAsia="標楷體" w:hAnsi="標楷體"/>
          <w:color w:val="000000" w:themeColor="text1"/>
          <w:sz w:val="28"/>
          <w:szCs w:val="28"/>
        </w:rPr>
        <w:t xml:space="preserve"> </w:t>
      </w:r>
      <w:r w:rsidR="006B789D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再利用機構</w:t>
      </w:r>
      <w:r w:rsidR="0070751C" w:rsidRPr="004E152B">
        <w:rPr>
          <w:rFonts w:ascii="Times New Roman" w:eastAsia="標楷體" w:hAnsi="標楷體"/>
          <w:color w:val="000000" w:themeColor="text1"/>
          <w:sz w:val="28"/>
          <w:szCs w:val="28"/>
        </w:rPr>
        <w:t>違反</w:t>
      </w:r>
      <w:r w:rsidR="00C11400" w:rsidRPr="004E152B">
        <w:rPr>
          <w:rFonts w:ascii="Times New Roman" w:eastAsia="標楷體" w:hAnsi="標楷體"/>
          <w:color w:val="000000" w:themeColor="text1"/>
          <w:sz w:val="28"/>
          <w:szCs w:val="28"/>
        </w:rPr>
        <w:t>第</w:t>
      </w:r>
      <w:r w:rsidR="00C11400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八</w:t>
      </w:r>
      <w:r w:rsidR="00C11400" w:rsidRPr="004E152B">
        <w:rPr>
          <w:rFonts w:ascii="Times New Roman" w:eastAsia="標楷體" w:hAnsi="標楷體"/>
          <w:color w:val="000000" w:themeColor="text1"/>
          <w:sz w:val="28"/>
          <w:szCs w:val="28"/>
        </w:rPr>
        <w:t>條</w:t>
      </w:r>
      <w:r w:rsidR="0070751C" w:rsidRPr="004E152B">
        <w:rPr>
          <w:rFonts w:ascii="Times New Roman" w:eastAsia="標楷體" w:hAnsi="標楷體"/>
          <w:color w:val="000000" w:themeColor="text1"/>
          <w:sz w:val="28"/>
          <w:szCs w:val="28"/>
        </w:rPr>
        <w:t>規定者，</w:t>
      </w:r>
      <w:r w:rsidR="007B01B9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處新臺幣六萬元以上十萬元以下</w:t>
      </w:r>
      <w:r w:rsidR="007B01B9" w:rsidRPr="00BB427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罰鍰</w:t>
      </w:r>
      <w:r w:rsidR="007B01B9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，</w:t>
      </w:r>
      <w:r w:rsidR="0070751C" w:rsidRPr="004E152B">
        <w:rPr>
          <w:rFonts w:ascii="Times New Roman" w:eastAsia="標楷體" w:hAnsi="標楷體"/>
          <w:color w:val="000000" w:themeColor="text1"/>
          <w:sz w:val="28"/>
          <w:szCs w:val="28"/>
        </w:rPr>
        <w:t>並勒令暫停使用資源化產品。經通知限期改善，屆期仍未完成改善者，得按次處罰。</w:t>
      </w:r>
    </w:p>
    <w:p w:rsidR="004A6F41" w:rsidRPr="004E152B" w:rsidRDefault="004A6F41" w:rsidP="00BB427D">
      <w:pPr>
        <w:widowControl/>
        <w:tabs>
          <w:tab w:val="left" w:pos="1560"/>
        </w:tabs>
        <w:spacing w:line="500" w:lineRule="exact"/>
        <w:ind w:leftChars="0" w:left="991" w:hangingChars="354" w:hanging="991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第十</w:t>
      </w:r>
      <w:r w:rsidR="00C11400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二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條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ab/>
      </w:r>
      <w:r w:rsidR="006B789D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再利用機構</w:t>
      </w:r>
      <w:r w:rsidR="004E664C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違反</w:t>
      </w:r>
      <w:r w:rsidR="007B01B9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第七條、</w:t>
      </w:r>
      <w:r w:rsidR="00C11400" w:rsidRPr="004E152B">
        <w:rPr>
          <w:rFonts w:ascii="Times New Roman" w:eastAsia="標楷體" w:hAnsi="標楷體"/>
          <w:color w:val="000000" w:themeColor="text1"/>
          <w:kern w:val="0"/>
          <w:sz w:val="28"/>
          <w:szCs w:val="28"/>
        </w:rPr>
        <w:t>第九條</w:t>
      </w:r>
      <w:r w:rsidR="004E664C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規定者，處新臺幣三萬元以上十萬元以下罰鍰，並勒令暫停使用資源化產品。經通知限期改善，屆期仍未完成改善者，得按次處罰。</w:t>
      </w:r>
    </w:p>
    <w:p w:rsidR="004A6F41" w:rsidRPr="004E152B" w:rsidRDefault="006800BB" w:rsidP="00BB427D">
      <w:pPr>
        <w:widowControl/>
        <w:tabs>
          <w:tab w:val="left" w:pos="1560"/>
        </w:tabs>
        <w:spacing w:line="500" w:lineRule="exact"/>
        <w:ind w:leftChars="0" w:left="991" w:hangingChars="354" w:hanging="991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第十</w:t>
      </w:r>
      <w:r w:rsidR="00C11400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三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條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ab/>
      </w:r>
      <w:r w:rsidR="006B789D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再利用機構</w:t>
      </w:r>
      <w:r w:rsidR="0070751C" w:rsidRPr="004E152B">
        <w:rPr>
          <w:rFonts w:ascii="Times New Roman" w:eastAsia="標楷體" w:hAnsi="標楷體"/>
          <w:color w:val="000000" w:themeColor="text1"/>
          <w:sz w:val="28"/>
          <w:szCs w:val="28"/>
        </w:rPr>
        <w:t>違反</w:t>
      </w:r>
      <w:r w:rsidR="00C11400" w:rsidRPr="004E152B">
        <w:rPr>
          <w:rFonts w:ascii="Times New Roman" w:eastAsia="標楷體" w:hAnsi="標楷體"/>
          <w:color w:val="000000" w:themeColor="text1"/>
          <w:sz w:val="28"/>
          <w:szCs w:val="28"/>
        </w:rPr>
        <w:t>第十條</w:t>
      </w:r>
      <w:r w:rsidR="0070751C" w:rsidRPr="004E152B">
        <w:rPr>
          <w:rFonts w:ascii="Times New Roman" w:eastAsia="標楷體" w:hAnsi="標楷體"/>
          <w:color w:val="000000" w:themeColor="text1"/>
          <w:sz w:val="28"/>
          <w:szCs w:val="28"/>
        </w:rPr>
        <w:t>規定者，處新臺幣六千元以上三萬元以下罰鍰。經通知限期改善，屆期仍未完成改善者，得按次處罰。</w:t>
      </w:r>
    </w:p>
    <w:p w:rsidR="004A6F41" w:rsidRPr="004E152B" w:rsidRDefault="006800BB" w:rsidP="00BB427D">
      <w:pPr>
        <w:widowControl/>
        <w:tabs>
          <w:tab w:val="left" w:pos="1560"/>
        </w:tabs>
        <w:spacing w:line="500" w:lineRule="exact"/>
        <w:ind w:leftChars="0" w:left="991" w:hangingChars="354" w:hanging="991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第十</w:t>
      </w:r>
      <w:r w:rsidR="00C11400" w:rsidRPr="004E152B">
        <w:rPr>
          <w:rFonts w:ascii="Times New Roman" w:eastAsia="標楷體" w:hAnsi="標楷體" w:hint="eastAsia"/>
          <w:color w:val="000000" w:themeColor="text1"/>
          <w:sz w:val="28"/>
          <w:szCs w:val="28"/>
        </w:rPr>
        <w:t>四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條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ab/>
      </w:r>
      <w:r w:rsidR="00C11400" w:rsidRPr="004E152B">
        <w:rPr>
          <w:rFonts w:ascii="Times New Roman" w:eastAsia="標楷體" w:hAnsi="標楷體"/>
          <w:color w:val="000000" w:themeColor="text1"/>
          <w:sz w:val="28"/>
          <w:szCs w:val="28"/>
        </w:rPr>
        <w:t>第十一條至第十</w:t>
      </w:r>
      <w:r w:rsidR="00C11400" w:rsidRPr="004E152B">
        <w:rPr>
          <w:rFonts w:ascii="Times New Roman" w:eastAsia="標楷體" w:hAnsi="標楷體"/>
          <w:color w:val="000000" w:themeColor="text1"/>
          <w:kern w:val="0"/>
          <w:sz w:val="28"/>
          <w:szCs w:val="28"/>
        </w:rPr>
        <w:t>三</w:t>
      </w:r>
      <w:r w:rsidR="00C11400" w:rsidRPr="004E152B">
        <w:rPr>
          <w:rFonts w:ascii="Times New Roman" w:eastAsia="標楷體" w:hAnsi="標楷體"/>
          <w:color w:val="000000" w:themeColor="text1"/>
          <w:sz w:val="28"/>
          <w:szCs w:val="28"/>
        </w:rPr>
        <w:t>條</w:t>
      </w:r>
      <w:r w:rsidR="0070751C" w:rsidRPr="004E152B">
        <w:rPr>
          <w:rFonts w:ascii="Times New Roman" w:eastAsia="標楷體" w:hAnsi="標楷體"/>
          <w:color w:val="000000" w:themeColor="text1"/>
          <w:sz w:val="28"/>
          <w:szCs w:val="28"/>
        </w:rPr>
        <w:t>通知限期改善之期限不得超過九十日。但情形特殊者，再利用機構得向環保局申請，經環保局會同本市各目的事業主管機關審查核准後延長之。</w:t>
      </w:r>
    </w:p>
    <w:p w:rsidR="00BD2BDB" w:rsidRPr="004E152B" w:rsidRDefault="006800BB" w:rsidP="00BB427D">
      <w:pPr>
        <w:widowControl/>
        <w:tabs>
          <w:tab w:val="left" w:pos="1560"/>
        </w:tabs>
        <w:spacing w:line="500" w:lineRule="exact"/>
        <w:ind w:leftChars="0" w:left="991" w:hangingChars="354" w:hanging="991"/>
        <w:rPr>
          <w:rFonts w:ascii="Times New Roman" w:eastAsia="標楷體" w:hAnsi="標楷體"/>
          <w:color w:val="000000" w:themeColor="text1"/>
          <w:sz w:val="28"/>
          <w:szCs w:val="28"/>
        </w:rPr>
      </w:pP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第十</w:t>
      </w:r>
      <w:r w:rsidR="00C11400" w:rsidRPr="004E152B">
        <w:rPr>
          <w:rFonts w:ascii="Times New Roman" w:eastAsia="標楷體" w:hAnsi="標楷體"/>
          <w:color w:val="000000" w:themeColor="text1"/>
          <w:sz w:val="28"/>
          <w:szCs w:val="28"/>
        </w:rPr>
        <w:t>五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條</w:t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ab/>
      </w:r>
      <w:r w:rsidRPr="004E152B">
        <w:rPr>
          <w:rFonts w:ascii="Times New Roman" w:eastAsia="標楷體" w:hAnsi="標楷體"/>
          <w:color w:val="000000" w:themeColor="text1"/>
          <w:sz w:val="28"/>
          <w:szCs w:val="28"/>
        </w:rPr>
        <w:t>本自治條例自公布日施行。</w:t>
      </w:r>
    </w:p>
    <w:sectPr w:rsidR="00BD2BDB" w:rsidRPr="004E152B" w:rsidSect="00B7053D">
      <w:headerReference w:type="default" r:id="rId14"/>
      <w:pgSz w:w="11906" w:h="16838" w:code="9"/>
      <w:pgMar w:top="1418" w:right="1418" w:bottom="1418" w:left="1701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75B0" w:rsidRDefault="008A75B0" w:rsidP="009148D2">
      <w:pPr>
        <w:ind w:left="314" w:hanging="422"/>
      </w:pPr>
      <w:r>
        <w:separator/>
      </w:r>
    </w:p>
  </w:endnote>
  <w:endnote w:type="continuationSeparator" w:id="0">
    <w:p w:rsidR="008A75B0" w:rsidRDefault="008A75B0" w:rsidP="009148D2">
      <w:pPr>
        <w:ind w:left="314" w:hanging="42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圓體">
    <w:altName w:val="細明體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0E9" w:rsidRDefault="00AB20E9" w:rsidP="00AB20E9">
    <w:pPr>
      <w:pStyle w:val="ad"/>
      <w:ind w:left="244" w:hanging="35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754" w:rsidRDefault="001E10BF" w:rsidP="009148D2">
    <w:pPr>
      <w:pStyle w:val="ad"/>
      <w:ind w:left="244" w:hanging="352"/>
      <w:jc w:val="right"/>
    </w:pPr>
    <w:r>
      <w:fldChar w:fldCharType="begin"/>
    </w:r>
    <w:r w:rsidR="006030D0">
      <w:instrText xml:space="preserve"> PAGE   \* MERGEFORMAT </w:instrText>
    </w:r>
    <w:r>
      <w:fldChar w:fldCharType="separate"/>
    </w:r>
    <w:r w:rsidR="00B7053D" w:rsidRPr="00B7053D">
      <w:rPr>
        <w:noProof/>
        <w:lang w:val="zh-TW"/>
      </w:rPr>
      <w:t>5</w:t>
    </w:r>
    <w:r>
      <w:rPr>
        <w:noProof/>
        <w:lang w:val="zh-TW"/>
      </w:rPr>
      <w:fldChar w:fldCharType="end"/>
    </w:r>
  </w:p>
  <w:p w:rsidR="000E6754" w:rsidRDefault="000E6754" w:rsidP="009148D2">
    <w:pPr>
      <w:pStyle w:val="ad"/>
      <w:ind w:left="244" w:hanging="35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0E9" w:rsidRDefault="00AB20E9" w:rsidP="00AB20E9">
    <w:pPr>
      <w:pStyle w:val="ad"/>
      <w:ind w:left="244" w:hanging="35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75B0" w:rsidRDefault="008A75B0" w:rsidP="009148D2">
      <w:pPr>
        <w:ind w:left="314" w:hanging="422"/>
      </w:pPr>
      <w:r>
        <w:separator/>
      </w:r>
    </w:p>
  </w:footnote>
  <w:footnote w:type="continuationSeparator" w:id="0">
    <w:p w:rsidR="008A75B0" w:rsidRDefault="008A75B0" w:rsidP="009148D2">
      <w:pPr>
        <w:ind w:left="314" w:hanging="42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0E9" w:rsidRDefault="00AB20E9" w:rsidP="00AB20E9">
    <w:pPr>
      <w:pStyle w:val="ab"/>
      <w:ind w:left="244" w:hanging="35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0E9" w:rsidRDefault="00AB20E9" w:rsidP="00AB20E9">
    <w:pPr>
      <w:pStyle w:val="ab"/>
      <w:ind w:left="244" w:hanging="35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0E9" w:rsidRDefault="00AB20E9" w:rsidP="00AB20E9">
    <w:pPr>
      <w:pStyle w:val="ab"/>
      <w:ind w:left="244" w:hanging="352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754" w:rsidRDefault="000E6754" w:rsidP="009148D2">
    <w:pPr>
      <w:pStyle w:val="ab"/>
      <w:ind w:left="244" w:hanging="35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A582E"/>
    <w:multiLevelType w:val="hybridMultilevel"/>
    <w:tmpl w:val="9274F19E"/>
    <w:lvl w:ilvl="0" w:tplc="EF201D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B76588"/>
    <w:multiLevelType w:val="hybridMultilevel"/>
    <w:tmpl w:val="46B64446"/>
    <w:lvl w:ilvl="0" w:tplc="B992C9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6E21ED"/>
    <w:multiLevelType w:val="hybridMultilevel"/>
    <w:tmpl w:val="4A7E2982"/>
    <w:lvl w:ilvl="0" w:tplc="535ED7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1A1694"/>
    <w:multiLevelType w:val="hybridMultilevel"/>
    <w:tmpl w:val="F0325A66"/>
    <w:lvl w:ilvl="0" w:tplc="13AE4F14">
      <w:start w:val="1"/>
      <w:numFmt w:val="decimal"/>
      <w:lvlText w:val="%1."/>
      <w:lvlJc w:val="left"/>
      <w:pPr>
        <w:ind w:left="1433" w:hanging="360"/>
      </w:pPr>
      <w:rPr>
        <w:rFonts w:cs="Times New Roman" w:hint="default"/>
      </w:rPr>
    </w:lvl>
    <w:lvl w:ilvl="1" w:tplc="7E8E84A6">
      <w:start w:val="1"/>
      <w:numFmt w:val="decimal"/>
      <w:lvlText w:val="%2."/>
      <w:lvlJc w:val="left"/>
      <w:pPr>
        <w:tabs>
          <w:tab w:val="num" w:pos="2633"/>
        </w:tabs>
        <w:ind w:left="2633" w:hanging="1080"/>
      </w:pPr>
      <w:rPr>
        <w:rFonts w:hint="eastAsia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251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9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47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5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3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1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93" w:hanging="480"/>
      </w:pPr>
      <w:rPr>
        <w:rFonts w:cs="Times New Roman"/>
      </w:rPr>
    </w:lvl>
  </w:abstractNum>
  <w:abstractNum w:abstractNumId="4" w15:restartNumberingAfterBreak="0">
    <w:nsid w:val="16F431E7"/>
    <w:multiLevelType w:val="hybridMultilevel"/>
    <w:tmpl w:val="94C83C18"/>
    <w:lvl w:ilvl="0" w:tplc="FCC00036">
      <w:start w:val="1"/>
      <w:numFmt w:val="taiwaneseCountingThousand"/>
      <w:lvlText w:val="%1、"/>
      <w:lvlJc w:val="left"/>
      <w:pPr>
        <w:ind w:left="107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ind w:left="4678" w:hanging="480"/>
      </w:pPr>
    </w:lvl>
  </w:abstractNum>
  <w:abstractNum w:abstractNumId="5" w15:restartNumberingAfterBreak="0">
    <w:nsid w:val="22124574"/>
    <w:multiLevelType w:val="hybridMultilevel"/>
    <w:tmpl w:val="E2020C68"/>
    <w:lvl w:ilvl="0" w:tplc="4C8AB00E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  <w:color w:val="auto"/>
      </w:rPr>
    </w:lvl>
    <w:lvl w:ilvl="1" w:tplc="0A968268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747A4D"/>
    <w:multiLevelType w:val="hybridMultilevel"/>
    <w:tmpl w:val="ED546F12"/>
    <w:lvl w:ilvl="0" w:tplc="949E18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D06EF4"/>
    <w:multiLevelType w:val="hybridMultilevel"/>
    <w:tmpl w:val="3D80B094"/>
    <w:lvl w:ilvl="0" w:tplc="603409A4">
      <w:start w:val="2"/>
      <w:numFmt w:val="taiwaneseCountingThousand"/>
      <w:lvlText w:val="%1、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EE5991"/>
    <w:multiLevelType w:val="hybridMultilevel"/>
    <w:tmpl w:val="6E3692F0"/>
    <w:lvl w:ilvl="0" w:tplc="757CB3BA">
      <w:start w:val="1"/>
      <w:numFmt w:val="taiwaneseCountingThousand"/>
      <w:lvlText w:val="%1、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3B3D5841"/>
    <w:multiLevelType w:val="hybridMultilevel"/>
    <w:tmpl w:val="4C82858E"/>
    <w:lvl w:ilvl="0" w:tplc="670A68A0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C5601AC"/>
    <w:multiLevelType w:val="hybridMultilevel"/>
    <w:tmpl w:val="D438EBE0"/>
    <w:lvl w:ilvl="0" w:tplc="DC0E914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95806CD"/>
    <w:multiLevelType w:val="hybridMultilevel"/>
    <w:tmpl w:val="36D61942"/>
    <w:lvl w:ilvl="0" w:tplc="DDB644C8">
      <w:start w:val="1"/>
      <w:numFmt w:val="taiwaneseCountingThousand"/>
      <w:lvlText w:val="第%1條"/>
      <w:lvlJc w:val="left"/>
      <w:pPr>
        <w:ind w:left="1410" w:hanging="141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5736D9"/>
    <w:multiLevelType w:val="hybridMultilevel"/>
    <w:tmpl w:val="E64C7D06"/>
    <w:lvl w:ilvl="0" w:tplc="6D50FB92">
      <w:start w:val="5"/>
      <w:numFmt w:val="taiwaneseCountingThousand"/>
      <w:lvlText w:val="第%1條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CF92832"/>
    <w:multiLevelType w:val="hybridMultilevel"/>
    <w:tmpl w:val="7868BBB4"/>
    <w:lvl w:ilvl="0" w:tplc="FD649520">
      <w:start w:val="4"/>
      <w:numFmt w:val="taiwaneseCountingThousand"/>
      <w:lvlText w:val="第%1條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07C60A6"/>
    <w:multiLevelType w:val="hybridMultilevel"/>
    <w:tmpl w:val="F2C86330"/>
    <w:lvl w:ilvl="0" w:tplc="B73C3038">
      <w:start w:val="1"/>
      <w:numFmt w:val="taiwaneseCountingThousand"/>
      <w:lvlText w:val="%1、"/>
      <w:lvlJc w:val="left"/>
      <w:pPr>
        <w:ind w:left="186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100" w:hanging="480"/>
      </w:pPr>
    </w:lvl>
    <w:lvl w:ilvl="2" w:tplc="0409001B" w:tentative="1">
      <w:start w:val="1"/>
      <w:numFmt w:val="lowerRoman"/>
      <w:lvlText w:val="%3."/>
      <w:lvlJc w:val="right"/>
      <w:pPr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ind w:left="5460" w:hanging="480"/>
      </w:pPr>
    </w:lvl>
  </w:abstractNum>
  <w:abstractNum w:abstractNumId="15" w15:restartNumberingAfterBreak="0">
    <w:nsid w:val="59A858CF"/>
    <w:multiLevelType w:val="hybridMultilevel"/>
    <w:tmpl w:val="B39E4A0A"/>
    <w:lvl w:ilvl="0" w:tplc="A5789C04">
      <w:start w:val="1"/>
      <w:numFmt w:val="taiwaneseCountingThousand"/>
      <w:lvlText w:val="%1、"/>
      <w:lvlJc w:val="left"/>
      <w:pPr>
        <w:ind w:left="1077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6" w15:restartNumberingAfterBreak="0">
    <w:nsid w:val="5C7C42DA"/>
    <w:multiLevelType w:val="hybridMultilevel"/>
    <w:tmpl w:val="C9E4E352"/>
    <w:lvl w:ilvl="0" w:tplc="3F82C4E2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2BD34B8"/>
    <w:multiLevelType w:val="hybridMultilevel"/>
    <w:tmpl w:val="9488CBE6"/>
    <w:lvl w:ilvl="0" w:tplc="E328F0F0">
      <w:start w:val="1"/>
      <w:numFmt w:val="taiwaneseCountingThousand"/>
      <w:lvlText w:val="%1、"/>
      <w:lvlJc w:val="left"/>
      <w:pPr>
        <w:ind w:left="360" w:hanging="36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D1B6779"/>
    <w:multiLevelType w:val="hybridMultilevel"/>
    <w:tmpl w:val="BB449D8E"/>
    <w:lvl w:ilvl="0" w:tplc="979A7A8E">
      <w:start w:val="1"/>
      <w:numFmt w:val="taiwaneseCountingThousand"/>
      <w:lvlText w:val="%1、"/>
      <w:lvlJc w:val="left"/>
      <w:pPr>
        <w:ind w:left="1507" w:hanging="480"/>
      </w:pPr>
      <w:rPr>
        <w:rFonts w:hint="eastAsia"/>
      </w:rPr>
    </w:lvl>
    <w:lvl w:ilvl="1" w:tplc="979A7A8E">
      <w:start w:val="1"/>
      <w:numFmt w:val="taiwaneseCountingThousand"/>
      <w:lvlText w:val="%2、"/>
      <w:lvlJc w:val="left"/>
      <w:pPr>
        <w:ind w:left="1331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467" w:hanging="480"/>
      </w:pPr>
    </w:lvl>
    <w:lvl w:ilvl="3" w:tplc="0409000F" w:tentative="1">
      <w:start w:val="1"/>
      <w:numFmt w:val="decimal"/>
      <w:lvlText w:val="%4."/>
      <w:lvlJc w:val="left"/>
      <w:pPr>
        <w:ind w:left="29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7" w:hanging="480"/>
      </w:pPr>
    </w:lvl>
    <w:lvl w:ilvl="5" w:tplc="0409001B" w:tentative="1">
      <w:start w:val="1"/>
      <w:numFmt w:val="lowerRoman"/>
      <w:lvlText w:val="%6."/>
      <w:lvlJc w:val="right"/>
      <w:pPr>
        <w:ind w:left="3907" w:hanging="480"/>
      </w:pPr>
    </w:lvl>
    <w:lvl w:ilvl="6" w:tplc="0409000F" w:tentative="1">
      <w:start w:val="1"/>
      <w:numFmt w:val="decimal"/>
      <w:lvlText w:val="%7."/>
      <w:lvlJc w:val="left"/>
      <w:pPr>
        <w:ind w:left="43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7" w:hanging="480"/>
      </w:pPr>
    </w:lvl>
    <w:lvl w:ilvl="8" w:tplc="0409001B" w:tentative="1">
      <w:start w:val="1"/>
      <w:numFmt w:val="lowerRoman"/>
      <w:lvlText w:val="%9."/>
      <w:lvlJc w:val="right"/>
      <w:pPr>
        <w:ind w:left="5347" w:hanging="480"/>
      </w:pPr>
    </w:lvl>
  </w:abstractNum>
  <w:abstractNum w:abstractNumId="19" w15:restartNumberingAfterBreak="0">
    <w:nsid w:val="6D7B4A1C"/>
    <w:multiLevelType w:val="hybridMultilevel"/>
    <w:tmpl w:val="9F6ED478"/>
    <w:lvl w:ilvl="0" w:tplc="04090015">
      <w:start w:val="1"/>
      <w:numFmt w:val="taiwaneseCountingThousand"/>
      <w:lvlText w:val="%1、"/>
      <w:lvlJc w:val="left"/>
      <w:pPr>
        <w:ind w:left="4166" w:hanging="480"/>
      </w:pPr>
    </w:lvl>
    <w:lvl w:ilvl="1" w:tplc="04090019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0" w15:restartNumberingAfterBreak="0">
    <w:nsid w:val="73C64865"/>
    <w:multiLevelType w:val="hybridMultilevel"/>
    <w:tmpl w:val="2744AD22"/>
    <w:lvl w:ilvl="0" w:tplc="82F42C4E">
      <w:start w:val="1"/>
      <w:numFmt w:val="taiwaneseCountingThousand"/>
      <w:lvlText w:val="%1、"/>
      <w:lvlJc w:val="left"/>
      <w:pPr>
        <w:ind w:left="185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10"/>
  </w:num>
  <w:num w:numId="5">
    <w:abstractNumId w:val="8"/>
  </w:num>
  <w:num w:numId="6">
    <w:abstractNumId w:val="2"/>
  </w:num>
  <w:num w:numId="7">
    <w:abstractNumId w:val="6"/>
  </w:num>
  <w:num w:numId="8">
    <w:abstractNumId w:val="17"/>
  </w:num>
  <w:num w:numId="9">
    <w:abstractNumId w:val="3"/>
  </w:num>
  <w:num w:numId="10">
    <w:abstractNumId w:val="11"/>
  </w:num>
  <w:num w:numId="11">
    <w:abstractNumId w:val="4"/>
  </w:num>
  <w:num w:numId="12">
    <w:abstractNumId w:val="16"/>
  </w:num>
  <w:num w:numId="13">
    <w:abstractNumId w:val="20"/>
  </w:num>
  <w:num w:numId="14">
    <w:abstractNumId w:val="14"/>
  </w:num>
  <w:num w:numId="15">
    <w:abstractNumId w:val="19"/>
  </w:num>
  <w:num w:numId="16">
    <w:abstractNumId w:val="15"/>
  </w:num>
  <w:num w:numId="17">
    <w:abstractNumId w:val="5"/>
  </w:num>
  <w:num w:numId="18">
    <w:abstractNumId w:val="18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3CE"/>
    <w:rsid w:val="00000130"/>
    <w:rsid w:val="0000113C"/>
    <w:rsid w:val="00001EE3"/>
    <w:rsid w:val="000054E0"/>
    <w:rsid w:val="00006EBC"/>
    <w:rsid w:val="00015724"/>
    <w:rsid w:val="00016942"/>
    <w:rsid w:val="000171C9"/>
    <w:rsid w:val="00020BC4"/>
    <w:rsid w:val="00021269"/>
    <w:rsid w:val="000217BF"/>
    <w:rsid w:val="000226B5"/>
    <w:rsid w:val="000243F7"/>
    <w:rsid w:val="000254BE"/>
    <w:rsid w:val="00031DBA"/>
    <w:rsid w:val="00037FE9"/>
    <w:rsid w:val="00046341"/>
    <w:rsid w:val="00054C2F"/>
    <w:rsid w:val="000564FE"/>
    <w:rsid w:val="00056B05"/>
    <w:rsid w:val="00056DC0"/>
    <w:rsid w:val="00062A66"/>
    <w:rsid w:val="00064B24"/>
    <w:rsid w:val="00066E80"/>
    <w:rsid w:val="00067211"/>
    <w:rsid w:val="00071321"/>
    <w:rsid w:val="00072D24"/>
    <w:rsid w:val="00074B4D"/>
    <w:rsid w:val="000812B1"/>
    <w:rsid w:val="00081A07"/>
    <w:rsid w:val="00085D1F"/>
    <w:rsid w:val="00086569"/>
    <w:rsid w:val="00095839"/>
    <w:rsid w:val="000A1222"/>
    <w:rsid w:val="000B52A4"/>
    <w:rsid w:val="000B605D"/>
    <w:rsid w:val="000C00F0"/>
    <w:rsid w:val="000C5124"/>
    <w:rsid w:val="000C6D98"/>
    <w:rsid w:val="000D34F3"/>
    <w:rsid w:val="000D42C1"/>
    <w:rsid w:val="000D7CD8"/>
    <w:rsid w:val="000E0C5C"/>
    <w:rsid w:val="000E544B"/>
    <w:rsid w:val="000E6754"/>
    <w:rsid w:val="000E76AA"/>
    <w:rsid w:val="000F04A8"/>
    <w:rsid w:val="000F130B"/>
    <w:rsid w:val="000F15DE"/>
    <w:rsid w:val="001015F0"/>
    <w:rsid w:val="001039EA"/>
    <w:rsid w:val="00107848"/>
    <w:rsid w:val="00112244"/>
    <w:rsid w:val="00115389"/>
    <w:rsid w:val="001166F4"/>
    <w:rsid w:val="0012277C"/>
    <w:rsid w:val="00124F5A"/>
    <w:rsid w:val="00125B18"/>
    <w:rsid w:val="00126C57"/>
    <w:rsid w:val="00126E8D"/>
    <w:rsid w:val="00135076"/>
    <w:rsid w:val="00135B9D"/>
    <w:rsid w:val="00136209"/>
    <w:rsid w:val="00142C84"/>
    <w:rsid w:val="001459A5"/>
    <w:rsid w:val="00145A7C"/>
    <w:rsid w:val="00155B2B"/>
    <w:rsid w:val="00155FF5"/>
    <w:rsid w:val="001611A0"/>
    <w:rsid w:val="0016265A"/>
    <w:rsid w:val="0017107C"/>
    <w:rsid w:val="00172B60"/>
    <w:rsid w:val="0017435E"/>
    <w:rsid w:val="00175F6A"/>
    <w:rsid w:val="00176044"/>
    <w:rsid w:val="00180A61"/>
    <w:rsid w:val="00181D3A"/>
    <w:rsid w:val="001827A4"/>
    <w:rsid w:val="00184358"/>
    <w:rsid w:val="00187590"/>
    <w:rsid w:val="001926E8"/>
    <w:rsid w:val="001A4544"/>
    <w:rsid w:val="001B1E7C"/>
    <w:rsid w:val="001B5008"/>
    <w:rsid w:val="001B60D6"/>
    <w:rsid w:val="001B7F72"/>
    <w:rsid w:val="001C6004"/>
    <w:rsid w:val="001D1ED7"/>
    <w:rsid w:val="001D2713"/>
    <w:rsid w:val="001D4A2D"/>
    <w:rsid w:val="001E078E"/>
    <w:rsid w:val="001E10BF"/>
    <w:rsid w:val="001E64BA"/>
    <w:rsid w:val="001F0BA9"/>
    <w:rsid w:val="001F224E"/>
    <w:rsid w:val="001F4951"/>
    <w:rsid w:val="00201A17"/>
    <w:rsid w:val="002038B5"/>
    <w:rsid w:val="00203E08"/>
    <w:rsid w:val="00206FE0"/>
    <w:rsid w:val="002076D3"/>
    <w:rsid w:val="002104A8"/>
    <w:rsid w:val="002124F0"/>
    <w:rsid w:val="00214321"/>
    <w:rsid w:val="00217550"/>
    <w:rsid w:val="00221EE2"/>
    <w:rsid w:val="002226B4"/>
    <w:rsid w:val="0022689E"/>
    <w:rsid w:val="0022735E"/>
    <w:rsid w:val="0023062F"/>
    <w:rsid w:val="0023478C"/>
    <w:rsid w:val="00236B11"/>
    <w:rsid w:val="00237A46"/>
    <w:rsid w:val="00242CC4"/>
    <w:rsid w:val="00242F8D"/>
    <w:rsid w:val="002430B4"/>
    <w:rsid w:val="00245B9A"/>
    <w:rsid w:val="0024665C"/>
    <w:rsid w:val="002471EF"/>
    <w:rsid w:val="00253B3D"/>
    <w:rsid w:val="002545F5"/>
    <w:rsid w:val="00254C69"/>
    <w:rsid w:val="002572E5"/>
    <w:rsid w:val="00260148"/>
    <w:rsid w:val="00262341"/>
    <w:rsid w:val="002632EC"/>
    <w:rsid w:val="00263D18"/>
    <w:rsid w:val="00274F47"/>
    <w:rsid w:val="00280C3B"/>
    <w:rsid w:val="002862F7"/>
    <w:rsid w:val="00286CB0"/>
    <w:rsid w:val="00287AE4"/>
    <w:rsid w:val="002B17CA"/>
    <w:rsid w:val="002B435D"/>
    <w:rsid w:val="002B65BA"/>
    <w:rsid w:val="002C0B87"/>
    <w:rsid w:val="002C1160"/>
    <w:rsid w:val="002C1A94"/>
    <w:rsid w:val="002C768E"/>
    <w:rsid w:val="002D101D"/>
    <w:rsid w:val="002D1580"/>
    <w:rsid w:val="002D389F"/>
    <w:rsid w:val="002E3589"/>
    <w:rsid w:val="002E38B7"/>
    <w:rsid w:val="002E65B3"/>
    <w:rsid w:val="002E69EE"/>
    <w:rsid w:val="002E6B65"/>
    <w:rsid w:val="002F1AB3"/>
    <w:rsid w:val="002F47DF"/>
    <w:rsid w:val="002F4854"/>
    <w:rsid w:val="002F4CA5"/>
    <w:rsid w:val="002F5D3D"/>
    <w:rsid w:val="002F64EC"/>
    <w:rsid w:val="002F709E"/>
    <w:rsid w:val="00302966"/>
    <w:rsid w:val="0030366D"/>
    <w:rsid w:val="003126BE"/>
    <w:rsid w:val="0031479E"/>
    <w:rsid w:val="003169A3"/>
    <w:rsid w:val="00317E57"/>
    <w:rsid w:val="00320397"/>
    <w:rsid w:val="0032795E"/>
    <w:rsid w:val="00334E85"/>
    <w:rsid w:val="003361CE"/>
    <w:rsid w:val="0033638D"/>
    <w:rsid w:val="0035195D"/>
    <w:rsid w:val="003549C5"/>
    <w:rsid w:val="0037279D"/>
    <w:rsid w:val="00380842"/>
    <w:rsid w:val="00380B5B"/>
    <w:rsid w:val="00380C7B"/>
    <w:rsid w:val="0038342F"/>
    <w:rsid w:val="00383BA3"/>
    <w:rsid w:val="00386D41"/>
    <w:rsid w:val="00387218"/>
    <w:rsid w:val="00390561"/>
    <w:rsid w:val="00390A22"/>
    <w:rsid w:val="00391F1C"/>
    <w:rsid w:val="003925D9"/>
    <w:rsid w:val="003946D8"/>
    <w:rsid w:val="00394B2B"/>
    <w:rsid w:val="003A23D8"/>
    <w:rsid w:val="003A70C4"/>
    <w:rsid w:val="003A7D54"/>
    <w:rsid w:val="003B207F"/>
    <w:rsid w:val="003B4191"/>
    <w:rsid w:val="003B62C1"/>
    <w:rsid w:val="003C4858"/>
    <w:rsid w:val="003C5203"/>
    <w:rsid w:val="003D1094"/>
    <w:rsid w:val="003D2644"/>
    <w:rsid w:val="003D523C"/>
    <w:rsid w:val="003E0190"/>
    <w:rsid w:val="003E34F8"/>
    <w:rsid w:val="003E4DA7"/>
    <w:rsid w:val="003E545F"/>
    <w:rsid w:val="003E7FCA"/>
    <w:rsid w:val="003F4939"/>
    <w:rsid w:val="003F733E"/>
    <w:rsid w:val="00401530"/>
    <w:rsid w:val="0040160A"/>
    <w:rsid w:val="00401A64"/>
    <w:rsid w:val="004038F0"/>
    <w:rsid w:val="00403E64"/>
    <w:rsid w:val="00406C69"/>
    <w:rsid w:val="00414881"/>
    <w:rsid w:val="00421022"/>
    <w:rsid w:val="0042147C"/>
    <w:rsid w:val="00423F7F"/>
    <w:rsid w:val="00427346"/>
    <w:rsid w:val="00436396"/>
    <w:rsid w:val="004403CD"/>
    <w:rsid w:val="004553FB"/>
    <w:rsid w:val="0045695F"/>
    <w:rsid w:val="00456F3D"/>
    <w:rsid w:val="00461BEC"/>
    <w:rsid w:val="00461C43"/>
    <w:rsid w:val="00463AB9"/>
    <w:rsid w:val="00464DFA"/>
    <w:rsid w:val="00466D15"/>
    <w:rsid w:val="004717A8"/>
    <w:rsid w:val="00477667"/>
    <w:rsid w:val="00480BE8"/>
    <w:rsid w:val="0048535E"/>
    <w:rsid w:val="004920B5"/>
    <w:rsid w:val="00492523"/>
    <w:rsid w:val="00494062"/>
    <w:rsid w:val="0049637E"/>
    <w:rsid w:val="00497705"/>
    <w:rsid w:val="004A1957"/>
    <w:rsid w:val="004A4758"/>
    <w:rsid w:val="004A6F41"/>
    <w:rsid w:val="004B49C9"/>
    <w:rsid w:val="004B5742"/>
    <w:rsid w:val="004B7228"/>
    <w:rsid w:val="004C3665"/>
    <w:rsid w:val="004C647A"/>
    <w:rsid w:val="004C6EB6"/>
    <w:rsid w:val="004C77C9"/>
    <w:rsid w:val="004D1D0B"/>
    <w:rsid w:val="004D4880"/>
    <w:rsid w:val="004D4A28"/>
    <w:rsid w:val="004D6F0E"/>
    <w:rsid w:val="004E033E"/>
    <w:rsid w:val="004E152B"/>
    <w:rsid w:val="004E2F61"/>
    <w:rsid w:val="004E60A1"/>
    <w:rsid w:val="004E664C"/>
    <w:rsid w:val="004F318F"/>
    <w:rsid w:val="004F52CB"/>
    <w:rsid w:val="004F6C80"/>
    <w:rsid w:val="0050406E"/>
    <w:rsid w:val="00504559"/>
    <w:rsid w:val="0050481D"/>
    <w:rsid w:val="00507B17"/>
    <w:rsid w:val="00507D23"/>
    <w:rsid w:val="0051292A"/>
    <w:rsid w:val="00522B34"/>
    <w:rsid w:val="00525A53"/>
    <w:rsid w:val="00526DB7"/>
    <w:rsid w:val="00530B5D"/>
    <w:rsid w:val="0053520F"/>
    <w:rsid w:val="005378B5"/>
    <w:rsid w:val="00543ADD"/>
    <w:rsid w:val="00544BB2"/>
    <w:rsid w:val="00551284"/>
    <w:rsid w:val="00553181"/>
    <w:rsid w:val="005553DC"/>
    <w:rsid w:val="005556C8"/>
    <w:rsid w:val="00556D28"/>
    <w:rsid w:val="00556E55"/>
    <w:rsid w:val="00563AE5"/>
    <w:rsid w:val="00565722"/>
    <w:rsid w:val="005714E6"/>
    <w:rsid w:val="00571F18"/>
    <w:rsid w:val="0057256B"/>
    <w:rsid w:val="005730D8"/>
    <w:rsid w:val="00574AF7"/>
    <w:rsid w:val="00576E6A"/>
    <w:rsid w:val="0058125B"/>
    <w:rsid w:val="005900C4"/>
    <w:rsid w:val="0059309A"/>
    <w:rsid w:val="005941CB"/>
    <w:rsid w:val="005A3411"/>
    <w:rsid w:val="005A5EA2"/>
    <w:rsid w:val="005B1B30"/>
    <w:rsid w:val="005B329F"/>
    <w:rsid w:val="005C0506"/>
    <w:rsid w:val="005C0CFB"/>
    <w:rsid w:val="005D1F33"/>
    <w:rsid w:val="005D4F0C"/>
    <w:rsid w:val="005D5DE8"/>
    <w:rsid w:val="005E124F"/>
    <w:rsid w:val="005E3272"/>
    <w:rsid w:val="005E6229"/>
    <w:rsid w:val="005F366E"/>
    <w:rsid w:val="005F37E0"/>
    <w:rsid w:val="005F47F2"/>
    <w:rsid w:val="005F4D92"/>
    <w:rsid w:val="005F6CC1"/>
    <w:rsid w:val="006030D0"/>
    <w:rsid w:val="0060373E"/>
    <w:rsid w:val="00607820"/>
    <w:rsid w:val="00622535"/>
    <w:rsid w:val="006230FE"/>
    <w:rsid w:val="00634664"/>
    <w:rsid w:val="00634AE0"/>
    <w:rsid w:val="006406E6"/>
    <w:rsid w:val="006453E5"/>
    <w:rsid w:val="00650E9A"/>
    <w:rsid w:val="0065702A"/>
    <w:rsid w:val="00664119"/>
    <w:rsid w:val="00665283"/>
    <w:rsid w:val="006705CB"/>
    <w:rsid w:val="00680000"/>
    <w:rsid w:val="006800BB"/>
    <w:rsid w:val="00683C16"/>
    <w:rsid w:val="006853AD"/>
    <w:rsid w:val="00691A33"/>
    <w:rsid w:val="0069378E"/>
    <w:rsid w:val="006949A5"/>
    <w:rsid w:val="00694B23"/>
    <w:rsid w:val="00694C65"/>
    <w:rsid w:val="0069642C"/>
    <w:rsid w:val="006A7B17"/>
    <w:rsid w:val="006B08E1"/>
    <w:rsid w:val="006B1753"/>
    <w:rsid w:val="006B3DE6"/>
    <w:rsid w:val="006B789D"/>
    <w:rsid w:val="006C0C3B"/>
    <w:rsid w:val="006C22A8"/>
    <w:rsid w:val="006D09ED"/>
    <w:rsid w:val="006D1064"/>
    <w:rsid w:val="006D3639"/>
    <w:rsid w:val="006D3C6B"/>
    <w:rsid w:val="006D3C8F"/>
    <w:rsid w:val="006D5BA8"/>
    <w:rsid w:val="006D644F"/>
    <w:rsid w:val="006D753C"/>
    <w:rsid w:val="006E3465"/>
    <w:rsid w:val="006F363E"/>
    <w:rsid w:val="00700973"/>
    <w:rsid w:val="0070202D"/>
    <w:rsid w:val="0070211A"/>
    <w:rsid w:val="0070478D"/>
    <w:rsid w:val="0070751C"/>
    <w:rsid w:val="007075E9"/>
    <w:rsid w:val="00707F81"/>
    <w:rsid w:val="00712B6F"/>
    <w:rsid w:val="007147DE"/>
    <w:rsid w:val="0071509F"/>
    <w:rsid w:val="00716C2A"/>
    <w:rsid w:val="00720850"/>
    <w:rsid w:val="00730961"/>
    <w:rsid w:val="007347D5"/>
    <w:rsid w:val="00735D8F"/>
    <w:rsid w:val="007405FF"/>
    <w:rsid w:val="00742632"/>
    <w:rsid w:val="00743E92"/>
    <w:rsid w:val="00744EDD"/>
    <w:rsid w:val="0074510D"/>
    <w:rsid w:val="00746853"/>
    <w:rsid w:val="0075155E"/>
    <w:rsid w:val="00752E86"/>
    <w:rsid w:val="00764C56"/>
    <w:rsid w:val="00765ADD"/>
    <w:rsid w:val="00767A65"/>
    <w:rsid w:val="00767F01"/>
    <w:rsid w:val="00772A8B"/>
    <w:rsid w:val="00781989"/>
    <w:rsid w:val="00782D6A"/>
    <w:rsid w:val="00785E61"/>
    <w:rsid w:val="007865D7"/>
    <w:rsid w:val="00786B1A"/>
    <w:rsid w:val="007912B8"/>
    <w:rsid w:val="00792DF8"/>
    <w:rsid w:val="00792ED2"/>
    <w:rsid w:val="00793694"/>
    <w:rsid w:val="00793DCB"/>
    <w:rsid w:val="00794DC6"/>
    <w:rsid w:val="00795032"/>
    <w:rsid w:val="00795402"/>
    <w:rsid w:val="00796936"/>
    <w:rsid w:val="00796E29"/>
    <w:rsid w:val="007A123B"/>
    <w:rsid w:val="007A1ABA"/>
    <w:rsid w:val="007A62CC"/>
    <w:rsid w:val="007A63DB"/>
    <w:rsid w:val="007A7C18"/>
    <w:rsid w:val="007B00EF"/>
    <w:rsid w:val="007B01B9"/>
    <w:rsid w:val="007B0CC2"/>
    <w:rsid w:val="007B56D3"/>
    <w:rsid w:val="007B7D5C"/>
    <w:rsid w:val="007C1443"/>
    <w:rsid w:val="007C2202"/>
    <w:rsid w:val="007C2703"/>
    <w:rsid w:val="007C3EEA"/>
    <w:rsid w:val="007D15AF"/>
    <w:rsid w:val="007D7FE5"/>
    <w:rsid w:val="007E3551"/>
    <w:rsid w:val="007E4BED"/>
    <w:rsid w:val="007E5F28"/>
    <w:rsid w:val="007E65C7"/>
    <w:rsid w:val="007E74C5"/>
    <w:rsid w:val="007F2459"/>
    <w:rsid w:val="007F2C11"/>
    <w:rsid w:val="007F34EA"/>
    <w:rsid w:val="007F508E"/>
    <w:rsid w:val="0080021F"/>
    <w:rsid w:val="008015AE"/>
    <w:rsid w:val="00807011"/>
    <w:rsid w:val="00807BC4"/>
    <w:rsid w:val="008101BC"/>
    <w:rsid w:val="008104A0"/>
    <w:rsid w:val="008166E5"/>
    <w:rsid w:val="00825DCE"/>
    <w:rsid w:val="0082626E"/>
    <w:rsid w:val="0082789C"/>
    <w:rsid w:val="00833702"/>
    <w:rsid w:val="00834672"/>
    <w:rsid w:val="00836DCF"/>
    <w:rsid w:val="00840190"/>
    <w:rsid w:val="00844DB8"/>
    <w:rsid w:val="00846128"/>
    <w:rsid w:val="00846F45"/>
    <w:rsid w:val="00850681"/>
    <w:rsid w:val="00853F81"/>
    <w:rsid w:val="008563F2"/>
    <w:rsid w:val="00860A7B"/>
    <w:rsid w:val="00861132"/>
    <w:rsid w:val="008625A7"/>
    <w:rsid w:val="00863448"/>
    <w:rsid w:val="00882FFF"/>
    <w:rsid w:val="00883E6C"/>
    <w:rsid w:val="00887A55"/>
    <w:rsid w:val="00891F92"/>
    <w:rsid w:val="00893209"/>
    <w:rsid w:val="008945F8"/>
    <w:rsid w:val="00897124"/>
    <w:rsid w:val="008A693D"/>
    <w:rsid w:val="008A75B0"/>
    <w:rsid w:val="008B0E3E"/>
    <w:rsid w:val="008B1853"/>
    <w:rsid w:val="008B24A0"/>
    <w:rsid w:val="008C1CA8"/>
    <w:rsid w:val="008C2CBE"/>
    <w:rsid w:val="008C4F2D"/>
    <w:rsid w:val="008C6397"/>
    <w:rsid w:val="008C7398"/>
    <w:rsid w:val="008D108B"/>
    <w:rsid w:val="008D7822"/>
    <w:rsid w:val="008E6A98"/>
    <w:rsid w:val="00901B87"/>
    <w:rsid w:val="00903D7A"/>
    <w:rsid w:val="00907E40"/>
    <w:rsid w:val="009148D2"/>
    <w:rsid w:val="0091524E"/>
    <w:rsid w:val="0091559D"/>
    <w:rsid w:val="00917FD1"/>
    <w:rsid w:val="00923470"/>
    <w:rsid w:val="00927E56"/>
    <w:rsid w:val="00933F20"/>
    <w:rsid w:val="00934D13"/>
    <w:rsid w:val="00936876"/>
    <w:rsid w:val="00937924"/>
    <w:rsid w:val="00942F3E"/>
    <w:rsid w:val="009434C7"/>
    <w:rsid w:val="00946947"/>
    <w:rsid w:val="00946D13"/>
    <w:rsid w:val="00952058"/>
    <w:rsid w:val="009524D4"/>
    <w:rsid w:val="00952EB7"/>
    <w:rsid w:val="009530EC"/>
    <w:rsid w:val="0095402A"/>
    <w:rsid w:val="00954C84"/>
    <w:rsid w:val="0096101F"/>
    <w:rsid w:val="00962EF5"/>
    <w:rsid w:val="0096403F"/>
    <w:rsid w:val="00964448"/>
    <w:rsid w:val="00964E8A"/>
    <w:rsid w:val="0096551E"/>
    <w:rsid w:val="00967DAD"/>
    <w:rsid w:val="00972038"/>
    <w:rsid w:val="00972B07"/>
    <w:rsid w:val="009767D5"/>
    <w:rsid w:val="00981BDB"/>
    <w:rsid w:val="00983CE9"/>
    <w:rsid w:val="00991E7A"/>
    <w:rsid w:val="009935C8"/>
    <w:rsid w:val="009959C7"/>
    <w:rsid w:val="009A00DB"/>
    <w:rsid w:val="009A7EB5"/>
    <w:rsid w:val="009B13D8"/>
    <w:rsid w:val="009B6AC4"/>
    <w:rsid w:val="009D009A"/>
    <w:rsid w:val="009D0B89"/>
    <w:rsid w:val="009D140B"/>
    <w:rsid w:val="009D1C52"/>
    <w:rsid w:val="009D60C3"/>
    <w:rsid w:val="009D6E1C"/>
    <w:rsid w:val="009D7DA1"/>
    <w:rsid w:val="009E0A12"/>
    <w:rsid w:val="009E6913"/>
    <w:rsid w:val="009E71D2"/>
    <w:rsid w:val="009E7A9B"/>
    <w:rsid w:val="009F163C"/>
    <w:rsid w:val="009F1D09"/>
    <w:rsid w:val="009F49DD"/>
    <w:rsid w:val="009F76D8"/>
    <w:rsid w:val="009F7FED"/>
    <w:rsid w:val="00A00626"/>
    <w:rsid w:val="00A02CA8"/>
    <w:rsid w:val="00A03050"/>
    <w:rsid w:val="00A052D6"/>
    <w:rsid w:val="00A06BF6"/>
    <w:rsid w:val="00A113F4"/>
    <w:rsid w:val="00A1167B"/>
    <w:rsid w:val="00A128CD"/>
    <w:rsid w:val="00A1291E"/>
    <w:rsid w:val="00A1341E"/>
    <w:rsid w:val="00A17688"/>
    <w:rsid w:val="00A221AC"/>
    <w:rsid w:val="00A2242D"/>
    <w:rsid w:val="00A22E26"/>
    <w:rsid w:val="00A23B48"/>
    <w:rsid w:val="00A24143"/>
    <w:rsid w:val="00A26AF7"/>
    <w:rsid w:val="00A2761F"/>
    <w:rsid w:val="00A312A1"/>
    <w:rsid w:val="00A318FC"/>
    <w:rsid w:val="00A31D6F"/>
    <w:rsid w:val="00A40677"/>
    <w:rsid w:val="00A4083E"/>
    <w:rsid w:val="00A50BF9"/>
    <w:rsid w:val="00A53C41"/>
    <w:rsid w:val="00A5541D"/>
    <w:rsid w:val="00A64F4F"/>
    <w:rsid w:val="00A777A9"/>
    <w:rsid w:val="00A8129B"/>
    <w:rsid w:val="00A8208A"/>
    <w:rsid w:val="00A827F1"/>
    <w:rsid w:val="00A92CC6"/>
    <w:rsid w:val="00A95DF0"/>
    <w:rsid w:val="00AA4E33"/>
    <w:rsid w:val="00AA5900"/>
    <w:rsid w:val="00AA64F2"/>
    <w:rsid w:val="00AA6692"/>
    <w:rsid w:val="00AB20E9"/>
    <w:rsid w:val="00AB7B49"/>
    <w:rsid w:val="00AC41B1"/>
    <w:rsid w:val="00AC4BE2"/>
    <w:rsid w:val="00AD22FE"/>
    <w:rsid w:val="00AD27E7"/>
    <w:rsid w:val="00AD337B"/>
    <w:rsid w:val="00AD5D23"/>
    <w:rsid w:val="00AD65D2"/>
    <w:rsid w:val="00AE01BE"/>
    <w:rsid w:val="00AE119F"/>
    <w:rsid w:val="00AE2FF6"/>
    <w:rsid w:val="00AE6540"/>
    <w:rsid w:val="00AE7E48"/>
    <w:rsid w:val="00AF0FC0"/>
    <w:rsid w:val="00AF748D"/>
    <w:rsid w:val="00B0124E"/>
    <w:rsid w:val="00B01BD7"/>
    <w:rsid w:val="00B04A6E"/>
    <w:rsid w:val="00B04D77"/>
    <w:rsid w:val="00B05F89"/>
    <w:rsid w:val="00B07991"/>
    <w:rsid w:val="00B10302"/>
    <w:rsid w:val="00B14DC2"/>
    <w:rsid w:val="00B21DD3"/>
    <w:rsid w:val="00B245FA"/>
    <w:rsid w:val="00B35B2F"/>
    <w:rsid w:val="00B5182F"/>
    <w:rsid w:val="00B53EAC"/>
    <w:rsid w:val="00B601E9"/>
    <w:rsid w:val="00B66FBD"/>
    <w:rsid w:val="00B7053D"/>
    <w:rsid w:val="00B7156B"/>
    <w:rsid w:val="00B72BF7"/>
    <w:rsid w:val="00B77CD0"/>
    <w:rsid w:val="00B8369C"/>
    <w:rsid w:val="00B870FA"/>
    <w:rsid w:val="00B90113"/>
    <w:rsid w:val="00B901AD"/>
    <w:rsid w:val="00B925C2"/>
    <w:rsid w:val="00B972BE"/>
    <w:rsid w:val="00BA12EA"/>
    <w:rsid w:val="00BA1790"/>
    <w:rsid w:val="00BA2A1E"/>
    <w:rsid w:val="00BA374F"/>
    <w:rsid w:val="00BB2255"/>
    <w:rsid w:val="00BB427D"/>
    <w:rsid w:val="00BB5C81"/>
    <w:rsid w:val="00BB5FC4"/>
    <w:rsid w:val="00BC0D31"/>
    <w:rsid w:val="00BC7021"/>
    <w:rsid w:val="00BC7A01"/>
    <w:rsid w:val="00BD12F7"/>
    <w:rsid w:val="00BD29B1"/>
    <w:rsid w:val="00BD2BDB"/>
    <w:rsid w:val="00BD3093"/>
    <w:rsid w:val="00BD3C2E"/>
    <w:rsid w:val="00BD526F"/>
    <w:rsid w:val="00BE0ECF"/>
    <w:rsid w:val="00BE1660"/>
    <w:rsid w:val="00BE2F49"/>
    <w:rsid w:val="00BE43C6"/>
    <w:rsid w:val="00BF21DD"/>
    <w:rsid w:val="00BF3658"/>
    <w:rsid w:val="00BF3FBB"/>
    <w:rsid w:val="00BF7E21"/>
    <w:rsid w:val="00BF7E92"/>
    <w:rsid w:val="00C00B19"/>
    <w:rsid w:val="00C02513"/>
    <w:rsid w:val="00C02C54"/>
    <w:rsid w:val="00C04BE9"/>
    <w:rsid w:val="00C10564"/>
    <w:rsid w:val="00C105EA"/>
    <w:rsid w:val="00C11400"/>
    <w:rsid w:val="00C124AF"/>
    <w:rsid w:val="00C13BC5"/>
    <w:rsid w:val="00C141B6"/>
    <w:rsid w:val="00C143E7"/>
    <w:rsid w:val="00C15A24"/>
    <w:rsid w:val="00C1754E"/>
    <w:rsid w:val="00C23A0D"/>
    <w:rsid w:val="00C23E62"/>
    <w:rsid w:val="00C30F52"/>
    <w:rsid w:val="00C343B6"/>
    <w:rsid w:val="00C35371"/>
    <w:rsid w:val="00C501C6"/>
    <w:rsid w:val="00C57B6A"/>
    <w:rsid w:val="00C57B79"/>
    <w:rsid w:val="00C60023"/>
    <w:rsid w:val="00C603CE"/>
    <w:rsid w:val="00C64F60"/>
    <w:rsid w:val="00C6620D"/>
    <w:rsid w:val="00C76A9A"/>
    <w:rsid w:val="00C81F82"/>
    <w:rsid w:val="00C82302"/>
    <w:rsid w:val="00C9357A"/>
    <w:rsid w:val="00C94260"/>
    <w:rsid w:val="00C9426E"/>
    <w:rsid w:val="00CA1434"/>
    <w:rsid w:val="00CA1F6D"/>
    <w:rsid w:val="00CA2CD2"/>
    <w:rsid w:val="00CB127B"/>
    <w:rsid w:val="00CB1F15"/>
    <w:rsid w:val="00CC0D93"/>
    <w:rsid w:val="00CC1D28"/>
    <w:rsid w:val="00CC1FF5"/>
    <w:rsid w:val="00CC272F"/>
    <w:rsid w:val="00CC551C"/>
    <w:rsid w:val="00CC7C12"/>
    <w:rsid w:val="00CC7F93"/>
    <w:rsid w:val="00CD263A"/>
    <w:rsid w:val="00CD4266"/>
    <w:rsid w:val="00CD7BA2"/>
    <w:rsid w:val="00CE25AC"/>
    <w:rsid w:val="00CE2859"/>
    <w:rsid w:val="00CF0B6B"/>
    <w:rsid w:val="00CF1D46"/>
    <w:rsid w:val="00CF30A5"/>
    <w:rsid w:val="00CF3BA3"/>
    <w:rsid w:val="00D152DB"/>
    <w:rsid w:val="00D168F8"/>
    <w:rsid w:val="00D20816"/>
    <w:rsid w:val="00D23906"/>
    <w:rsid w:val="00D266CA"/>
    <w:rsid w:val="00D272EF"/>
    <w:rsid w:val="00D31560"/>
    <w:rsid w:val="00D33F05"/>
    <w:rsid w:val="00D41EF8"/>
    <w:rsid w:val="00D4296C"/>
    <w:rsid w:val="00D54971"/>
    <w:rsid w:val="00D5616A"/>
    <w:rsid w:val="00D562A2"/>
    <w:rsid w:val="00D6410A"/>
    <w:rsid w:val="00D64C44"/>
    <w:rsid w:val="00D74301"/>
    <w:rsid w:val="00D74379"/>
    <w:rsid w:val="00D7544C"/>
    <w:rsid w:val="00D755D7"/>
    <w:rsid w:val="00D7663E"/>
    <w:rsid w:val="00D82EB5"/>
    <w:rsid w:val="00D83505"/>
    <w:rsid w:val="00D83821"/>
    <w:rsid w:val="00D868C2"/>
    <w:rsid w:val="00D87034"/>
    <w:rsid w:val="00D87C10"/>
    <w:rsid w:val="00D912AC"/>
    <w:rsid w:val="00D929AE"/>
    <w:rsid w:val="00D943AB"/>
    <w:rsid w:val="00DA4461"/>
    <w:rsid w:val="00DB6113"/>
    <w:rsid w:val="00DC1601"/>
    <w:rsid w:val="00DC2C46"/>
    <w:rsid w:val="00DC5102"/>
    <w:rsid w:val="00DC6177"/>
    <w:rsid w:val="00DC7775"/>
    <w:rsid w:val="00DD08C9"/>
    <w:rsid w:val="00DD7F16"/>
    <w:rsid w:val="00DE02F5"/>
    <w:rsid w:val="00DE209F"/>
    <w:rsid w:val="00DE4B8D"/>
    <w:rsid w:val="00DE50BD"/>
    <w:rsid w:val="00DE61F9"/>
    <w:rsid w:val="00DE728E"/>
    <w:rsid w:val="00DE759D"/>
    <w:rsid w:val="00DF078F"/>
    <w:rsid w:val="00DF44E4"/>
    <w:rsid w:val="00DF48F1"/>
    <w:rsid w:val="00E02B17"/>
    <w:rsid w:val="00E03284"/>
    <w:rsid w:val="00E07EFF"/>
    <w:rsid w:val="00E1722F"/>
    <w:rsid w:val="00E17E21"/>
    <w:rsid w:val="00E22947"/>
    <w:rsid w:val="00E24716"/>
    <w:rsid w:val="00E250CE"/>
    <w:rsid w:val="00E27E73"/>
    <w:rsid w:val="00E30BD4"/>
    <w:rsid w:val="00E30D2A"/>
    <w:rsid w:val="00E31CBD"/>
    <w:rsid w:val="00E34624"/>
    <w:rsid w:val="00E37115"/>
    <w:rsid w:val="00E43C58"/>
    <w:rsid w:val="00E43D92"/>
    <w:rsid w:val="00E444E2"/>
    <w:rsid w:val="00E45587"/>
    <w:rsid w:val="00E46AC8"/>
    <w:rsid w:val="00E4703B"/>
    <w:rsid w:val="00E476BA"/>
    <w:rsid w:val="00E50DB7"/>
    <w:rsid w:val="00E51FBD"/>
    <w:rsid w:val="00E566ED"/>
    <w:rsid w:val="00E57250"/>
    <w:rsid w:val="00E661A0"/>
    <w:rsid w:val="00E71D84"/>
    <w:rsid w:val="00E76608"/>
    <w:rsid w:val="00E85795"/>
    <w:rsid w:val="00E85885"/>
    <w:rsid w:val="00E874E1"/>
    <w:rsid w:val="00E8766E"/>
    <w:rsid w:val="00E925F4"/>
    <w:rsid w:val="00E92BA0"/>
    <w:rsid w:val="00E932D7"/>
    <w:rsid w:val="00E96219"/>
    <w:rsid w:val="00E96656"/>
    <w:rsid w:val="00E97F2D"/>
    <w:rsid w:val="00EA19F0"/>
    <w:rsid w:val="00EA1D19"/>
    <w:rsid w:val="00EA231A"/>
    <w:rsid w:val="00EA3A63"/>
    <w:rsid w:val="00EA3D29"/>
    <w:rsid w:val="00EA4F97"/>
    <w:rsid w:val="00EA759F"/>
    <w:rsid w:val="00EB11D8"/>
    <w:rsid w:val="00EB1A12"/>
    <w:rsid w:val="00EB265D"/>
    <w:rsid w:val="00EB2E74"/>
    <w:rsid w:val="00EB75D6"/>
    <w:rsid w:val="00EC0444"/>
    <w:rsid w:val="00EC5C54"/>
    <w:rsid w:val="00ED21B8"/>
    <w:rsid w:val="00EE517A"/>
    <w:rsid w:val="00EF0098"/>
    <w:rsid w:val="00EF1F8A"/>
    <w:rsid w:val="00F03D09"/>
    <w:rsid w:val="00F04C65"/>
    <w:rsid w:val="00F05A1E"/>
    <w:rsid w:val="00F11920"/>
    <w:rsid w:val="00F1194F"/>
    <w:rsid w:val="00F119C5"/>
    <w:rsid w:val="00F12EB5"/>
    <w:rsid w:val="00F13355"/>
    <w:rsid w:val="00F223F8"/>
    <w:rsid w:val="00F22C1C"/>
    <w:rsid w:val="00F23CF0"/>
    <w:rsid w:val="00F24A53"/>
    <w:rsid w:val="00F266C7"/>
    <w:rsid w:val="00F276EA"/>
    <w:rsid w:val="00F302F4"/>
    <w:rsid w:val="00F30D59"/>
    <w:rsid w:val="00F31A9D"/>
    <w:rsid w:val="00F41C74"/>
    <w:rsid w:val="00F50F05"/>
    <w:rsid w:val="00F512E7"/>
    <w:rsid w:val="00F52E84"/>
    <w:rsid w:val="00F54AC6"/>
    <w:rsid w:val="00F557D2"/>
    <w:rsid w:val="00F5664A"/>
    <w:rsid w:val="00F576A6"/>
    <w:rsid w:val="00F61827"/>
    <w:rsid w:val="00F61F47"/>
    <w:rsid w:val="00F65E6F"/>
    <w:rsid w:val="00F66665"/>
    <w:rsid w:val="00F66E19"/>
    <w:rsid w:val="00F67910"/>
    <w:rsid w:val="00F73B3C"/>
    <w:rsid w:val="00F87196"/>
    <w:rsid w:val="00F873B7"/>
    <w:rsid w:val="00F90E19"/>
    <w:rsid w:val="00F91695"/>
    <w:rsid w:val="00FA1018"/>
    <w:rsid w:val="00FA1BE0"/>
    <w:rsid w:val="00FA3D7E"/>
    <w:rsid w:val="00FA78AE"/>
    <w:rsid w:val="00FB29AB"/>
    <w:rsid w:val="00FB4E5A"/>
    <w:rsid w:val="00FB5786"/>
    <w:rsid w:val="00FC1946"/>
    <w:rsid w:val="00FC1D72"/>
    <w:rsid w:val="00FC2519"/>
    <w:rsid w:val="00FD02C0"/>
    <w:rsid w:val="00FD1451"/>
    <w:rsid w:val="00FD77AE"/>
    <w:rsid w:val="00FE106F"/>
    <w:rsid w:val="00FE1DA0"/>
    <w:rsid w:val="00FE2540"/>
    <w:rsid w:val="00FE2AB4"/>
    <w:rsid w:val="00FE396B"/>
    <w:rsid w:val="00FF09B3"/>
    <w:rsid w:val="00FF4E35"/>
    <w:rsid w:val="00FF5AE8"/>
    <w:rsid w:val="00FF65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9A48D1E-BD5A-47B8-8F65-B7759C26D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7021"/>
    <w:pPr>
      <w:widowControl w:val="0"/>
      <w:ind w:leftChars="-45" w:left="131" w:hangingChars="176" w:hanging="176"/>
      <w:jc w:val="both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603CE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603C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 w:val="20"/>
      <w:szCs w:val="24"/>
    </w:rPr>
  </w:style>
  <w:style w:type="character" w:customStyle="1" w:styleId="HTML0">
    <w:name w:val="HTML 預設格式 字元"/>
    <w:link w:val="HTML"/>
    <w:uiPriority w:val="99"/>
    <w:rsid w:val="00C603CE"/>
    <w:rPr>
      <w:rFonts w:ascii="細明體" w:eastAsia="細明體" w:hAnsi="細明體" w:cs="細明體"/>
      <w:kern w:val="0"/>
      <w:szCs w:val="24"/>
    </w:rPr>
  </w:style>
  <w:style w:type="character" w:styleId="a4">
    <w:name w:val="Strong"/>
    <w:uiPriority w:val="22"/>
    <w:qFormat/>
    <w:rsid w:val="007A7C18"/>
    <w:rPr>
      <w:b/>
      <w:bCs/>
    </w:rPr>
  </w:style>
  <w:style w:type="paragraph" w:styleId="a5">
    <w:name w:val="Date"/>
    <w:basedOn w:val="a"/>
    <w:next w:val="a"/>
    <w:link w:val="a6"/>
    <w:uiPriority w:val="99"/>
    <w:semiHidden/>
    <w:unhideWhenUsed/>
    <w:rsid w:val="007A7C18"/>
    <w:pPr>
      <w:jc w:val="right"/>
    </w:pPr>
  </w:style>
  <w:style w:type="character" w:customStyle="1" w:styleId="a6">
    <w:name w:val="日期 字元"/>
    <w:basedOn w:val="a0"/>
    <w:link w:val="a5"/>
    <w:uiPriority w:val="99"/>
    <w:semiHidden/>
    <w:rsid w:val="007A7C18"/>
  </w:style>
  <w:style w:type="character" w:customStyle="1" w:styleId="memotext31">
    <w:name w:val="memo_text31"/>
    <w:rsid w:val="00CC551C"/>
    <w:rPr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9B6AC4"/>
    <w:pPr>
      <w:ind w:leftChars="200" w:left="480"/>
    </w:pPr>
  </w:style>
  <w:style w:type="table" w:styleId="a8">
    <w:name w:val="Table Grid"/>
    <w:basedOn w:val="a1"/>
    <w:uiPriority w:val="59"/>
    <w:rsid w:val="006B17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2572E5"/>
    <w:rPr>
      <w:rFonts w:ascii="Cambria" w:hAnsi="Cambria"/>
      <w:kern w:val="0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2572E5"/>
    <w:rPr>
      <w:rFonts w:ascii="Cambria" w:eastAsia="新細明體" w:hAnsi="Cambria" w:cs="Times New Roman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70211A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c">
    <w:name w:val="頁首 字元"/>
    <w:link w:val="ab"/>
    <w:uiPriority w:val="99"/>
    <w:rsid w:val="0070211A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70211A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e">
    <w:name w:val="頁尾 字元"/>
    <w:link w:val="ad"/>
    <w:uiPriority w:val="99"/>
    <w:rsid w:val="0070211A"/>
    <w:rPr>
      <w:sz w:val="20"/>
      <w:szCs w:val="20"/>
    </w:rPr>
  </w:style>
  <w:style w:type="paragraph" w:customStyle="1" w:styleId="a00">
    <w:name w:val="a0"/>
    <w:basedOn w:val="a"/>
    <w:rsid w:val="00236B11"/>
    <w:pPr>
      <w:widowControl/>
      <w:spacing w:before="100" w:after="100"/>
    </w:pPr>
    <w:rPr>
      <w:rFonts w:ascii="新細明體" w:hAnsi="Times New Roman"/>
      <w:kern w:val="0"/>
      <w:szCs w:val="20"/>
    </w:rPr>
  </w:style>
  <w:style w:type="paragraph" w:customStyle="1" w:styleId="111">
    <w:name w:val="1.1.1"/>
    <w:basedOn w:val="a"/>
    <w:rsid w:val="00236B11"/>
    <w:pPr>
      <w:kinsoku w:val="0"/>
      <w:adjustRightInd w:val="0"/>
      <w:snapToGrid w:val="0"/>
      <w:spacing w:before="120" w:after="120" w:line="400" w:lineRule="atLeast"/>
      <w:ind w:left="782" w:hanging="782"/>
      <w:textAlignment w:val="baseline"/>
    </w:pPr>
    <w:rPr>
      <w:rFonts w:ascii="華康粗圓體" w:eastAsia="華康粗圓體" w:hAnsi="Times New Roman"/>
      <w:color w:val="0000FF"/>
      <w:kern w:val="20"/>
      <w:sz w:val="28"/>
      <w:szCs w:val="20"/>
    </w:rPr>
  </w:style>
  <w:style w:type="paragraph" w:customStyle="1" w:styleId="af">
    <w:name w:val="法條的款"/>
    <w:basedOn w:val="a"/>
    <w:rsid w:val="00236B11"/>
    <w:pPr>
      <w:kinsoku w:val="0"/>
      <w:autoSpaceDE w:val="0"/>
      <w:autoSpaceDN w:val="0"/>
      <w:adjustRightInd w:val="0"/>
      <w:snapToGrid w:val="0"/>
      <w:spacing w:line="288" w:lineRule="auto"/>
      <w:ind w:left="2912" w:right="6" w:hanging="644"/>
    </w:pPr>
    <w:rPr>
      <w:rFonts w:ascii="標楷體" w:eastAsia="標楷體" w:hAnsi="Times New Roman"/>
      <w:kern w:val="0"/>
      <w:sz w:val="32"/>
      <w:szCs w:val="20"/>
    </w:rPr>
  </w:style>
  <w:style w:type="character" w:styleId="af0">
    <w:name w:val="page number"/>
    <w:basedOn w:val="a0"/>
    <w:rsid w:val="001D4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5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86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769462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144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0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36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20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45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163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5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80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67070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369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62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04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8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1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82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8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3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7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220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82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55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03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22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93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17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3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9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366353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295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19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22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72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23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65531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089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34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36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62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827572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55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65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2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4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570760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8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96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12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4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75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05219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095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45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2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1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8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22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8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66997-A8D1-4A91-BB0E-3BE053823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458</Words>
  <Characters>2614</Characters>
  <Application>Microsoft Office Word</Application>
  <DocSecurity>0</DocSecurity>
  <Lines>21</Lines>
  <Paragraphs>6</Paragraphs>
  <ScaleCrop>false</ScaleCrop>
  <Company/>
  <LinksUpToDate>false</LinksUpToDate>
  <CharactersWithSpaces>3066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臺中市廢棄車輛清除處理作業辦法(草案)</dc:title>
  <dc:subject/>
  <dc:creator>justin</dc:creator>
  <cp:keywords/>
  <dc:description/>
  <cp:lastModifiedBy>陳宣妤</cp:lastModifiedBy>
  <cp:revision>3</cp:revision>
  <cp:lastPrinted>2016-07-27T08:24:00Z</cp:lastPrinted>
  <dcterms:created xsi:type="dcterms:W3CDTF">2016-07-27T08:22:00Z</dcterms:created>
  <dcterms:modified xsi:type="dcterms:W3CDTF">2016-07-27T08:25:00Z</dcterms:modified>
</cp:coreProperties>
</file>