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3727" w:rsidRDefault="003E4CCF">
      <w:pPr>
        <w:rPr>
          <w:rFonts w:ascii="標楷體" w:eastAsia="標楷體" w:hAnsi="標楷體"/>
          <w:sz w:val="40"/>
          <w:szCs w:val="40"/>
        </w:rPr>
      </w:pPr>
      <w:bookmarkStart w:id="0" w:name="_GoBack"/>
      <w:r>
        <w:rPr>
          <w:rFonts w:ascii="標楷體" w:eastAsia="標楷體" w:hAnsi="標楷體" w:hint="eastAsia"/>
          <w:sz w:val="40"/>
          <w:szCs w:val="40"/>
        </w:rPr>
        <w:t>臺中市政府教育局及所屬學校報廢財物轉撥原則</w:t>
      </w:r>
    </w:p>
    <w:bookmarkEnd w:id="0"/>
    <w:p w:rsidR="00A4158D" w:rsidRPr="00A4158D" w:rsidRDefault="00A4158D" w:rsidP="00A4158D">
      <w:pPr>
        <w:jc w:val="right"/>
        <w:rPr>
          <w:rFonts w:ascii="標楷體" w:eastAsia="標楷體" w:hAnsi="標楷體"/>
          <w:sz w:val="28"/>
          <w:szCs w:val="28"/>
        </w:rPr>
      </w:pPr>
      <w:r w:rsidRPr="00A4158D">
        <w:rPr>
          <w:rFonts w:ascii="標楷體" w:eastAsia="標楷體" w:hAnsi="標楷體" w:hint="eastAsia"/>
          <w:sz w:val="28"/>
          <w:szCs w:val="28"/>
        </w:rPr>
        <w:t>105年7月7日中市教小字第1050052275號函</w:t>
      </w:r>
    </w:p>
    <w:p w:rsidR="007E079B" w:rsidRPr="00C74C9B" w:rsidRDefault="007E079B" w:rsidP="00C74C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臺中市政府教育局（以下簡稱</w:t>
      </w:r>
      <w:r w:rsidR="00C74C9B">
        <w:rPr>
          <w:rFonts w:ascii="標楷體" w:eastAsia="標楷體" w:hAnsi="標楷體" w:hint="eastAsia"/>
          <w:sz w:val="28"/>
          <w:szCs w:val="28"/>
        </w:rPr>
        <w:t>教育局）為有效利用教育</w:t>
      </w:r>
      <w:r w:rsidRPr="007E079B">
        <w:rPr>
          <w:rFonts w:ascii="標楷體" w:eastAsia="標楷體" w:hAnsi="標楷體" w:hint="eastAsia"/>
          <w:sz w:val="28"/>
          <w:szCs w:val="28"/>
        </w:rPr>
        <w:t>局及所屬學校報</w:t>
      </w:r>
      <w:r w:rsidRPr="00C74C9B">
        <w:rPr>
          <w:rFonts w:ascii="標楷體" w:eastAsia="標楷體" w:hAnsi="標楷體" w:hint="eastAsia"/>
          <w:sz w:val="28"/>
          <w:szCs w:val="28"/>
        </w:rPr>
        <w:t>廢財產及物品，依臺中市政府所屬各機關學校經管已報廢市有財產處理原則第四點及物品管理手冊規定，特訂定本原則。</w:t>
      </w:r>
    </w:p>
    <w:p w:rsidR="007E07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教育局及所屬學校報廢之財產及物品為增加其有效利用，得轉撥下列單位教學使用：</w:t>
      </w:r>
    </w:p>
    <w:p w:rsidR="007E079B" w:rsidRPr="007E079B" w:rsidRDefault="007E079B" w:rsidP="007E079B">
      <w:pPr>
        <w:pStyle w:val="a8"/>
        <w:numPr>
          <w:ilvl w:val="0"/>
          <w:numId w:val="6"/>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非學校型態實驗教育機構及團體。</w:t>
      </w:r>
    </w:p>
    <w:p w:rsidR="007E079B" w:rsidRDefault="007E079B" w:rsidP="007E079B">
      <w:pPr>
        <w:pStyle w:val="a8"/>
        <w:numPr>
          <w:ilvl w:val="0"/>
          <w:numId w:val="6"/>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私立實驗教育學校。</w:t>
      </w:r>
    </w:p>
    <w:p w:rsidR="007E079B" w:rsidRPr="007E079B" w:rsidRDefault="007E079B" w:rsidP="007E079B">
      <w:pPr>
        <w:pStyle w:val="a8"/>
        <w:numPr>
          <w:ilvl w:val="0"/>
          <w:numId w:val="6"/>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其他教育相關團體。</w:t>
      </w:r>
    </w:p>
    <w:p w:rsidR="00C74C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本原則</w:t>
      </w:r>
      <w:r w:rsidR="00C74C9B">
        <w:rPr>
          <w:rFonts w:ascii="標楷體" w:eastAsia="標楷體" w:hAnsi="標楷體" w:hint="eastAsia"/>
          <w:sz w:val="28"/>
          <w:szCs w:val="28"/>
        </w:rPr>
        <w:t>所稱</w:t>
      </w:r>
      <w:r w:rsidRPr="007E079B">
        <w:rPr>
          <w:rFonts w:ascii="標楷體" w:eastAsia="標楷體" w:hAnsi="標楷體" w:hint="eastAsia"/>
          <w:sz w:val="28"/>
          <w:szCs w:val="28"/>
        </w:rPr>
        <w:t>轉撥之報廢財</w:t>
      </w:r>
      <w:r w:rsidR="00C74C9B">
        <w:rPr>
          <w:rFonts w:ascii="標楷體" w:eastAsia="標楷體" w:hAnsi="標楷體" w:hint="eastAsia"/>
          <w:sz w:val="28"/>
          <w:szCs w:val="28"/>
        </w:rPr>
        <w:t>物</w:t>
      </w:r>
      <w:r w:rsidRPr="007E079B">
        <w:rPr>
          <w:rFonts w:ascii="標楷體" w:eastAsia="標楷體" w:hAnsi="標楷體" w:hint="eastAsia"/>
          <w:sz w:val="28"/>
          <w:szCs w:val="28"/>
        </w:rPr>
        <w:t>，指該財物已達最低使用年限且無法滿足業務需求或搭配新技術使用，致需依規辦理報廢者</w:t>
      </w:r>
      <w:r w:rsidR="00C74C9B">
        <w:rPr>
          <w:rFonts w:ascii="標楷體" w:eastAsia="標楷體" w:hAnsi="標楷體" w:hint="eastAsia"/>
          <w:sz w:val="28"/>
          <w:szCs w:val="28"/>
        </w:rPr>
        <w:t>。</w:t>
      </w:r>
    </w:p>
    <w:p w:rsidR="007E079B" w:rsidRDefault="007E079B" w:rsidP="00C74C9B">
      <w:pPr>
        <w:pStyle w:val="a8"/>
        <w:spacing w:line="460" w:lineRule="exact"/>
        <w:ind w:leftChars="0" w:left="720"/>
        <w:rPr>
          <w:rFonts w:ascii="標楷體" w:eastAsia="標楷體" w:hAnsi="標楷體"/>
          <w:sz w:val="28"/>
          <w:szCs w:val="28"/>
        </w:rPr>
      </w:pPr>
      <w:r w:rsidRPr="007E079B">
        <w:rPr>
          <w:rFonts w:ascii="標楷體" w:eastAsia="標楷體" w:hAnsi="標楷體" w:hint="eastAsia"/>
          <w:sz w:val="28"/>
          <w:szCs w:val="28"/>
        </w:rPr>
        <w:t>轉撥再利用之資訊</w:t>
      </w:r>
      <w:r w:rsidR="007E2827">
        <w:rPr>
          <w:rFonts w:ascii="標楷體" w:eastAsia="標楷體" w:hAnsi="標楷體" w:hint="eastAsia"/>
          <w:sz w:val="28"/>
          <w:szCs w:val="28"/>
        </w:rPr>
        <w:t>應公開透明，並</w:t>
      </w:r>
      <w:r w:rsidRPr="007E079B">
        <w:rPr>
          <w:rFonts w:ascii="標楷體" w:eastAsia="標楷體" w:hAnsi="標楷體" w:hint="eastAsia"/>
          <w:sz w:val="28"/>
          <w:szCs w:val="28"/>
        </w:rPr>
        <w:t>不定期刊登網頁公告。</w:t>
      </w:r>
    </w:p>
    <w:p w:rsidR="007E07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本原則轉撥之報廢財物類別為電腦設備、樂器設備、辦公桌椅、會議桌及課桌椅等四大類。</w:t>
      </w:r>
    </w:p>
    <w:p w:rsidR="007E07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申請報廢財物轉撥時，應檢附符合資格之證明文件，並填列申請單，敘明財物種類、名稱、擬放置地點、用途等，依下列程序提出申請：</w:t>
      </w:r>
    </w:p>
    <w:p w:rsidR="007E079B" w:rsidRPr="007E079B" w:rsidRDefault="008D079C" w:rsidP="007E079B">
      <w:pPr>
        <w:pStyle w:val="a8"/>
        <w:numPr>
          <w:ilvl w:val="0"/>
          <w:numId w:val="7"/>
        </w:numPr>
        <w:spacing w:line="460" w:lineRule="exact"/>
        <w:ind w:leftChars="0"/>
        <w:rPr>
          <w:rFonts w:ascii="標楷體" w:eastAsia="標楷體" w:hAnsi="標楷體"/>
          <w:sz w:val="28"/>
          <w:szCs w:val="28"/>
        </w:rPr>
      </w:pPr>
      <w:r>
        <w:rPr>
          <w:rFonts w:ascii="標楷體" w:eastAsia="標楷體" w:hAnsi="標楷體" w:hint="eastAsia"/>
          <w:sz w:val="28"/>
          <w:szCs w:val="28"/>
        </w:rPr>
        <w:t>教育局之報廢財物：向教育</w:t>
      </w:r>
      <w:r w:rsidR="007E079B" w:rsidRPr="007E079B">
        <w:rPr>
          <w:rFonts w:ascii="標楷體" w:eastAsia="標楷體" w:hAnsi="標楷體" w:hint="eastAsia"/>
          <w:sz w:val="28"/>
          <w:szCs w:val="28"/>
        </w:rPr>
        <w:t>局提出申請。</w:t>
      </w:r>
    </w:p>
    <w:p w:rsidR="007E079B" w:rsidRPr="007E079B" w:rsidRDefault="008D079C" w:rsidP="007E079B">
      <w:pPr>
        <w:pStyle w:val="a8"/>
        <w:numPr>
          <w:ilvl w:val="0"/>
          <w:numId w:val="7"/>
        </w:numPr>
        <w:spacing w:line="460" w:lineRule="exact"/>
        <w:ind w:leftChars="0"/>
        <w:rPr>
          <w:rFonts w:ascii="標楷體" w:eastAsia="標楷體" w:hAnsi="標楷體"/>
          <w:sz w:val="28"/>
          <w:szCs w:val="28"/>
        </w:rPr>
      </w:pPr>
      <w:r>
        <w:rPr>
          <w:rFonts w:ascii="標楷體" w:eastAsia="標楷體" w:hAnsi="標楷體" w:hint="eastAsia"/>
          <w:sz w:val="28"/>
          <w:szCs w:val="28"/>
        </w:rPr>
        <w:t>教育</w:t>
      </w:r>
      <w:r w:rsidR="007E079B" w:rsidRPr="007E079B">
        <w:rPr>
          <w:rFonts w:ascii="標楷體" w:eastAsia="標楷體" w:hAnsi="標楷體" w:hint="eastAsia"/>
          <w:sz w:val="28"/>
          <w:szCs w:val="28"/>
        </w:rPr>
        <w:t>局所屬學校之報廢財物：向學校提出申請。</w:t>
      </w:r>
    </w:p>
    <w:p w:rsidR="007E079B" w:rsidRDefault="008D079C" w:rsidP="007E079B">
      <w:pPr>
        <w:pStyle w:val="a8"/>
        <w:numPr>
          <w:ilvl w:val="0"/>
          <w:numId w:val="5"/>
        </w:numPr>
        <w:spacing w:line="460" w:lineRule="exact"/>
        <w:ind w:leftChars="0"/>
        <w:rPr>
          <w:rFonts w:ascii="標楷體" w:eastAsia="標楷體" w:hAnsi="標楷體"/>
          <w:sz w:val="28"/>
          <w:szCs w:val="28"/>
        </w:rPr>
      </w:pPr>
      <w:r>
        <w:rPr>
          <w:rFonts w:ascii="標楷體" w:eastAsia="標楷體" w:hAnsi="標楷體" w:hint="eastAsia"/>
          <w:sz w:val="28"/>
          <w:szCs w:val="28"/>
        </w:rPr>
        <w:t>依前點規定提出申請後，教育</w:t>
      </w:r>
      <w:r w:rsidR="007E079B" w:rsidRPr="007E079B">
        <w:rPr>
          <w:rFonts w:ascii="標楷體" w:eastAsia="標楷體" w:hAnsi="標楷體" w:hint="eastAsia"/>
          <w:sz w:val="28"/>
          <w:szCs w:val="28"/>
        </w:rPr>
        <w:t>局及所屬學校依下列程序進行審核：</w:t>
      </w:r>
    </w:p>
    <w:p w:rsidR="007E079B" w:rsidRPr="007E079B" w:rsidRDefault="008D079C" w:rsidP="007E079B">
      <w:pPr>
        <w:pStyle w:val="a8"/>
        <w:numPr>
          <w:ilvl w:val="0"/>
          <w:numId w:val="8"/>
        </w:numPr>
        <w:spacing w:line="460" w:lineRule="exact"/>
        <w:ind w:leftChars="0"/>
        <w:rPr>
          <w:rFonts w:ascii="標楷體" w:eastAsia="標楷體" w:hAnsi="標楷體"/>
          <w:sz w:val="28"/>
          <w:szCs w:val="28"/>
        </w:rPr>
      </w:pPr>
      <w:r>
        <w:rPr>
          <w:rFonts w:ascii="標楷體" w:eastAsia="標楷體" w:hAnsi="標楷體" w:hint="eastAsia"/>
          <w:sz w:val="28"/>
          <w:szCs w:val="28"/>
        </w:rPr>
        <w:t>教育局之報廢財物：經教育</w:t>
      </w:r>
      <w:r w:rsidR="007E079B" w:rsidRPr="007E079B">
        <w:rPr>
          <w:rFonts w:ascii="標楷體" w:eastAsia="標楷體" w:hAnsi="標楷體" w:hint="eastAsia"/>
          <w:sz w:val="28"/>
          <w:szCs w:val="28"/>
        </w:rPr>
        <w:t>局審核通過，始得辦理轉撥。</w:t>
      </w:r>
    </w:p>
    <w:p w:rsidR="007E079B" w:rsidRPr="007E079B" w:rsidRDefault="008D079C" w:rsidP="007E079B">
      <w:pPr>
        <w:pStyle w:val="a8"/>
        <w:numPr>
          <w:ilvl w:val="0"/>
          <w:numId w:val="8"/>
        </w:numPr>
        <w:spacing w:line="460" w:lineRule="exact"/>
        <w:ind w:leftChars="0"/>
        <w:rPr>
          <w:rFonts w:ascii="標楷體" w:eastAsia="標楷體" w:hAnsi="標楷體"/>
          <w:sz w:val="28"/>
          <w:szCs w:val="28"/>
        </w:rPr>
      </w:pPr>
      <w:r>
        <w:rPr>
          <w:rFonts w:ascii="標楷體" w:eastAsia="標楷體" w:hAnsi="標楷體" w:hint="eastAsia"/>
          <w:sz w:val="28"/>
          <w:szCs w:val="28"/>
        </w:rPr>
        <w:t>教育局所屬學校之報廢財物：經學校審核並報教育</w:t>
      </w:r>
      <w:r w:rsidR="007E079B" w:rsidRPr="007E079B">
        <w:rPr>
          <w:rFonts w:ascii="標楷體" w:eastAsia="標楷體" w:hAnsi="標楷體" w:hint="eastAsia"/>
          <w:sz w:val="28"/>
          <w:szCs w:val="28"/>
        </w:rPr>
        <w:t>局同意後，始得辦理轉撥。</w:t>
      </w:r>
    </w:p>
    <w:p w:rsidR="007E07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轉撥之報廢財物，如有二個以上之機構、團體或學校申請</w:t>
      </w:r>
      <w:r w:rsidR="00C74C9B">
        <w:rPr>
          <w:rFonts w:ascii="標楷體" w:eastAsia="標楷體" w:hAnsi="標楷體" w:hint="eastAsia"/>
          <w:sz w:val="28"/>
          <w:szCs w:val="28"/>
        </w:rPr>
        <w:t>相同轉撥之報廢財物</w:t>
      </w:r>
      <w:r w:rsidRPr="007E079B">
        <w:rPr>
          <w:rFonts w:ascii="標楷體" w:eastAsia="標楷體" w:hAnsi="標楷體" w:hint="eastAsia"/>
          <w:sz w:val="28"/>
          <w:szCs w:val="28"/>
        </w:rPr>
        <w:t>者，以機構、團體或學校規模、學生人數等決定轉撥單位。</w:t>
      </w:r>
    </w:p>
    <w:p w:rsidR="007E079B" w:rsidRDefault="008D079C" w:rsidP="007E079B">
      <w:pPr>
        <w:pStyle w:val="a8"/>
        <w:numPr>
          <w:ilvl w:val="0"/>
          <w:numId w:val="5"/>
        </w:numPr>
        <w:spacing w:line="460" w:lineRule="exact"/>
        <w:ind w:leftChars="0"/>
        <w:rPr>
          <w:rFonts w:ascii="標楷體" w:eastAsia="標楷體" w:hAnsi="標楷體"/>
          <w:sz w:val="28"/>
          <w:szCs w:val="28"/>
        </w:rPr>
      </w:pPr>
      <w:r>
        <w:rPr>
          <w:rFonts w:ascii="標楷體" w:eastAsia="標楷體" w:hAnsi="標楷體" w:hint="eastAsia"/>
          <w:sz w:val="28"/>
          <w:szCs w:val="28"/>
        </w:rPr>
        <w:t>依本原則轉撥之報廢財物，應作為教學使用，並列入教育</w:t>
      </w:r>
      <w:r w:rsidR="007E079B" w:rsidRPr="007E079B">
        <w:rPr>
          <w:rFonts w:ascii="標楷體" w:eastAsia="標楷體" w:hAnsi="標楷體" w:hint="eastAsia"/>
          <w:sz w:val="28"/>
          <w:szCs w:val="28"/>
        </w:rPr>
        <w:t>局訪視項目。</w:t>
      </w:r>
    </w:p>
    <w:p w:rsidR="007E079B" w:rsidRPr="007E079B" w:rsidRDefault="007E079B" w:rsidP="007E079B">
      <w:pPr>
        <w:pStyle w:val="a8"/>
        <w:numPr>
          <w:ilvl w:val="0"/>
          <w:numId w:val="5"/>
        </w:numPr>
        <w:spacing w:line="460" w:lineRule="exact"/>
        <w:ind w:leftChars="0"/>
        <w:rPr>
          <w:rFonts w:ascii="標楷體" w:eastAsia="標楷體" w:hAnsi="標楷體"/>
          <w:sz w:val="28"/>
          <w:szCs w:val="28"/>
        </w:rPr>
      </w:pPr>
      <w:r w:rsidRPr="007E079B">
        <w:rPr>
          <w:rFonts w:ascii="標楷體" w:eastAsia="標楷體" w:hAnsi="標楷體" w:hint="eastAsia"/>
          <w:sz w:val="28"/>
          <w:szCs w:val="28"/>
        </w:rPr>
        <w:t>依本原則轉撥之報廢財物，申請轉撥單位應自行負責運送及後續使</w:t>
      </w:r>
      <w:r w:rsidRPr="007E079B">
        <w:rPr>
          <w:rFonts w:ascii="標楷體" w:eastAsia="標楷體" w:hAnsi="標楷體" w:hint="eastAsia"/>
          <w:sz w:val="28"/>
          <w:szCs w:val="28"/>
        </w:rPr>
        <w:lastRenderedPageBreak/>
        <w:t>用與管理。</w:t>
      </w:r>
    </w:p>
    <w:p w:rsidR="00EB3727" w:rsidRPr="007E079B" w:rsidRDefault="00EB3727" w:rsidP="007E079B">
      <w:pPr>
        <w:widowControl/>
        <w:spacing w:line="460" w:lineRule="exact"/>
        <w:rPr>
          <w:rFonts w:ascii="標楷體" w:eastAsia="標楷體" w:hAnsi="標楷體"/>
          <w:sz w:val="28"/>
          <w:szCs w:val="28"/>
        </w:rPr>
        <w:sectPr w:rsidR="00EB3727" w:rsidRPr="007E079B" w:rsidSect="00056332">
          <w:pgSz w:w="11906" w:h="16838"/>
          <w:pgMar w:top="1418" w:right="1418" w:bottom="1418" w:left="1701" w:header="851" w:footer="992" w:gutter="0"/>
          <w:cols w:space="425"/>
          <w:docGrid w:type="lines" w:linePitch="360"/>
        </w:sectPr>
      </w:pPr>
    </w:p>
    <w:p w:rsidR="00EB3727" w:rsidRPr="007E079B" w:rsidRDefault="00EB3727" w:rsidP="00EB3727">
      <w:pPr>
        <w:spacing w:line="440" w:lineRule="exact"/>
        <w:jc w:val="center"/>
        <w:rPr>
          <w:rFonts w:ascii="標楷體" w:eastAsia="標楷體" w:hAnsi="標楷體"/>
          <w:sz w:val="32"/>
        </w:rPr>
      </w:pPr>
      <w:r w:rsidRPr="007E079B">
        <w:rPr>
          <w:rFonts w:ascii="標楷體" w:eastAsia="標楷體" w:hAnsi="標楷體" w:hint="eastAsia"/>
          <w:sz w:val="32"/>
        </w:rPr>
        <w:lastRenderedPageBreak/>
        <w:t>臺中市政府教育局及所屬學校報廢財物轉撥申請書暨審核表</w:t>
      </w:r>
    </w:p>
    <w:p w:rsidR="00EB3727" w:rsidRPr="007E079B" w:rsidRDefault="00EB3727" w:rsidP="00EB3727">
      <w:pPr>
        <w:spacing w:line="440" w:lineRule="exact"/>
        <w:jc w:val="center"/>
        <w:rPr>
          <w:rFonts w:ascii="標楷體" w:eastAsia="標楷體" w:hAnsi="標楷體"/>
          <w:szCs w:val="24"/>
        </w:rPr>
      </w:pPr>
      <w:r w:rsidRPr="007E079B">
        <w:rPr>
          <w:rFonts w:ascii="標楷體" w:eastAsia="標楷體" w:hAnsi="標楷體" w:hint="eastAsia"/>
          <w:sz w:val="28"/>
        </w:rPr>
        <w:t xml:space="preserve">                                   </w:t>
      </w:r>
      <w:r w:rsidRPr="007E079B">
        <w:rPr>
          <w:rFonts w:ascii="標楷體" w:eastAsia="標楷體" w:hAnsi="標楷體" w:hint="eastAsia"/>
          <w:szCs w:val="24"/>
        </w:rPr>
        <w:t>申請日期：    年    月    日</w:t>
      </w:r>
    </w:p>
    <w:tbl>
      <w:tblPr>
        <w:tblW w:w="8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85"/>
        <w:gridCol w:w="54"/>
        <w:gridCol w:w="2781"/>
        <w:gridCol w:w="39"/>
        <w:gridCol w:w="1520"/>
        <w:gridCol w:w="55"/>
        <w:gridCol w:w="2482"/>
      </w:tblGrid>
      <w:tr w:rsidR="00EB3727" w:rsidRPr="007E079B" w:rsidTr="007B67D6">
        <w:trPr>
          <w:cantSplit/>
          <w:trHeight w:val="526"/>
          <w:jc w:val="center"/>
        </w:trPr>
        <w:tc>
          <w:tcPr>
            <w:tcW w:w="8916" w:type="dxa"/>
            <w:gridSpan w:val="7"/>
            <w:tcBorders>
              <w:top w:val="single" w:sz="4" w:space="0" w:color="auto"/>
              <w:left w:val="single" w:sz="4" w:space="0" w:color="auto"/>
              <w:bottom w:val="single" w:sz="4" w:space="0" w:color="auto"/>
              <w:right w:val="single" w:sz="4" w:space="0" w:color="auto"/>
            </w:tcBorders>
            <w:hideMark/>
          </w:tcPr>
          <w:p w:rsidR="00EB3727" w:rsidRPr="007E079B" w:rsidRDefault="00EB3727" w:rsidP="007B67D6">
            <w:pPr>
              <w:spacing w:line="440" w:lineRule="exact"/>
              <w:jc w:val="center"/>
              <w:rPr>
                <w:rFonts w:ascii="標楷體" w:eastAsia="標楷體" w:hAnsi="標楷體"/>
                <w:b/>
                <w:bCs/>
                <w:sz w:val="32"/>
                <w:szCs w:val="24"/>
              </w:rPr>
            </w:pPr>
            <w:r w:rsidRPr="007E079B">
              <w:rPr>
                <w:rFonts w:ascii="標楷體" w:eastAsia="標楷體" w:hAnsi="標楷體" w:hint="eastAsia"/>
                <w:sz w:val="28"/>
              </w:rPr>
              <w:t xml:space="preserve">  </w:t>
            </w:r>
            <w:r w:rsidRPr="007E079B">
              <w:rPr>
                <w:rFonts w:ascii="標楷體" w:eastAsia="標楷體" w:hAnsi="標楷體" w:hint="eastAsia"/>
                <w:b/>
                <w:bCs/>
                <w:sz w:val="32"/>
              </w:rPr>
              <w:t>申請單位基本資料</w:t>
            </w:r>
          </w:p>
        </w:tc>
      </w:tr>
      <w:tr w:rsidR="00EB3727" w:rsidRPr="007E079B" w:rsidTr="007B67D6">
        <w:trPr>
          <w:trHeight w:val="360"/>
          <w:jc w:val="center"/>
        </w:trPr>
        <w:tc>
          <w:tcPr>
            <w:tcW w:w="2039" w:type="dxa"/>
            <w:gridSpan w:val="2"/>
            <w:tcBorders>
              <w:top w:val="single" w:sz="4" w:space="0" w:color="auto"/>
              <w:left w:val="single" w:sz="4" w:space="0" w:color="auto"/>
              <w:bottom w:val="single" w:sz="4" w:space="0" w:color="auto"/>
              <w:right w:val="single" w:sz="4" w:space="0" w:color="auto"/>
            </w:tcBorders>
            <w:hideMark/>
          </w:tcPr>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單位</w:t>
            </w:r>
          </w:p>
          <w:p w:rsidR="00EB3727" w:rsidRPr="007E079B" w:rsidRDefault="00EB3727" w:rsidP="007B67D6">
            <w:pPr>
              <w:spacing w:line="460" w:lineRule="exact"/>
              <w:jc w:val="distribute"/>
              <w:rPr>
                <w:rFonts w:ascii="標楷體" w:eastAsia="標楷體" w:hAnsi="標楷體"/>
                <w:sz w:val="28"/>
                <w:szCs w:val="24"/>
              </w:rPr>
            </w:pPr>
            <w:r w:rsidRPr="007E079B">
              <w:rPr>
                <w:rFonts w:ascii="標楷體" w:eastAsia="標楷體" w:hAnsi="標楷體" w:hint="eastAsia"/>
                <w:sz w:val="28"/>
              </w:rPr>
              <w:t>名稱</w:t>
            </w:r>
          </w:p>
        </w:tc>
        <w:tc>
          <w:tcPr>
            <w:tcW w:w="2820"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rPr>
                <w:rFonts w:ascii="標楷體" w:eastAsia="標楷體" w:hAnsi="標楷體"/>
                <w:sz w:val="28"/>
                <w:szCs w:val="24"/>
              </w:rPr>
            </w:pPr>
          </w:p>
        </w:tc>
        <w:tc>
          <w:tcPr>
            <w:tcW w:w="1575" w:type="dxa"/>
            <w:gridSpan w:val="2"/>
            <w:tcBorders>
              <w:top w:val="single" w:sz="4" w:space="0" w:color="auto"/>
              <w:left w:val="single" w:sz="4" w:space="0" w:color="auto"/>
              <w:bottom w:val="single" w:sz="4" w:space="0" w:color="auto"/>
              <w:right w:val="single" w:sz="4" w:space="0" w:color="auto"/>
            </w:tcBorders>
            <w:vAlign w:val="center"/>
          </w:tcPr>
          <w:p w:rsidR="00EB3727" w:rsidRPr="007E079B" w:rsidRDefault="00EB3727" w:rsidP="007B67D6">
            <w:pPr>
              <w:spacing w:line="460" w:lineRule="exact"/>
              <w:jc w:val="distribute"/>
              <w:rPr>
                <w:rFonts w:ascii="標楷體" w:eastAsia="標楷體" w:hAnsi="標楷體"/>
                <w:sz w:val="28"/>
                <w:szCs w:val="24"/>
              </w:rPr>
            </w:pPr>
            <w:r w:rsidRPr="007E079B">
              <w:rPr>
                <w:rFonts w:ascii="標楷體" w:eastAsia="標楷體" w:hAnsi="標楷體" w:hint="eastAsia"/>
                <w:sz w:val="28"/>
                <w:szCs w:val="24"/>
              </w:rPr>
              <w:t>學生人數</w:t>
            </w:r>
          </w:p>
        </w:tc>
        <w:tc>
          <w:tcPr>
            <w:tcW w:w="2482" w:type="dxa"/>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500" w:lineRule="exact"/>
              <w:rPr>
                <w:rFonts w:ascii="標楷體" w:eastAsia="標楷體" w:hAnsi="標楷體"/>
                <w:sz w:val="28"/>
                <w:szCs w:val="24"/>
              </w:rPr>
            </w:pPr>
          </w:p>
        </w:tc>
      </w:tr>
      <w:tr w:rsidR="00EB3727" w:rsidRPr="007E079B" w:rsidTr="007B67D6">
        <w:trPr>
          <w:trHeight w:val="360"/>
          <w:jc w:val="center"/>
        </w:trPr>
        <w:tc>
          <w:tcPr>
            <w:tcW w:w="2039"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負責人</w:t>
            </w:r>
          </w:p>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姓名</w:t>
            </w:r>
          </w:p>
        </w:tc>
        <w:tc>
          <w:tcPr>
            <w:tcW w:w="2820"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rPr>
                <w:rFonts w:ascii="標楷體" w:eastAsia="標楷體" w:hAnsi="標楷體"/>
                <w:sz w:val="28"/>
                <w:szCs w:val="24"/>
              </w:rPr>
            </w:pPr>
          </w:p>
        </w:tc>
        <w:tc>
          <w:tcPr>
            <w:tcW w:w="1575"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jc w:val="distribute"/>
              <w:rPr>
                <w:rFonts w:ascii="標楷體" w:eastAsia="標楷體" w:hAnsi="標楷體"/>
                <w:sz w:val="28"/>
                <w:szCs w:val="24"/>
              </w:rPr>
            </w:pPr>
            <w:r w:rsidRPr="007E079B">
              <w:rPr>
                <w:rFonts w:ascii="標楷體" w:eastAsia="標楷體" w:hAnsi="標楷體" w:hint="eastAsia"/>
                <w:sz w:val="28"/>
              </w:rPr>
              <w:t xml:space="preserve">聯絡人  </w:t>
            </w:r>
          </w:p>
          <w:p w:rsidR="00EB3727" w:rsidRPr="007E079B" w:rsidRDefault="00EB3727" w:rsidP="007B67D6">
            <w:pPr>
              <w:spacing w:line="460" w:lineRule="exact"/>
              <w:jc w:val="distribute"/>
              <w:rPr>
                <w:rFonts w:ascii="標楷體" w:eastAsia="標楷體" w:hAnsi="標楷體"/>
                <w:sz w:val="28"/>
                <w:szCs w:val="24"/>
              </w:rPr>
            </w:pPr>
            <w:r w:rsidRPr="007E079B">
              <w:rPr>
                <w:rFonts w:ascii="標楷體" w:eastAsia="標楷體" w:hAnsi="標楷體" w:hint="eastAsia"/>
                <w:sz w:val="28"/>
              </w:rPr>
              <w:t>姓名</w:t>
            </w:r>
          </w:p>
        </w:tc>
        <w:tc>
          <w:tcPr>
            <w:tcW w:w="2482" w:type="dxa"/>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500" w:lineRule="exact"/>
              <w:rPr>
                <w:rFonts w:ascii="標楷體" w:eastAsia="標楷體" w:hAnsi="標楷體"/>
                <w:sz w:val="28"/>
                <w:szCs w:val="24"/>
              </w:rPr>
            </w:pPr>
          </w:p>
        </w:tc>
      </w:tr>
      <w:tr w:rsidR="00EB3727" w:rsidRPr="007E079B" w:rsidTr="007B67D6">
        <w:trPr>
          <w:trHeight w:val="360"/>
          <w:jc w:val="center"/>
        </w:trPr>
        <w:tc>
          <w:tcPr>
            <w:tcW w:w="2039" w:type="dxa"/>
            <w:gridSpan w:val="2"/>
            <w:tcBorders>
              <w:top w:val="single" w:sz="4" w:space="0" w:color="auto"/>
              <w:left w:val="single" w:sz="4" w:space="0" w:color="auto"/>
              <w:bottom w:val="single" w:sz="4" w:space="0" w:color="auto"/>
              <w:right w:val="single" w:sz="4" w:space="0" w:color="auto"/>
            </w:tcBorders>
            <w:vAlign w:val="center"/>
            <w:hideMark/>
          </w:tcPr>
          <w:p w:rsidR="00EB3727" w:rsidRPr="007E079B" w:rsidRDefault="00EB3727" w:rsidP="007B67D6">
            <w:pPr>
              <w:jc w:val="distribute"/>
              <w:rPr>
                <w:rFonts w:ascii="標楷體" w:eastAsia="標楷體" w:hAnsi="標楷體"/>
                <w:sz w:val="28"/>
                <w:szCs w:val="24"/>
              </w:rPr>
            </w:pPr>
            <w:r w:rsidRPr="007E079B">
              <w:rPr>
                <w:rFonts w:ascii="標楷體" w:eastAsia="標楷體" w:hAnsi="標楷體" w:hint="eastAsia"/>
                <w:sz w:val="28"/>
              </w:rPr>
              <w:t>連絡方式</w:t>
            </w:r>
          </w:p>
        </w:tc>
        <w:tc>
          <w:tcPr>
            <w:tcW w:w="6877" w:type="dxa"/>
            <w:gridSpan w:val="5"/>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rPr>
                <w:rFonts w:ascii="標楷體" w:eastAsia="標楷體" w:hAnsi="標楷體"/>
                <w:sz w:val="28"/>
                <w:szCs w:val="24"/>
              </w:rPr>
            </w:pPr>
            <w:r w:rsidRPr="007E079B">
              <w:rPr>
                <w:rFonts w:ascii="標楷體" w:eastAsia="標楷體" w:hAnsi="標楷體" w:hint="eastAsia"/>
                <w:sz w:val="28"/>
                <w:szCs w:val="24"/>
              </w:rPr>
              <w:t>電話：                 手</w:t>
            </w:r>
            <w:r w:rsidRPr="007E079B">
              <w:rPr>
                <w:rFonts w:ascii="標楷體" w:eastAsia="標楷體" w:hAnsi="標楷體" w:hint="eastAsia"/>
                <w:sz w:val="28"/>
                <w:szCs w:val="28"/>
              </w:rPr>
              <w:t>機：</w:t>
            </w:r>
          </w:p>
          <w:p w:rsidR="00EB3727" w:rsidRPr="007E079B" w:rsidRDefault="00EB3727" w:rsidP="007B67D6">
            <w:pPr>
              <w:spacing w:line="460" w:lineRule="exact"/>
              <w:rPr>
                <w:rFonts w:ascii="標楷體" w:eastAsia="標楷體" w:hAnsi="標楷體"/>
                <w:sz w:val="28"/>
                <w:szCs w:val="24"/>
              </w:rPr>
            </w:pPr>
            <w:r w:rsidRPr="007E079B">
              <w:rPr>
                <w:rFonts w:ascii="標楷體" w:eastAsia="標楷體" w:hAnsi="標楷體" w:hint="eastAsia"/>
                <w:bCs/>
                <w:sz w:val="28"/>
                <w:szCs w:val="28"/>
              </w:rPr>
              <w:t>e-mail：</w:t>
            </w:r>
          </w:p>
        </w:tc>
      </w:tr>
      <w:tr w:rsidR="00EB3727" w:rsidRPr="007E079B" w:rsidTr="007B67D6">
        <w:trPr>
          <w:trHeight w:val="360"/>
          <w:jc w:val="center"/>
        </w:trPr>
        <w:tc>
          <w:tcPr>
            <w:tcW w:w="2039"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jc w:val="distribute"/>
              <w:rPr>
                <w:rFonts w:ascii="標楷體" w:eastAsia="標楷體" w:hAnsi="標楷體"/>
                <w:sz w:val="28"/>
              </w:rPr>
            </w:pPr>
            <w:r w:rsidRPr="007E079B">
              <w:rPr>
                <w:rFonts w:ascii="標楷體" w:eastAsia="標楷體" w:hAnsi="標楷體" w:hint="eastAsia"/>
                <w:sz w:val="28"/>
              </w:rPr>
              <w:t>地址</w:t>
            </w:r>
          </w:p>
        </w:tc>
        <w:tc>
          <w:tcPr>
            <w:tcW w:w="6877" w:type="dxa"/>
            <w:gridSpan w:val="5"/>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 w:val="28"/>
                <w:szCs w:val="24"/>
              </w:rPr>
            </w:pPr>
          </w:p>
        </w:tc>
      </w:tr>
      <w:tr w:rsidR="00EB3727" w:rsidRPr="007E079B" w:rsidTr="007B67D6">
        <w:trPr>
          <w:trHeight w:val="360"/>
          <w:jc w:val="center"/>
        </w:trPr>
        <w:tc>
          <w:tcPr>
            <w:tcW w:w="2039"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檢附之</w:t>
            </w:r>
          </w:p>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證明文件</w:t>
            </w:r>
          </w:p>
        </w:tc>
        <w:tc>
          <w:tcPr>
            <w:tcW w:w="6877" w:type="dxa"/>
            <w:gridSpan w:val="5"/>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 w:val="28"/>
                <w:szCs w:val="24"/>
              </w:rPr>
            </w:pPr>
            <w:r w:rsidRPr="007E079B">
              <w:rPr>
                <w:rFonts w:ascii="標楷體" w:eastAsia="標楷體" w:hAnsi="標楷體" w:hint="eastAsia"/>
                <w:color w:val="35A543" w:themeColor="background1" w:themeShade="80"/>
                <w:sz w:val="28"/>
                <w:szCs w:val="24"/>
              </w:rPr>
              <w:t>（</w:t>
            </w:r>
            <w:r w:rsidRPr="007E079B">
              <w:rPr>
                <w:rFonts w:ascii="標楷體" w:eastAsia="標楷體" w:hAnsi="標楷體" w:hint="eastAsia"/>
                <w:color w:val="35A543" w:themeColor="background1" w:themeShade="80"/>
                <w:szCs w:val="24"/>
              </w:rPr>
              <w:t>應依第4點規定檢附符合資格之證明文件</w:t>
            </w:r>
            <w:r w:rsidRPr="007E079B">
              <w:rPr>
                <w:rFonts w:ascii="標楷體" w:eastAsia="標楷體" w:hAnsi="標楷體" w:hint="eastAsia"/>
                <w:color w:val="35A543" w:themeColor="background1" w:themeShade="80"/>
                <w:sz w:val="28"/>
                <w:szCs w:val="24"/>
              </w:rPr>
              <w:t>）</w:t>
            </w:r>
          </w:p>
        </w:tc>
      </w:tr>
      <w:tr w:rsidR="00EB3727" w:rsidRPr="007E079B" w:rsidTr="007B67D6">
        <w:trPr>
          <w:cantSplit/>
          <w:trHeight w:val="360"/>
          <w:jc w:val="center"/>
        </w:trPr>
        <w:tc>
          <w:tcPr>
            <w:tcW w:w="8916" w:type="dxa"/>
            <w:gridSpan w:val="7"/>
            <w:tcBorders>
              <w:top w:val="single" w:sz="4" w:space="0" w:color="auto"/>
              <w:left w:val="single" w:sz="4" w:space="0" w:color="auto"/>
              <w:bottom w:val="single" w:sz="4" w:space="0" w:color="auto"/>
              <w:right w:val="single" w:sz="4" w:space="0" w:color="auto"/>
            </w:tcBorders>
            <w:hideMark/>
          </w:tcPr>
          <w:p w:rsidR="00EB3727" w:rsidRPr="007E079B" w:rsidRDefault="00EB3727" w:rsidP="007B67D6">
            <w:pPr>
              <w:spacing w:line="440" w:lineRule="exact"/>
              <w:jc w:val="center"/>
              <w:rPr>
                <w:rFonts w:ascii="標楷體" w:eastAsia="標楷體" w:hAnsi="標楷體"/>
                <w:b/>
                <w:bCs/>
                <w:sz w:val="32"/>
                <w:szCs w:val="24"/>
              </w:rPr>
            </w:pPr>
            <w:r w:rsidRPr="007E079B">
              <w:rPr>
                <w:rFonts w:ascii="標楷體" w:eastAsia="標楷體" w:hAnsi="標楷體" w:hint="eastAsia"/>
                <w:b/>
                <w:bCs/>
                <w:sz w:val="32"/>
              </w:rPr>
              <w:t>申請財物資料</w:t>
            </w:r>
            <w:r w:rsidRPr="007E079B">
              <w:rPr>
                <w:rFonts w:ascii="標楷體" w:eastAsia="標楷體" w:hAnsi="標楷體" w:hint="eastAsia"/>
                <w:b/>
                <w:bCs/>
                <w:sz w:val="32"/>
                <w:vertAlign w:val="subscript"/>
              </w:rPr>
              <w:t>（申請數量多時，可以列冊表示）</w:t>
            </w:r>
          </w:p>
        </w:tc>
      </w:tr>
      <w:tr w:rsidR="00EB3727" w:rsidRPr="007E079B" w:rsidTr="007B67D6">
        <w:trPr>
          <w:trHeight w:val="360"/>
          <w:jc w:val="center"/>
        </w:trPr>
        <w:tc>
          <w:tcPr>
            <w:tcW w:w="1985" w:type="dxa"/>
            <w:tcBorders>
              <w:top w:val="single" w:sz="4" w:space="0" w:color="auto"/>
              <w:left w:val="single" w:sz="4" w:space="0" w:color="auto"/>
              <w:bottom w:val="single" w:sz="4" w:space="0" w:color="auto"/>
              <w:right w:val="single" w:sz="4" w:space="0" w:color="auto"/>
            </w:tcBorders>
            <w:vAlign w:val="center"/>
            <w:hideMark/>
          </w:tcPr>
          <w:p w:rsidR="00EB3727" w:rsidRPr="007E079B" w:rsidRDefault="00EB3727" w:rsidP="007B67D6">
            <w:pPr>
              <w:jc w:val="distribute"/>
              <w:rPr>
                <w:rFonts w:ascii="標楷體" w:eastAsia="標楷體" w:hAnsi="標楷體"/>
                <w:sz w:val="28"/>
                <w:szCs w:val="24"/>
              </w:rPr>
            </w:pPr>
            <w:r w:rsidRPr="007E079B">
              <w:rPr>
                <w:rFonts w:ascii="標楷體" w:eastAsia="標楷體" w:hAnsi="標楷體" w:hint="eastAsia"/>
                <w:sz w:val="28"/>
              </w:rPr>
              <w:t>財物類別</w:t>
            </w:r>
          </w:p>
        </w:tc>
        <w:tc>
          <w:tcPr>
            <w:tcW w:w="2835"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Cs w:val="24"/>
              </w:rPr>
            </w:pPr>
            <w:r w:rsidRPr="007E079B">
              <w:rPr>
                <w:rFonts w:ascii="標楷體" w:eastAsia="標楷體" w:hAnsi="標楷體" w:hint="eastAsia"/>
                <w:szCs w:val="24"/>
              </w:rPr>
              <w:t>□電腦設備</w:t>
            </w:r>
          </w:p>
          <w:p w:rsidR="00EB3727" w:rsidRPr="007E079B" w:rsidRDefault="00EB3727" w:rsidP="007B67D6">
            <w:pPr>
              <w:rPr>
                <w:rFonts w:ascii="標楷體" w:eastAsia="標楷體" w:hAnsi="標楷體"/>
                <w:szCs w:val="24"/>
              </w:rPr>
            </w:pPr>
            <w:r w:rsidRPr="007E079B">
              <w:rPr>
                <w:rFonts w:ascii="標楷體" w:eastAsia="標楷體" w:hAnsi="標楷體" w:hint="eastAsia"/>
                <w:szCs w:val="24"/>
              </w:rPr>
              <w:t>□</w:t>
            </w:r>
            <w:r w:rsidRPr="007E079B">
              <w:rPr>
                <w:rFonts w:ascii="標楷體" w:eastAsia="標楷體" w:hAnsi="標楷體" w:hint="eastAsia"/>
              </w:rPr>
              <w:t>樂器設備</w:t>
            </w:r>
          </w:p>
          <w:p w:rsidR="00EB3727" w:rsidRPr="007E079B" w:rsidRDefault="00EB3727" w:rsidP="007B67D6">
            <w:pPr>
              <w:rPr>
                <w:rFonts w:ascii="標楷體" w:eastAsia="標楷體" w:hAnsi="標楷體"/>
              </w:rPr>
            </w:pPr>
            <w:r w:rsidRPr="007E079B">
              <w:rPr>
                <w:rFonts w:ascii="標楷體" w:eastAsia="標楷體" w:hAnsi="標楷體" w:hint="eastAsia"/>
                <w:szCs w:val="24"/>
              </w:rPr>
              <w:t>□辦公桌椅、會議桌</w:t>
            </w:r>
          </w:p>
          <w:p w:rsidR="00EB3727" w:rsidRPr="007E079B" w:rsidRDefault="00EB3727" w:rsidP="007B67D6">
            <w:pPr>
              <w:rPr>
                <w:rFonts w:ascii="標楷體" w:eastAsia="標楷體" w:hAnsi="標楷體"/>
              </w:rPr>
            </w:pPr>
            <w:r w:rsidRPr="007E079B">
              <w:rPr>
                <w:rFonts w:ascii="標楷體" w:eastAsia="標楷體" w:hAnsi="標楷體" w:hint="eastAsia"/>
                <w:szCs w:val="24"/>
              </w:rPr>
              <w:t>□課桌椅</w:t>
            </w: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EB3727" w:rsidRPr="007E079B" w:rsidRDefault="00EB3727" w:rsidP="007B67D6">
            <w:pPr>
              <w:jc w:val="distribute"/>
              <w:rPr>
                <w:rFonts w:ascii="標楷體" w:eastAsia="標楷體" w:hAnsi="標楷體"/>
                <w:sz w:val="28"/>
                <w:szCs w:val="24"/>
              </w:rPr>
            </w:pPr>
            <w:r w:rsidRPr="007E079B">
              <w:rPr>
                <w:rFonts w:ascii="標楷體" w:eastAsia="標楷體" w:hAnsi="標楷體" w:hint="eastAsia"/>
                <w:sz w:val="28"/>
              </w:rPr>
              <w:t>名稱</w:t>
            </w:r>
          </w:p>
        </w:tc>
        <w:tc>
          <w:tcPr>
            <w:tcW w:w="2537"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 w:val="28"/>
                <w:szCs w:val="24"/>
              </w:rPr>
            </w:pPr>
          </w:p>
        </w:tc>
      </w:tr>
      <w:tr w:rsidR="00EB3727" w:rsidRPr="007E079B" w:rsidTr="007B67D6">
        <w:trPr>
          <w:cantSplit/>
          <w:trHeight w:val="360"/>
          <w:jc w:val="center"/>
        </w:trPr>
        <w:tc>
          <w:tcPr>
            <w:tcW w:w="1985" w:type="dxa"/>
            <w:tcBorders>
              <w:top w:val="single" w:sz="4" w:space="0" w:color="auto"/>
              <w:left w:val="single" w:sz="4" w:space="0" w:color="auto"/>
              <w:bottom w:val="single" w:sz="4" w:space="0" w:color="auto"/>
              <w:right w:val="single" w:sz="4" w:space="0" w:color="auto"/>
            </w:tcBorders>
            <w:vAlign w:val="center"/>
            <w:hideMark/>
          </w:tcPr>
          <w:p w:rsidR="00EB3727" w:rsidRPr="007E079B" w:rsidRDefault="00EB3727" w:rsidP="007B67D6">
            <w:pPr>
              <w:jc w:val="distribute"/>
              <w:rPr>
                <w:rFonts w:ascii="標楷體" w:eastAsia="標楷體" w:hAnsi="標楷體"/>
                <w:sz w:val="28"/>
                <w:szCs w:val="24"/>
              </w:rPr>
            </w:pPr>
            <w:r w:rsidRPr="007E079B">
              <w:rPr>
                <w:rFonts w:ascii="標楷體" w:eastAsia="標楷體" w:hAnsi="標楷體" w:hint="eastAsia"/>
                <w:sz w:val="28"/>
              </w:rPr>
              <w:t>放置地點</w:t>
            </w:r>
          </w:p>
        </w:tc>
        <w:tc>
          <w:tcPr>
            <w:tcW w:w="2835"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 w:val="28"/>
                <w:szCs w:val="24"/>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rsidR="00EB3727" w:rsidRPr="007E079B" w:rsidRDefault="00EB3727" w:rsidP="007B67D6">
            <w:pPr>
              <w:jc w:val="distribute"/>
              <w:rPr>
                <w:rFonts w:ascii="標楷體" w:eastAsia="標楷體" w:hAnsi="標楷體"/>
                <w:sz w:val="28"/>
                <w:szCs w:val="24"/>
              </w:rPr>
            </w:pPr>
            <w:r w:rsidRPr="007E079B">
              <w:rPr>
                <w:rFonts w:ascii="標楷體" w:eastAsia="標楷體" w:hAnsi="標楷體" w:hint="eastAsia"/>
                <w:sz w:val="28"/>
              </w:rPr>
              <w:t>用途</w:t>
            </w:r>
          </w:p>
        </w:tc>
        <w:tc>
          <w:tcPr>
            <w:tcW w:w="2537" w:type="dxa"/>
            <w:gridSpan w:val="2"/>
            <w:tcBorders>
              <w:top w:val="single" w:sz="4" w:space="0" w:color="auto"/>
              <w:left w:val="single" w:sz="4" w:space="0" w:color="auto"/>
              <w:bottom w:val="single" w:sz="4" w:space="0" w:color="auto"/>
              <w:right w:val="single" w:sz="4" w:space="0" w:color="auto"/>
            </w:tcBorders>
          </w:tcPr>
          <w:p w:rsidR="00EB3727" w:rsidRPr="007E079B" w:rsidRDefault="00EB3727" w:rsidP="007B67D6">
            <w:pPr>
              <w:rPr>
                <w:rFonts w:ascii="標楷體" w:eastAsia="標楷體" w:hAnsi="標楷體"/>
                <w:sz w:val="28"/>
                <w:szCs w:val="24"/>
              </w:rPr>
            </w:pPr>
          </w:p>
        </w:tc>
      </w:tr>
      <w:tr w:rsidR="00EB3727" w:rsidRPr="007E079B" w:rsidTr="007B67D6">
        <w:trPr>
          <w:cantSplit/>
          <w:trHeight w:val="360"/>
          <w:jc w:val="center"/>
        </w:trPr>
        <w:tc>
          <w:tcPr>
            <w:tcW w:w="8916" w:type="dxa"/>
            <w:gridSpan w:val="7"/>
            <w:tcBorders>
              <w:top w:val="single" w:sz="4" w:space="0" w:color="auto"/>
              <w:left w:val="single" w:sz="4" w:space="0" w:color="auto"/>
              <w:bottom w:val="single" w:sz="4" w:space="0" w:color="auto"/>
              <w:right w:val="single" w:sz="4" w:space="0" w:color="auto"/>
            </w:tcBorders>
            <w:vAlign w:val="center"/>
          </w:tcPr>
          <w:p w:rsidR="00EB3727" w:rsidRPr="007E079B" w:rsidRDefault="00EB3727" w:rsidP="007B67D6">
            <w:pPr>
              <w:rPr>
                <w:rFonts w:ascii="標楷體" w:eastAsia="標楷體" w:hAnsi="標楷體"/>
                <w:b/>
                <w:sz w:val="28"/>
                <w:szCs w:val="24"/>
              </w:rPr>
            </w:pPr>
            <w:r w:rsidRPr="007E079B">
              <w:rPr>
                <w:rFonts w:ascii="標楷體" w:eastAsia="標楷體" w:hAnsi="標楷體" w:hint="eastAsia"/>
                <w:b/>
                <w:sz w:val="28"/>
              </w:rPr>
              <w:t>申請單位核章：</w:t>
            </w:r>
          </w:p>
        </w:tc>
      </w:tr>
      <w:tr w:rsidR="00EB3727" w:rsidRPr="007E079B" w:rsidTr="007B67D6">
        <w:trPr>
          <w:cantSplit/>
          <w:trHeight w:val="360"/>
          <w:jc w:val="center"/>
        </w:trPr>
        <w:tc>
          <w:tcPr>
            <w:tcW w:w="8916" w:type="dxa"/>
            <w:gridSpan w:val="7"/>
            <w:tcBorders>
              <w:top w:val="single" w:sz="4" w:space="0" w:color="auto"/>
              <w:left w:val="single" w:sz="4" w:space="0" w:color="auto"/>
              <w:bottom w:val="single" w:sz="24" w:space="0" w:color="auto"/>
              <w:right w:val="single" w:sz="4" w:space="0" w:color="auto"/>
            </w:tcBorders>
            <w:vAlign w:val="center"/>
          </w:tcPr>
          <w:p w:rsidR="00EB3727" w:rsidRPr="007E079B" w:rsidRDefault="00EB3727" w:rsidP="007B67D6">
            <w:pPr>
              <w:rPr>
                <w:rFonts w:ascii="標楷體" w:eastAsia="標楷體" w:hAnsi="標楷體"/>
                <w:szCs w:val="24"/>
              </w:rPr>
            </w:pPr>
            <w:r w:rsidRPr="007E079B">
              <w:rPr>
                <w:rFonts w:ascii="標楷體" w:eastAsia="標楷體" w:hAnsi="標楷體" w:hint="eastAsia"/>
                <w:szCs w:val="24"/>
              </w:rPr>
              <w:t>備註：</w:t>
            </w:r>
          </w:p>
          <w:p w:rsidR="00EB3727" w:rsidRPr="007E079B" w:rsidRDefault="00EB3727" w:rsidP="007B67D6">
            <w:pPr>
              <w:pStyle w:val="a8"/>
              <w:numPr>
                <w:ilvl w:val="0"/>
                <w:numId w:val="1"/>
              </w:numPr>
              <w:spacing w:line="320" w:lineRule="exact"/>
              <w:ind w:leftChars="0" w:left="482" w:hanging="482"/>
              <w:rPr>
                <w:rFonts w:ascii="標楷體" w:eastAsia="標楷體" w:hAnsi="標楷體"/>
                <w:szCs w:val="24"/>
              </w:rPr>
            </w:pPr>
            <w:r w:rsidRPr="007E079B">
              <w:rPr>
                <w:rFonts w:ascii="標楷體" w:eastAsia="標楷體" w:hAnsi="標楷體" w:hint="eastAsia"/>
                <w:szCs w:val="24"/>
              </w:rPr>
              <w:t>申請單位應為</w:t>
            </w:r>
            <w:r w:rsidRPr="007E079B">
              <w:rPr>
                <w:rFonts w:ascii="標楷體" w:eastAsia="標楷體" w:hAnsi="標楷體" w:hint="eastAsia"/>
              </w:rPr>
              <w:t>非學校型態實驗教育機構及團體、私立實驗教育學校</w:t>
            </w:r>
            <w:r w:rsidR="005F7C2D" w:rsidRPr="007E079B">
              <w:rPr>
                <w:rFonts w:ascii="標楷體" w:eastAsia="標楷體" w:hAnsi="標楷體" w:hint="eastAsia"/>
              </w:rPr>
              <w:t>、其他教育相關團體</w:t>
            </w:r>
            <w:r w:rsidRPr="007E079B">
              <w:rPr>
                <w:rFonts w:ascii="標楷體" w:eastAsia="標楷體" w:hAnsi="標楷體" w:hint="eastAsia"/>
              </w:rPr>
              <w:t>，並</w:t>
            </w:r>
            <w:r w:rsidRPr="007E079B">
              <w:rPr>
                <w:rFonts w:ascii="標楷體" w:eastAsia="標楷體" w:hAnsi="標楷體" w:hint="eastAsia"/>
                <w:szCs w:val="24"/>
              </w:rPr>
              <w:t>應檢附符合資格之證明文件。</w:t>
            </w:r>
          </w:p>
          <w:p w:rsidR="00EB3727" w:rsidRPr="007E079B" w:rsidRDefault="00EB3727" w:rsidP="007B67D6">
            <w:pPr>
              <w:pStyle w:val="a8"/>
              <w:numPr>
                <w:ilvl w:val="0"/>
                <w:numId w:val="1"/>
              </w:numPr>
              <w:spacing w:line="320" w:lineRule="exact"/>
              <w:ind w:leftChars="0" w:left="482" w:hanging="482"/>
              <w:rPr>
                <w:rFonts w:ascii="標楷體" w:eastAsia="標楷體" w:hAnsi="標楷體"/>
                <w:szCs w:val="24"/>
              </w:rPr>
            </w:pPr>
            <w:r w:rsidRPr="007E079B">
              <w:rPr>
                <w:rFonts w:ascii="標楷體" w:eastAsia="標楷體" w:hAnsi="標楷體" w:hint="eastAsia"/>
                <w:szCs w:val="24"/>
              </w:rPr>
              <w:t>申請單位如欲申請教育局報廢財物，應向教育局申請，並經教育局審核通過，始得辦理轉撥。</w:t>
            </w:r>
          </w:p>
          <w:p w:rsidR="00EB3727" w:rsidRPr="007E079B" w:rsidRDefault="00EB3727" w:rsidP="007B67D6">
            <w:pPr>
              <w:pStyle w:val="a8"/>
              <w:numPr>
                <w:ilvl w:val="0"/>
                <w:numId w:val="1"/>
              </w:numPr>
              <w:spacing w:line="320" w:lineRule="exact"/>
              <w:ind w:leftChars="0" w:left="482" w:hanging="482"/>
              <w:rPr>
                <w:rFonts w:ascii="標楷體" w:eastAsia="標楷體" w:hAnsi="標楷體"/>
                <w:szCs w:val="24"/>
              </w:rPr>
            </w:pPr>
            <w:r w:rsidRPr="007E079B">
              <w:rPr>
                <w:rFonts w:ascii="標楷體" w:eastAsia="標楷體" w:hAnsi="標楷體" w:hint="eastAsia"/>
                <w:szCs w:val="24"/>
              </w:rPr>
              <w:t>申請單位如欲申請教育局所屬學校報廢財物，應向學校提出申請，經學校審核並報教育局同意後，始得辦理轉撥。</w:t>
            </w:r>
          </w:p>
          <w:p w:rsidR="00EB3727" w:rsidRPr="007E079B" w:rsidRDefault="00EB3727" w:rsidP="007B67D6">
            <w:pPr>
              <w:pStyle w:val="a8"/>
              <w:numPr>
                <w:ilvl w:val="0"/>
                <w:numId w:val="1"/>
              </w:numPr>
              <w:spacing w:line="320" w:lineRule="exact"/>
              <w:ind w:leftChars="0" w:left="482" w:hanging="482"/>
              <w:rPr>
                <w:rFonts w:ascii="標楷體" w:eastAsia="標楷體" w:hAnsi="標楷體"/>
                <w:szCs w:val="24"/>
              </w:rPr>
            </w:pPr>
            <w:r w:rsidRPr="007E079B">
              <w:rPr>
                <w:rFonts w:ascii="標楷體" w:eastAsia="標楷體" w:hAnsi="標楷體" w:hint="eastAsia"/>
                <w:szCs w:val="24"/>
              </w:rPr>
              <w:t>轉撥之報廢財物，應作為教學使用，並列入教育局訪視項目，如未依規定使用者，註記申請資格延後處理。</w:t>
            </w:r>
          </w:p>
          <w:p w:rsidR="00EB3727" w:rsidRPr="007E079B" w:rsidRDefault="00EB3727" w:rsidP="007B67D6">
            <w:pPr>
              <w:pStyle w:val="a8"/>
              <w:numPr>
                <w:ilvl w:val="0"/>
                <w:numId w:val="1"/>
              </w:numPr>
              <w:spacing w:line="320" w:lineRule="exact"/>
              <w:ind w:leftChars="0" w:left="482" w:hanging="482"/>
              <w:rPr>
                <w:rFonts w:ascii="標楷體" w:eastAsia="標楷體" w:hAnsi="標楷體"/>
                <w:szCs w:val="24"/>
              </w:rPr>
            </w:pPr>
            <w:r w:rsidRPr="007E079B">
              <w:rPr>
                <w:rFonts w:ascii="標楷體" w:eastAsia="標楷體" w:hAnsi="標楷體" w:hint="eastAsia"/>
                <w:szCs w:val="24"/>
              </w:rPr>
              <w:t>轉撥之報廢財產，轉撥單位應自行負責運送及後續使用與管理。</w:t>
            </w:r>
          </w:p>
        </w:tc>
      </w:tr>
      <w:tr w:rsidR="00EB3727" w:rsidRPr="007E079B" w:rsidTr="007B67D6">
        <w:trPr>
          <w:cantSplit/>
          <w:trHeight w:val="1651"/>
          <w:jc w:val="center"/>
        </w:trPr>
        <w:tc>
          <w:tcPr>
            <w:tcW w:w="1985" w:type="dxa"/>
            <w:tcBorders>
              <w:top w:val="single" w:sz="24" w:space="0" w:color="auto"/>
              <w:left w:val="single" w:sz="24" w:space="0" w:color="auto"/>
              <w:bottom w:val="single" w:sz="24" w:space="0" w:color="auto"/>
              <w:right w:val="single" w:sz="24" w:space="0" w:color="auto"/>
            </w:tcBorders>
            <w:vAlign w:val="center"/>
          </w:tcPr>
          <w:p w:rsidR="00EB3727" w:rsidRPr="007E079B" w:rsidRDefault="00EB3727" w:rsidP="007B67D6">
            <w:pPr>
              <w:spacing w:line="460" w:lineRule="exact"/>
              <w:jc w:val="distribute"/>
              <w:rPr>
                <w:rFonts w:ascii="標楷體" w:eastAsia="標楷體" w:hAnsi="標楷體"/>
                <w:sz w:val="28"/>
              </w:rPr>
            </w:pPr>
            <w:r w:rsidRPr="007E079B">
              <w:rPr>
                <w:rFonts w:ascii="標楷體" w:eastAsia="標楷體" w:hAnsi="標楷體" w:hint="eastAsia"/>
                <w:sz w:val="28"/>
              </w:rPr>
              <w:t>教育局或學校審核結果</w:t>
            </w:r>
          </w:p>
        </w:tc>
        <w:tc>
          <w:tcPr>
            <w:tcW w:w="6931" w:type="dxa"/>
            <w:gridSpan w:val="6"/>
            <w:tcBorders>
              <w:top w:val="single" w:sz="24" w:space="0" w:color="auto"/>
              <w:left w:val="single" w:sz="24" w:space="0" w:color="auto"/>
              <w:bottom w:val="single" w:sz="24" w:space="0" w:color="auto"/>
              <w:right w:val="single" w:sz="24" w:space="0" w:color="auto"/>
            </w:tcBorders>
          </w:tcPr>
          <w:p w:rsidR="00EB3727" w:rsidRPr="007E079B" w:rsidRDefault="00EB3727" w:rsidP="00635907">
            <w:pPr>
              <w:spacing w:beforeLines="20" w:before="72" w:line="460" w:lineRule="exact"/>
              <w:ind w:firstLineChars="50" w:firstLine="140"/>
              <w:rPr>
                <w:rFonts w:ascii="標楷體" w:eastAsia="標楷體" w:hAnsi="標楷體"/>
                <w:sz w:val="28"/>
                <w:szCs w:val="24"/>
              </w:rPr>
            </w:pPr>
            <w:r w:rsidRPr="007E079B">
              <w:rPr>
                <w:rFonts w:ascii="標楷體" w:eastAsia="標楷體" w:hAnsi="標楷體" w:hint="eastAsia"/>
                <w:sz w:val="28"/>
                <w:szCs w:val="24"/>
              </w:rPr>
              <w:t>□同意轉撥</w:t>
            </w:r>
          </w:p>
          <w:p w:rsidR="00EB3727" w:rsidRPr="007E079B" w:rsidRDefault="00EB3727" w:rsidP="00635907">
            <w:pPr>
              <w:spacing w:beforeLines="20" w:before="72" w:line="460" w:lineRule="exact"/>
              <w:ind w:firstLineChars="50" w:firstLine="140"/>
              <w:rPr>
                <w:rFonts w:ascii="標楷體" w:eastAsia="標楷體" w:hAnsi="標楷體"/>
                <w:sz w:val="28"/>
                <w:szCs w:val="24"/>
              </w:rPr>
            </w:pPr>
            <w:r w:rsidRPr="007E079B">
              <w:rPr>
                <w:rFonts w:ascii="標楷體" w:eastAsia="標楷體" w:hAnsi="標楷體" w:hint="eastAsia"/>
                <w:sz w:val="28"/>
                <w:szCs w:val="24"/>
              </w:rPr>
              <w:t>□不同意轉撥</w:t>
            </w:r>
          </w:p>
          <w:p w:rsidR="00EB3727" w:rsidRPr="007E079B" w:rsidRDefault="00EB3727" w:rsidP="00635907">
            <w:pPr>
              <w:spacing w:beforeLines="20" w:before="72" w:line="460" w:lineRule="exact"/>
              <w:ind w:firstLineChars="50" w:firstLine="140"/>
              <w:rPr>
                <w:rFonts w:ascii="標楷體" w:eastAsia="標楷體" w:hAnsi="標楷體"/>
                <w:sz w:val="28"/>
                <w:szCs w:val="24"/>
                <w:u w:val="single"/>
              </w:rPr>
            </w:pPr>
            <w:r w:rsidRPr="007E079B">
              <w:rPr>
                <w:rFonts w:ascii="標楷體" w:eastAsia="標楷體" w:hAnsi="標楷體" w:hint="eastAsia"/>
                <w:sz w:val="28"/>
                <w:szCs w:val="24"/>
              </w:rPr>
              <w:t>□其他：</w:t>
            </w:r>
            <w:r w:rsidRPr="007E079B">
              <w:rPr>
                <w:rFonts w:ascii="標楷體" w:eastAsia="標楷體" w:hAnsi="標楷體" w:hint="eastAsia"/>
                <w:sz w:val="28"/>
                <w:szCs w:val="24"/>
                <w:u w:val="single"/>
              </w:rPr>
              <w:t xml:space="preserve">                            </w:t>
            </w:r>
          </w:p>
        </w:tc>
      </w:tr>
    </w:tbl>
    <w:p w:rsidR="00EB3727" w:rsidRDefault="00EB3727" w:rsidP="00EB3727">
      <w:pPr>
        <w:rPr>
          <w:rFonts w:ascii="標楷體" w:eastAsia="標楷體" w:hAnsi="標楷體"/>
          <w:sz w:val="28"/>
        </w:rPr>
      </w:pPr>
      <w:r>
        <w:rPr>
          <w:rFonts w:ascii="標楷體" w:eastAsia="標楷體" w:hAnsi="標楷體" w:hint="eastAsia"/>
          <w:sz w:val="28"/>
        </w:rPr>
        <w:t>承辦人：             單位主管：            機關首長：</w:t>
      </w:r>
    </w:p>
    <w:sectPr w:rsidR="00EB3727" w:rsidSect="00D225B4">
      <w:pgSz w:w="11906" w:h="16838"/>
      <w:pgMar w:top="964" w:right="1474" w:bottom="851" w:left="158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2A00" w:rsidRDefault="009F2A00" w:rsidP="008F5632">
      <w:r>
        <w:separator/>
      </w:r>
    </w:p>
  </w:endnote>
  <w:endnote w:type="continuationSeparator" w:id="0">
    <w:p w:rsidR="009F2A00" w:rsidRDefault="009F2A00" w:rsidP="008F5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2A00" w:rsidRDefault="009F2A00" w:rsidP="008F5632">
      <w:r>
        <w:separator/>
      </w:r>
    </w:p>
  </w:footnote>
  <w:footnote w:type="continuationSeparator" w:id="0">
    <w:p w:rsidR="009F2A00" w:rsidRDefault="009F2A00" w:rsidP="008F56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64CED"/>
    <w:multiLevelType w:val="hybridMultilevel"/>
    <w:tmpl w:val="5C5A3CAC"/>
    <w:lvl w:ilvl="0" w:tplc="BCE660AE">
      <w:start w:val="1"/>
      <w:numFmt w:val="taiwaneseCountingThousand"/>
      <w:lvlText w:val="（%1）"/>
      <w:lvlJc w:val="left"/>
      <w:pPr>
        <w:ind w:left="1170" w:hanging="885"/>
      </w:pPr>
      <w:rPr>
        <w:rFonts w:hint="default"/>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1" w15:restartNumberingAfterBreak="0">
    <w:nsid w:val="2E146FC5"/>
    <w:multiLevelType w:val="hybridMultilevel"/>
    <w:tmpl w:val="F4E2372C"/>
    <w:lvl w:ilvl="0" w:tplc="1A5A3A92">
      <w:start w:val="1"/>
      <w:numFmt w:val="taiwaneseCountingThousand"/>
      <w:lvlText w:val="%1、"/>
      <w:lvlJc w:val="left"/>
      <w:pPr>
        <w:ind w:left="720" w:hanging="720"/>
      </w:pPr>
      <w:rPr>
        <w:rFonts w:ascii="標楷體" w:eastAsia="標楷體" w:hAnsi="標楷體" w:cstheme="minorBidi"/>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D982C6B"/>
    <w:multiLevelType w:val="hybridMultilevel"/>
    <w:tmpl w:val="CF4293B4"/>
    <w:lvl w:ilvl="0" w:tplc="AB960DFC">
      <w:start w:val="1"/>
      <w:numFmt w:val="taiwaneseCountingThousand"/>
      <w:lvlText w:val="（%1）"/>
      <w:lvlJc w:val="left"/>
      <w:pPr>
        <w:ind w:left="1170" w:hanging="885"/>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3" w15:restartNumberingAfterBreak="0">
    <w:nsid w:val="4CCD2B1E"/>
    <w:multiLevelType w:val="hybridMultilevel"/>
    <w:tmpl w:val="75F0D228"/>
    <w:lvl w:ilvl="0" w:tplc="B80ADA7C">
      <w:start w:val="1"/>
      <w:numFmt w:val="taiwaneseCountingThousand"/>
      <w:lvlText w:val="（%1）"/>
      <w:lvlJc w:val="left"/>
      <w:pPr>
        <w:ind w:left="1170" w:hanging="885"/>
      </w:pPr>
      <w:rPr>
        <w:rFonts w:hint="default"/>
        <w:sz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4" w15:restartNumberingAfterBreak="0">
    <w:nsid w:val="61443727"/>
    <w:multiLevelType w:val="hybridMultilevel"/>
    <w:tmpl w:val="552E5AB6"/>
    <w:lvl w:ilvl="0" w:tplc="5BCE3F86">
      <w:start w:val="2"/>
      <w:numFmt w:val="taiwaneseCountingThousand"/>
      <w:lvlText w:val="（%1）"/>
      <w:lvlJc w:val="left"/>
      <w:pPr>
        <w:ind w:left="960" w:hanging="7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63433AFE"/>
    <w:multiLevelType w:val="hybridMultilevel"/>
    <w:tmpl w:val="93C2F5F0"/>
    <w:lvl w:ilvl="0" w:tplc="2AF41E38">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5B027DF"/>
    <w:multiLevelType w:val="hybridMultilevel"/>
    <w:tmpl w:val="E056E95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CC32379"/>
    <w:multiLevelType w:val="hybridMultilevel"/>
    <w:tmpl w:val="5C7094CA"/>
    <w:lvl w:ilvl="0" w:tplc="E5CEA77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5"/>
  </w:num>
  <w:num w:numId="3">
    <w:abstractNumId w:val="1"/>
  </w:num>
  <w:num w:numId="4">
    <w:abstractNumId w:val="4"/>
  </w:num>
  <w:num w:numId="5">
    <w:abstractNumId w:val="7"/>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159F3"/>
    <w:rsid w:val="00056332"/>
    <w:rsid w:val="0009103A"/>
    <w:rsid w:val="001E2396"/>
    <w:rsid w:val="0020528E"/>
    <w:rsid w:val="00296406"/>
    <w:rsid w:val="00396678"/>
    <w:rsid w:val="003B6347"/>
    <w:rsid w:val="003E4CCF"/>
    <w:rsid w:val="004B354C"/>
    <w:rsid w:val="00533581"/>
    <w:rsid w:val="005F7C2D"/>
    <w:rsid w:val="00635907"/>
    <w:rsid w:val="006D5451"/>
    <w:rsid w:val="00744D3E"/>
    <w:rsid w:val="00791EA5"/>
    <w:rsid w:val="007B27EA"/>
    <w:rsid w:val="007D53A3"/>
    <w:rsid w:val="007E079B"/>
    <w:rsid w:val="007E2827"/>
    <w:rsid w:val="00874457"/>
    <w:rsid w:val="00890DFD"/>
    <w:rsid w:val="008D079C"/>
    <w:rsid w:val="008F5632"/>
    <w:rsid w:val="00911A61"/>
    <w:rsid w:val="00946C34"/>
    <w:rsid w:val="009645F8"/>
    <w:rsid w:val="009B0D1B"/>
    <w:rsid w:val="009F2A00"/>
    <w:rsid w:val="00A4158D"/>
    <w:rsid w:val="00B43708"/>
    <w:rsid w:val="00B81B38"/>
    <w:rsid w:val="00C159F3"/>
    <w:rsid w:val="00C74C9B"/>
    <w:rsid w:val="00CD561B"/>
    <w:rsid w:val="00D22F0F"/>
    <w:rsid w:val="00E12F59"/>
    <w:rsid w:val="00EA5949"/>
    <w:rsid w:val="00EB3727"/>
    <w:rsid w:val="00F264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C51662B-C731-4B68-9331-50FA00018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1EA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F5632"/>
    <w:pPr>
      <w:tabs>
        <w:tab w:val="center" w:pos="4153"/>
        <w:tab w:val="right" w:pos="8306"/>
      </w:tabs>
      <w:snapToGrid w:val="0"/>
    </w:pPr>
    <w:rPr>
      <w:sz w:val="20"/>
      <w:szCs w:val="20"/>
    </w:rPr>
  </w:style>
  <w:style w:type="character" w:customStyle="1" w:styleId="a4">
    <w:name w:val="頁首 字元"/>
    <w:basedOn w:val="a0"/>
    <w:link w:val="a3"/>
    <w:uiPriority w:val="99"/>
    <w:rsid w:val="008F5632"/>
    <w:rPr>
      <w:sz w:val="20"/>
      <w:szCs w:val="20"/>
    </w:rPr>
  </w:style>
  <w:style w:type="paragraph" w:styleId="a5">
    <w:name w:val="footer"/>
    <w:basedOn w:val="a"/>
    <w:link w:val="a6"/>
    <w:uiPriority w:val="99"/>
    <w:unhideWhenUsed/>
    <w:rsid w:val="008F5632"/>
    <w:pPr>
      <w:tabs>
        <w:tab w:val="center" w:pos="4153"/>
        <w:tab w:val="right" w:pos="8306"/>
      </w:tabs>
      <w:snapToGrid w:val="0"/>
    </w:pPr>
    <w:rPr>
      <w:sz w:val="20"/>
      <w:szCs w:val="20"/>
    </w:rPr>
  </w:style>
  <w:style w:type="character" w:customStyle="1" w:styleId="a6">
    <w:name w:val="頁尾 字元"/>
    <w:basedOn w:val="a0"/>
    <w:link w:val="a5"/>
    <w:uiPriority w:val="99"/>
    <w:rsid w:val="008F5632"/>
    <w:rPr>
      <w:sz w:val="20"/>
      <w:szCs w:val="20"/>
    </w:rPr>
  </w:style>
  <w:style w:type="table" w:styleId="a7">
    <w:name w:val="Table Grid"/>
    <w:basedOn w:val="a1"/>
    <w:uiPriority w:val="59"/>
    <w:rsid w:val="008F5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B3727"/>
    <w:pPr>
      <w:ind w:leftChars="200" w:left="480"/>
    </w:pPr>
  </w:style>
  <w:style w:type="paragraph" w:styleId="a9">
    <w:name w:val="Balloon Text"/>
    <w:basedOn w:val="a"/>
    <w:link w:val="aa"/>
    <w:uiPriority w:val="99"/>
    <w:semiHidden/>
    <w:unhideWhenUsed/>
    <w:rsid w:val="006D5451"/>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D5451"/>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E207276-C647-444A-BFB6-9235FAE52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188</Words>
  <Characters>1072</Characters>
  <Application>Microsoft Office Word</Application>
  <DocSecurity>0</DocSecurity>
  <Lines>8</Lines>
  <Paragraphs>2</Paragraphs>
  <ScaleCrop>false</ScaleCrop>
  <Company>Hewlett-Packard Company</Company>
  <LinksUpToDate>false</LinksUpToDate>
  <CharactersWithSpaces>1258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劉蕙菁</cp:lastModifiedBy>
  <cp:revision>2</cp:revision>
  <cp:lastPrinted>2016-06-24T10:25:00Z</cp:lastPrinted>
  <dcterms:created xsi:type="dcterms:W3CDTF">2016-07-13T03:56:00Z</dcterms:created>
  <dcterms:modified xsi:type="dcterms:W3CDTF">2016-07-13T03:56:00Z</dcterms:modified>
</cp:coreProperties>
</file>