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FB5" w:rsidRPr="008C4E04" w:rsidRDefault="00933FB5" w:rsidP="00D324C1">
      <w:pPr>
        <w:ind w:leftChars="5" w:left="12"/>
        <w:rPr>
          <w:rFonts w:ascii="標楷體" w:eastAsia="標楷體" w:hAnsi="標楷體" w:cs="Times New Roman"/>
          <w:sz w:val="40"/>
          <w:szCs w:val="40"/>
        </w:rPr>
      </w:pPr>
      <w:r w:rsidRPr="008C4E04">
        <w:rPr>
          <w:rFonts w:ascii="標楷體" w:eastAsia="標楷體" w:hAnsi="標楷體" w:cs="Times New Roman" w:hint="eastAsia"/>
          <w:sz w:val="40"/>
          <w:szCs w:val="40"/>
        </w:rPr>
        <w:t>臺中市公有零售市場攤鋪位使用費收費標準草案</w:t>
      </w:r>
      <w:r w:rsidR="00C6662E">
        <w:rPr>
          <w:rFonts w:ascii="標楷體" w:eastAsia="標楷體" w:hAnsi="標楷體" w:cs="Times New Roman" w:hint="eastAsia"/>
          <w:sz w:val="40"/>
          <w:szCs w:val="40"/>
        </w:rPr>
        <w:t>條文</w:t>
      </w:r>
    </w:p>
    <w:p w:rsidR="00933FB5" w:rsidRPr="008C4E04" w:rsidRDefault="00933FB5" w:rsidP="00933FB5">
      <w:pPr>
        <w:spacing w:line="460" w:lineRule="exact"/>
        <w:ind w:left="848" w:hangingChars="303" w:hanging="848"/>
        <w:rPr>
          <w:rFonts w:ascii="標楷體" w:eastAsia="標楷體" w:hAnsi="標楷體" w:cs="Times New Roman"/>
          <w:sz w:val="28"/>
          <w:szCs w:val="28"/>
        </w:rPr>
      </w:pPr>
      <w:r w:rsidRPr="008C4E04">
        <w:rPr>
          <w:rFonts w:ascii="標楷體" w:eastAsia="標楷體" w:hAnsi="標楷體" w:cs="Times New Roman" w:hint="eastAsia"/>
          <w:sz w:val="28"/>
          <w:szCs w:val="28"/>
        </w:rPr>
        <w:t>第一條　　本標準依零售市場管理條例第十二條第二項規定訂定之。</w:t>
      </w:r>
    </w:p>
    <w:p w:rsidR="00933FB5" w:rsidRPr="008C4E04" w:rsidRDefault="00933FB5" w:rsidP="00933FB5">
      <w:pPr>
        <w:spacing w:line="460" w:lineRule="exact"/>
        <w:ind w:left="848" w:hangingChars="303" w:hanging="848"/>
        <w:rPr>
          <w:rFonts w:ascii="標楷體" w:eastAsia="標楷體" w:hAnsi="標楷體" w:cs="Times New Roman"/>
          <w:sz w:val="28"/>
          <w:szCs w:val="28"/>
        </w:rPr>
      </w:pPr>
      <w:r w:rsidRPr="008C4E04">
        <w:rPr>
          <w:rFonts w:ascii="標楷體" w:eastAsia="標楷體" w:hAnsi="標楷體" w:cs="Times New Roman" w:hint="eastAsia"/>
          <w:sz w:val="28"/>
          <w:szCs w:val="28"/>
        </w:rPr>
        <w:t xml:space="preserve">第二條　　本標準之主管機關為臺中市政府經濟發展局（以下簡稱經發局）。　　　　　</w:t>
      </w:r>
    </w:p>
    <w:p w:rsidR="00933FB5" w:rsidRPr="008C4E04" w:rsidRDefault="00933FB5" w:rsidP="00933FB5">
      <w:pPr>
        <w:spacing w:line="460" w:lineRule="exact"/>
        <w:ind w:left="848" w:hangingChars="303" w:hanging="848"/>
        <w:rPr>
          <w:rFonts w:ascii="標楷體" w:eastAsia="標楷體" w:hAnsi="標楷體" w:cs="Times New Roman"/>
          <w:sz w:val="28"/>
          <w:szCs w:val="28"/>
        </w:rPr>
      </w:pPr>
      <w:r w:rsidRPr="008C4E04">
        <w:rPr>
          <w:rFonts w:ascii="標楷體" w:eastAsia="標楷體" w:hAnsi="標楷體" w:cs="Times New Roman" w:hint="eastAsia"/>
          <w:sz w:val="28"/>
          <w:szCs w:val="28"/>
        </w:rPr>
        <w:t>第三條　　臺中市公有零售市場（以下簡稱市場）攤</w:t>
      </w:r>
      <w:r w:rsidR="00A86246">
        <w:rPr>
          <w:rFonts w:ascii="標楷體" w:eastAsia="標楷體" w:hAnsi="標楷體" w:cs="Times New Roman" w:hint="eastAsia"/>
          <w:sz w:val="28"/>
          <w:szCs w:val="28"/>
        </w:rPr>
        <w:t>（鋪）</w:t>
      </w:r>
      <w:r w:rsidRPr="008C4E04">
        <w:rPr>
          <w:rFonts w:ascii="標楷體" w:eastAsia="標楷體" w:hAnsi="標楷體" w:cs="Times New Roman" w:hint="eastAsia"/>
          <w:sz w:val="28"/>
          <w:szCs w:val="28"/>
        </w:rPr>
        <w:t>位使用費自中華民國一百零五年七月一日起，每四年調整一次並依下列方式核算</w:t>
      </w:r>
      <w:r w:rsidR="0024032A" w:rsidRPr="008C4E04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24032A" w:rsidRDefault="00EE0A67" w:rsidP="0024032A">
      <w:pPr>
        <w:spacing w:line="460" w:lineRule="exact"/>
        <w:ind w:leftChars="353" w:left="847" w:firstLineChars="1" w:firstLine="3"/>
        <w:rPr>
          <w:rFonts w:ascii="標楷體" w:eastAsia="標楷體" w:hAnsi="標楷體" w:cs="Times New Roman"/>
          <w:sz w:val="28"/>
          <w:szCs w:val="28"/>
        </w:rPr>
      </w:pPr>
      <w:r w:rsidRPr="008C4E04">
        <w:rPr>
          <w:rFonts w:ascii="標楷體" w:eastAsia="標楷體" w:hAnsi="標楷體" w:cs="Times New Roman" w:hint="eastAsia"/>
          <w:sz w:val="28"/>
          <w:szCs w:val="28"/>
        </w:rPr>
        <w:t xml:space="preserve">  　市場攤</w:t>
      </w:r>
      <w:r w:rsidR="00A86246">
        <w:rPr>
          <w:rFonts w:ascii="標楷體" w:eastAsia="標楷體" w:hAnsi="標楷體" w:cs="Times New Roman" w:hint="eastAsia"/>
          <w:sz w:val="28"/>
          <w:szCs w:val="28"/>
        </w:rPr>
        <w:t>（鋪）</w:t>
      </w:r>
      <w:r w:rsidRPr="008C4E04">
        <w:rPr>
          <w:rFonts w:ascii="標楷體" w:eastAsia="標楷體" w:hAnsi="標楷體" w:cs="Times New Roman" w:hint="eastAsia"/>
          <w:sz w:val="28"/>
          <w:szCs w:val="28"/>
        </w:rPr>
        <w:t>位使用</w:t>
      </w:r>
      <w:r w:rsidR="00A0423C">
        <w:rPr>
          <w:rFonts w:ascii="標楷體" w:eastAsia="標楷體" w:hAnsi="標楷體" w:cs="Times New Roman" w:hint="eastAsia"/>
          <w:sz w:val="28"/>
          <w:szCs w:val="28"/>
        </w:rPr>
        <w:t>人按月繳納使用費之</w:t>
      </w:r>
      <w:r w:rsidRPr="008C4E04">
        <w:rPr>
          <w:rFonts w:ascii="標楷體" w:eastAsia="標楷體" w:hAnsi="標楷體" w:cs="Times New Roman" w:hint="eastAsia"/>
          <w:sz w:val="28"/>
          <w:szCs w:val="28"/>
        </w:rPr>
        <w:t>收費項目及計算方式如附表。</w:t>
      </w:r>
    </w:p>
    <w:p w:rsidR="00933FB5" w:rsidRPr="008C4E04" w:rsidRDefault="000B3E9C" w:rsidP="00D15B26">
      <w:pPr>
        <w:spacing w:line="460" w:lineRule="exact"/>
        <w:ind w:leftChars="353" w:left="847" w:firstLineChars="1" w:firstLine="3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　　</w:t>
      </w:r>
      <w:r w:rsidR="00933FB5" w:rsidRPr="008C4E04">
        <w:rPr>
          <w:rFonts w:ascii="標楷體" w:eastAsia="標楷體" w:hAnsi="標楷體" w:cs="Times New Roman" w:hint="eastAsia"/>
          <w:sz w:val="28"/>
          <w:szCs w:val="28"/>
        </w:rPr>
        <w:t>攤</w:t>
      </w:r>
      <w:r w:rsidR="00A86246">
        <w:rPr>
          <w:rFonts w:ascii="標楷體" w:eastAsia="標楷體" w:hAnsi="標楷體" w:cs="Times New Roman" w:hint="eastAsia"/>
          <w:sz w:val="28"/>
          <w:szCs w:val="28"/>
        </w:rPr>
        <w:t>（鋪）</w:t>
      </w:r>
      <w:r w:rsidR="00933FB5" w:rsidRPr="008C4E04">
        <w:rPr>
          <w:rFonts w:ascii="標楷體" w:eastAsia="標楷體" w:hAnsi="標楷體" w:cs="Times New Roman" w:hint="eastAsia"/>
          <w:sz w:val="28"/>
          <w:szCs w:val="28"/>
        </w:rPr>
        <w:t>位使用費調整權數依</w:t>
      </w:r>
      <w:r w:rsidR="00177105">
        <w:rPr>
          <w:rFonts w:ascii="標楷體" w:eastAsia="標楷體" w:hAnsi="標楷體" w:cs="Times New Roman" w:hint="eastAsia"/>
          <w:sz w:val="28"/>
          <w:szCs w:val="28"/>
        </w:rPr>
        <w:t>攤(鋪)位種類、</w:t>
      </w:r>
      <w:r w:rsidR="00933FB5" w:rsidRPr="008C4E04">
        <w:rPr>
          <w:rFonts w:ascii="標楷體" w:eastAsia="標楷體" w:hAnsi="標楷體" w:cs="Times New Roman" w:hint="eastAsia"/>
          <w:sz w:val="28"/>
          <w:szCs w:val="28"/>
        </w:rPr>
        <w:t>樓層</w:t>
      </w:r>
      <w:r w:rsidR="00295178">
        <w:rPr>
          <w:rFonts w:ascii="標楷體" w:eastAsia="標楷體" w:hAnsi="標楷體" w:cs="Times New Roman" w:hint="eastAsia"/>
          <w:sz w:val="28"/>
          <w:szCs w:val="28"/>
        </w:rPr>
        <w:t>及</w:t>
      </w:r>
      <w:r w:rsidR="00933FB5" w:rsidRPr="008C4E04">
        <w:rPr>
          <w:rFonts w:ascii="標楷體" w:eastAsia="標楷體" w:hAnsi="標楷體" w:cs="Times New Roman" w:hint="eastAsia"/>
          <w:sz w:val="28"/>
          <w:szCs w:val="28"/>
        </w:rPr>
        <w:t>位置，區分如下：</w:t>
      </w:r>
    </w:p>
    <w:p w:rsidR="00177105" w:rsidRDefault="00177105" w:rsidP="00B021F1">
      <w:pPr>
        <w:pStyle w:val="a4"/>
        <w:numPr>
          <w:ilvl w:val="0"/>
          <w:numId w:val="4"/>
        </w:numPr>
        <w:tabs>
          <w:tab w:val="left" w:pos="1985"/>
        </w:tabs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種類調整權數：</w:t>
      </w:r>
    </w:p>
    <w:p w:rsidR="00177105" w:rsidRDefault="00177105" w:rsidP="00177105">
      <w:pPr>
        <w:pStyle w:val="a4"/>
        <w:numPr>
          <w:ilvl w:val="0"/>
          <w:numId w:val="8"/>
        </w:numPr>
        <w:tabs>
          <w:tab w:val="left" w:pos="1985"/>
        </w:tabs>
        <w:spacing w:line="460" w:lineRule="exact"/>
        <w:ind w:leftChars="0" w:left="2744" w:hanging="849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外店鋪為三。</w:t>
      </w:r>
    </w:p>
    <w:p w:rsidR="00177105" w:rsidRDefault="00177105" w:rsidP="00177105">
      <w:pPr>
        <w:pStyle w:val="a4"/>
        <w:numPr>
          <w:ilvl w:val="0"/>
          <w:numId w:val="8"/>
        </w:numPr>
        <w:tabs>
          <w:tab w:val="left" w:pos="1985"/>
        </w:tabs>
        <w:spacing w:line="460" w:lineRule="exact"/>
        <w:ind w:leftChars="0" w:left="2744" w:hanging="849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內店鋪為二。</w:t>
      </w:r>
    </w:p>
    <w:p w:rsidR="00177105" w:rsidRDefault="00177105" w:rsidP="00177105">
      <w:pPr>
        <w:pStyle w:val="a4"/>
        <w:numPr>
          <w:ilvl w:val="0"/>
          <w:numId w:val="8"/>
        </w:numPr>
        <w:tabs>
          <w:tab w:val="left" w:pos="1985"/>
        </w:tabs>
        <w:spacing w:line="460" w:lineRule="exact"/>
        <w:ind w:leftChars="0" w:left="2744" w:hanging="849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外攤位為</w:t>
      </w:r>
      <w:r w:rsidR="00AB34B2">
        <w:rPr>
          <w:rFonts w:ascii="標楷體" w:eastAsia="標楷體" w:hAnsi="標楷體" w:cs="Times New Roman" w:hint="eastAsia"/>
          <w:sz w:val="28"/>
          <w:szCs w:val="28"/>
        </w:rPr>
        <w:t>二</w:t>
      </w:r>
      <w:r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177105" w:rsidRPr="00177105" w:rsidRDefault="00177105" w:rsidP="00177105">
      <w:pPr>
        <w:pStyle w:val="a4"/>
        <w:numPr>
          <w:ilvl w:val="0"/>
          <w:numId w:val="8"/>
        </w:numPr>
        <w:tabs>
          <w:tab w:val="left" w:pos="1985"/>
        </w:tabs>
        <w:spacing w:line="460" w:lineRule="exact"/>
        <w:ind w:leftChars="0" w:left="2744" w:hanging="849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內攤位為一。</w:t>
      </w:r>
    </w:p>
    <w:p w:rsidR="00933FB5" w:rsidRPr="008C4E04" w:rsidRDefault="00933FB5" w:rsidP="00984F8E">
      <w:pPr>
        <w:pStyle w:val="a4"/>
        <w:numPr>
          <w:ilvl w:val="0"/>
          <w:numId w:val="4"/>
        </w:numPr>
        <w:tabs>
          <w:tab w:val="left" w:pos="1985"/>
        </w:tabs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8C4E04">
        <w:rPr>
          <w:rFonts w:ascii="標楷體" w:eastAsia="標楷體" w:hAnsi="標楷體" w:cs="Times New Roman" w:hint="eastAsia"/>
          <w:sz w:val="28"/>
          <w:szCs w:val="28"/>
        </w:rPr>
        <w:t>樓層調整權數：</w:t>
      </w:r>
    </w:p>
    <w:p w:rsidR="00571A40" w:rsidRPr="008C4E04" w:rsidRDefault="00571A40" w:rsidP="00571A40">
      <w:pPr>
        <w:pStyle w:val="a4"/>
        <w:numPr>
          <w:ilvl w:val="0"/>
          <w:numId w:val="5"/>
        </w:numPr>
        <w:tabs>
          <w:tab w:val="left" w:pos="1985"/>
        </w:tabs>
        <w:spacing w:line="460" w:lineRule="exact"/>
        <w:ind w:leftChars="0" w:left="2694" w:hanging="851"/>
        <w:rPr>
          <w:rFonts w:ascii="標楷體" w:eastAsia="標楷體" w:hAnsi="標楷體" w:cs="Times New Roman"/>
          <w:sz w:val="28"/>
          <w:szCs w:val="28"/>
        </w:rPr>
      </w:pPr>
      <w:r w:rsidRPr="008C4E04">
        <w:rPr>
          <w:rFonts w:ascii="標楷體" w:eastAsia="標楷體" w:hAnsi="標楷體" w:cs="Times New Roman" w:hint="eastAsia"/>
          <w:sz w:val="28"/>
          <w:szCs w:val="28"/>
        </w:rPr>
        <w:t>地下室</w:t>
      </w:r>
      <w:r w:rsidR="00496E49">
        <w:rPr>
          <w:rFonts w:ascii="標楷體" w:eastAsia="標楷體" w:hAnsi="標楷體" w:cs="Times New Roman" w:hint="eastAsia"/>
          <w:sz w:val="28"/>
          <w:szCs w:val="28"/>
        </w:rPr>
        <w:t>及三樓以上</w:t>
      </w:r>
      <w:r w:rsidRPr="008C4E04">
        <w:rPr>
          <w:rFonts w:ascii="標楷體" w:eastAsia="標楷體" w:hAnsi="標楷體" w:cs="Times New Roman" w:hint="eastAsia"/>
          <w:sz w:val="28"/>
          <w:szCs w:val="28"/>
        </w:rPr>
        <w:t>為零點</w:t>
      </w:r>
      <w:r w:rsidR="00BE6FFA">
        <w:rPr>
          <w:rFonts w:ascii="標楷體" w:eastAsia="標楷體" w:hAnsi="標楷體" w:cs="Times New Roman" w:hint="eastAsia"/>
          <w:sz w:val="28"/>
          <w:szCs w:val="28"/>
        </w:rPr>
        <w:t>九</w:t>
      </w:r>
      <w:r w:rsidRPr="008C4E04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571A40" w:rsidRPr="00BE6FFA" w:rsidRDefault="00571A40" w:rsidP="00496E49">
      <w:pPr>
        <w:pStyle w:val="a4"/>
        <w:numPr>
          <w:ilvl w:val="0"/>
          <w:numId w:val="5"/>
        </w:numPr>
        <w:tabs>
          <w:tab w:val="left" w:pos="1985"/>
        </w:tabs>
        <w:spacing w:line="460" w:lineRule="exact"/>
        <w:ind w:leftChars="0" w:left="2694" w:hanging="851"/>
        <w:rPr>
          <w:rFonts w:ascii="標楷體" w:eastAsia="標楷體" w:hAnsi="標楷體" w:cs="Times New Roman"/>
          <w:sz w:val="28"/>
          <w:szCs w:val="28"/>
        </w:rPr>
      </w:pPr>
      <w:r w:rsidRPr="008C4E04">
        <w:rPr>
          <w:rFonts w:ascii="標楷體" w:eastAsia="標楷體" w:hAnsi="標楷體" w:cs="Times New Roman" w:hint="eastAsia"/>
          <w:sz w:val="28"/>
          <w:szCs w:val="28"/>
        </w:rPr>
        <w:t>一樓</w:t>
      </w:r>
      <w:r w:rsidR="00BE6FFA">
        <w:rPr>
          <w:rFonts w:ascii="標楷體" w:eastAsia="標楷體" w:hAnsi="標楷體" w:cs="Times New Roman" w:hint="eastAsia"/>
          <w:sz w:val="28"/>
          <w:szCs w:val="28"/>
        </w:rPr>
        <w:t>及二樓</w:t>
      </w:r>
      <w:r w:rsidRPr="008C4E04">
        <w:rPr>
          <w:rFonts w:ascii="標楷體" w:eastAsia="標楷體" w:hAnsi="標楷體" w:cs="Times New Roman" w:hint="eastAsia"/>
          <w:sz w:val="28"/>
          <w:szCs w:val="28"/>
        </w:rPr>
        <w:t>為一。</w:t>
      </w:r>
    </w:p>
    <w:p w:rsidR="00984F8E" w:rsidRPr="008C4E04" w:rsidRDefault="00177105" w:rsidP="00984F8E">
      <w:pPr>
        <w:pStyle w:val="a4"/>
        <w:numPr>
          <w:ilvl w:val="0"/>
          <w:numId w:val="4"/>
        </w:numPr>
        <w:tabs>
          <w:tab w:val="left" w:pos="1985"/>
        </w:tabs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位</w:t>
      </w:r>
      <w:r w:rsidR="00984F8E" w:rsidRPr="008C4E04">
        <w:rPr>
          <w:rFonts w:ascii="標楷體" w:eastAsia="標楷體" w:hAnsi="標楷體" w:cs="Times New Roman" w:hint="eastAsia"/>
          <w:sz w:val="28"/>
          <w:szCs w:val="28"/>
        </w:rPr>
        <w:t>置調整權數：</w:t>
      </w:r>
    </w:p>
    <w:p w:rsidR="00571A40" w:rsidRPr="00E52093" w:rsidRDefault="00571A40" w:rsidP="000056B2">
      <w:pPr>
        <w:pStyle w:val="a4"/>
        <w:numPr>
          <w:ilvl w:val="0"/>
          <w:numId w:val="6"/>
        </w:numPr>
        <w:tabs>
          <w:tab w:val="left" w:pos="1985"/>
        </w:tabs>
        <w:spacing w:line="460" w:lineRule="exact"/>
        <w:ind w:leftChars="0" w:left="2694" w:hanging="851"/>
        <w:rPr>
          <w:rFonts w:ascii="標楷體" w:eastAsia="標楷體" w:hAnsi="標楷體" w:cs="Times New Roman"/>
          <w:sz w:val="28"/>
          <w:szCs w:val="28"/>
        </w:rPr>
      </w:pPr>
      <w:r w:rsidRPr="00E52093">
        <w:rPr>
          <w:rFonts w:ascii="標楷體" w:eastAsia="標楷體" w:hAnsi="標楷體" w:cs="Times New Roman" w:hint="eastAsia"/>
          <w:sz w:val="28"/>
          <w:szCs w:val="28"/>
        </w:rPr>
        <w:t>攤</w:t>
      </w:r>
      <w:r w:rsidR="00177105" w:rsidRPr="00E52093">
        <w:rPr>
          <w:rFonts w:ascii="標楷體" w:eastAsia="標楷體" w:hAnsi="標楷體" w:cs="Times New Roman" w:hint="eastAsia"/>
          <w:sz w:val="28"/>
          <w:szCs w:val="28"/>
        </w:rPr>
        <w:t>（鋪）</w:t>
      </w:r>
      <w:r w:rsidRPr="00E52093">
        <w:rPr>
          <w:rFonts w:ascii="標楷體" w:eastAsia="標楷體" w:hAnsi="標楷體" w:cs="Times New Roman" w:hint="eastAsia"/>
          <w:sz w:val="28"/>
          <w:szCs w:val="28"/>
        </w:rPr>
        <w:t>位</w:t>
      </w:r>
      <w:r w:rsidR="00177105" w:rsidRPr="00E52093">
        <w:rPr>
          <w:rFonts w:ascii="標楷體" w:eastAsia="標楷體" w:hAnsi="標楷體" w:cs="Times New Roman" w:hint="eastAsia"/>
          <w:sz w:val="28"/>
          <w:szCs w:val="28"/>
        </w:rPr>
        <w:t>兩面</w:t>
      </w:r>
      <w:r w:rsidR="00AB34B2" w:rsidRPr="00E52093">
        <w:rPr>
          <w:rFonts w:ascii="標楷體" w:eastAsia="標楷體" w:hAnsi="標楷體" w:cs="Times New Roman" w:hint="eastAsia"/>
          <w:sz w:val="28"/>
          <w:szCs w:val="28"/>
        </w:rPr>
        <w:t>以上</w:t>
      </w:r>
      <w:r w:rsidR="00177105" w:rsidRPr="00E52093">
        <w:rPr>
          <w:rFonts w:ascii="標楷體" w:eastAsia="標楷體" w:hAnsi="標楷體" w:cs="Times New Roman" w:hint="eastAsia"/>
          <w:sz w:val="28"/>
          <w:szCs w:val="28"/>
        </w:rPr>
        <w:t>臨通道</w:t>
      </w:r>
      <w:r w:rsidR="006D2825">
        <w:rPr>
          <w:rFonts w:ascii="標楷體" w:eastAsia="標楷體" w:hAnsi="標楷體" w:cs="Times New Roman" w:hint="eastAsia"/>
          <w:sz w:val="28"/>
          <w:szCs w:val="28"/>
        </w:rPr>
        <w:t>或</w:t>
      </w:r>
      <w:r w:rsidRPr="00E52093">
        <w:rPr>
          <w:rFonts w:ascii="標楷體" w:eastAsia="標楷體" w:hAnsi="標楷體" w:cs="Times New Roman" w:hint="eastAsia"/>
          <w:sz w:val="28"/>
          <w:szCs w:val="28"/>
        </w:rPr>
        <w:t>鄰近出入口</w:t>
      </w:r>
      <w:r w:rsidR="006D2825">
        <w:rPr>
          <w:rFonts w:ascii="標楷體" w:eastAsia="標楷體" w:hAnsi="標楷體" w:cs="Times New Roman" w:hint="eastAsia"/>
          <w:sz w:val="28"/>
          <w:szCs w:val="28"/>
        </w:rPr>
        <w:t>較</w:t>
      </w:r>
      <w:r w:rsidR="006040A2" w:rsidRPr="00E52093">
        <w:rPr>
          <w:rFonts w:ascii="標楷體" w:eastAsia="標楷體" w:hAnsi="標楷體" w:cs="Times New Roman" w:hint="eastAsia"/>
          <w:sz w:val="28"/>
          <w:szCs w:val="28"/>
        </w:rPr>
        <w:t>佳</w:t>
      </w:r>
      <w:r w:rsidRPr="00E52093">
        <w:rPr>
          <w:rFonts w:ascii="標楷體" w:eastAsia="標楷體" w:hAnsi="標楷體" w:cs="Times New Roman" w:hint="eastAsia"/>
          <w:sz w:val="28"/>
          <w:szCs w:val="28"/>
        </w:rPr>
        <w:t>位置</w:t>
      </w:r>
      <w:r w:rsidR="00E52093">
        <w:rPr>
          <w:rFonts w:ascii="標楷體" w:eastAsia="標楷體" w:hAnsi="標楷體" w:cs="Times New Roman" w:hint="eastAsia"/>
          <w:sz w:val="28"/>
          <w:szCs w:val="28"/>
        </w:rPr>
        <w:t>者</w:t>
      </w:r>
      <w:r w:rsidRPr="00E52093">
        <w:rPr>
          <w:rFonts w:ascii="標楷體" w:eastAsia="標楷體" w:hAnsi="標楷體" w:cs="Times New Roman" w:hint="eastAsia"/>
          <w:sz w:val="28"/>
          <w:szCs w:val="28"/>
        </w:rPr>
        <w:t>為</w:t>
      </w:r>
      <w:r w:rsidR="00410CAD" w:rsidRPr="00E52093">
        <w:rPr>
          <w:rFonts w:ascii="標楷體" w:eastAsia="標楷體" w:hAnsi="標楷體" w:cs="Times New Roman" w:hint="eastAsia"/>
          <w:sz w:val="28"/>
          <w:szCs w:val="28"/>
        </w:rPr>
        <w:t>一點五</w:t>
      </w:r>
      <w:r w:rsidRPr="00E52093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571A40" w:rsidRPr="008C4E04" w:rsidRDefault="00E52093" w:rsidP="00571A40">
      <w:pPr>
        <w:pStyle w:val="a4"/>
        <w:numPr>
          <w:ilvl w:val="0"/>
          <w:numId w:val="6"/>
        </w:numPr>
        <w:tabs>
          <w:tab w:val="left" w:pos="1985"/>
        </w:tabs>
        <w:spacing w:line="460" w:lineRule="exact"/>
        <w:ind w:leftChars="0" w:left="2694" w:hanging="851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經核定</w:t>
      </w:r>
      <w:r w:rsidR="006040A2">
        <w:rPr>
          <w:rFonts w:ascii="標楷體" w:eastAsia="標楷體" w:hAnsi="標楷體" w:cs="Times New Roman" w:hint="eastAsia"/>
          <w:sz w:val="28"/>
          <w:szCs w:val="28"/>
        </w:rPr>
        <w:t>攤（鋪）位區位</w:t>
      </w:r>
      <w:r w:rsidR="00F165F4">
        <w:rPr>
          <w:rFonts w:ascii="標楷體" w:eastAsia="標楷體" w:hAnsi="標楷體" w:cs="Times New Roman" w:hint="eastAsia"/>
          <w:sz w:val="28"/>
          <w:szCs w:val="28"/>
        </w:rPr>
        <w:t>或空間條件</w:t>
      </w:r>
      <w:r>
        <w:rPr>
          <w:rFonts w:ascii="標楷體" w:eastAsia="標楷體" w:hAnsi="標楷體" w:cs="Times New Roman" w:hint="eastAsia"/>
          <w:sz w:val="28"/>
          <w:szCs w:val="28"/>
        </w:rPr>
        <w:t>不佳者</w:t>
      </w:r>
      <w:r w:rsidR="00926069">
        <w:rPr>
          <w:rFonts w:ascii="標楷體" w:eastAsia="標楷體" w:hAnsi="標楷體" w:cs="Times New Roman" w:hint="eastAsia"/>
          <w:sz w:val="28"/>
          <w:szCs w:val="28"/>
        </w:rPr>
        <w:t>為零點九</w:t>
      </w:r>
      <w:r w:rsidR="003B30F9" w:rsidRPr="008C4E04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571A40" w:rsidRDefault="00926069" w:rsidP="003B30F9">
      <w:pPr>
        <w:pStyle w:val="a4"/>
        <w:numPr>
          <w:ilvl w:val="0"/>
          <w:numId w:val="6"/>
        </w:numPr>
        <w:tabs>
          <w:tab w:val="left" w:pos="1985"/>
        </w:tabs>
        <w:spacing w:line="460" w:lineRule="exact"/>
        <w:ind w:leftChars="0" w:left="2694" w:hanging="851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其他位</w:t>
      </w:r>
      <w:r w:rsidR="006040A2">
        <w:rPr>
          <w:rFonts w:ascii="標楷體" w:eastAsia="標楷體" w:hAnsi="標楷體" w:cs="Times New Roman" w:hint="eastAsia"/>
          <w:sz w:val="28"/>
          <w:szCs w:val="28"/>
        </w:rPr>
        <w:t>置</w:t>
      </w:r>
      <w:r>
        <w:rPr>
          <w:rFonts w:ascii="標楷體" w:eastAsia="標楷體" w:hAnsi="標楷體" w:cs="Times New Roman" w:hint="eastAsia"/>
          <w:sz w:val="28"/>
          <w:szCs w:val="28"/>
        </w:rPr>
        <w:t>為一</w:t>
      </w:r>
      <w:r w:rsidR="003B30F9" w:rsidRPr="008C4E04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1E7EBA" w:rsidRDefault="001E7EBA" w:rsidP="00F2046B">
      <w:pPr>
        <w:tabs>
          <w:tab w:val="left" w:pos="1985"/>
        </w:tabs>
        <w:spacing w:line="460" w:lineRule="exact"/>
        <w:ind w:leftChars="354" w:left="85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　　</w:t>
      </w:r>
      <w:r w:rsidRPr="008C4E04">
        <w:rPr>
          <w:rFonts w:ascii="標楷體" w:eastAsia="標楷體" w:hAnsi="標楷體" w:cs="Times New Roman" w:hint="eastAsia"/>
          <w:sz w:val="28"/>
          <w:szCs w:val="28"/>
        </w:rPr>
        <w:t>經發局得參考市場</w:t>
      </w:r>
      <w:r w:rsidR="0089581C">
        <w:rPr>
          <w:rFonts w:ascii="標楷體" w:eastAsia="標楷體" w:hAnsi="標楷體" w:cs="Times New Roman" w:hint="eastAsia"/>
          <w:sz w:val="28"/>
          <w:szCs w:val="28"/>
        </w:rPr>
        <w:t>區域發展</w:t>
      </w:r>
      <w:r w:rsidR="00E52093">
        <w:rPr>
          <w:rFonts w:ascii="標楷體" w:eastAsia="標楷體" w:hAnsi="標楷體" w:cs="Times New Roman" w:hint="eastAsia"/>
          <w:sz w:val="28"/>
          <w:szCs w:val="28"/>
        </w:rPr>
        <w:t>及</w:t>
      </w:r>
      <w:r w:rsidR="0089581C">
        <w:rPr>
          <w:rFonts w:ascii="標楷體" w:eastAsia="標楷體" w:hAnsi="標楷體" w:cs="Times New Roman" w:hint="eastAsia"/>
          <w:sz w:val="28"/>
          <w:szCs w:val="28"/>
        </w:rPr>
        <w:t>經營狀況、攤（鋪）位使用機能及</w:t>
      </w:r>
      <w:r w:rsidR="00E52093">
        <w:rPr>
          <w:rFonts w:ascii="標楷體" w:eastAsia="標楷體" w:hAnsi="標楷體" w:cs="Times New Roman" w:hint="eastAsia"/>
          <w:sz w:val="28"/>
          <w:szCs w:val="28"/>
        </w:rPr>
        <w:t>營業</w:t>
      </w:r>
      <w:r w:rsidR="0089581C">
        <w:rPr>
          <w:rFonts w:ascii="標楷體" w:eastAsia="標楷體" w:hAnsi="標楷體" w:cs="Times New Roman" w:hint="eastAsia"/>
          <w:sz w:val="28"/>
          <w:szCs w:val="28"/>
        </w:rPr>
        <w:t>狀況</w:t>
      </w:r>
      <w:r w:rsidRPr="008C4E04">
        <w:rPr>
          <w:rFonts w:ascii="標楷體" w:eastAsia="標楷體" w:hAnsi="標楷體" w:cs="Times New Roman" w:hint="eastAsia"/>
          <w:sz w:val="28"/>
          <w:szCs w:val="28"/>
        </w:rPr>
        <w:t>，在使用費百分之</w:t>
      </w:r>
      <w:r>
        <w:rPr>
          <w:rFonts w:ascii="標楷體" w:eastAsia="標楷體" w:hAnsi="標楷體" w:cs="Times New Roman" w:hint="eastAsia"/>
          <w:sz w:val="28"/>
          <w:szCs w:val="28"/>
        </w:rPr>
        <w:t>十五</w:t>
      </w:r>
      <w:r w:rsidRPr="008C4E04">
        <w:rPr>
          <w:rFonts w:ascii="標楷體" w:eastAsia="標楷體" w:hAnsi="標楷體" w:cs="Times New Roman" w:hint="eastAsia"/>
          <w:sz w:val="28"/>
          <w:szCs w:val="28"/>
        </w:rPr>
        <w:t>範圍內增減之。</w:t>
      </w:r>
    </w:p>
    <w:p w:rsidR="00EF1532" w:rsidRPr="001E7EBA" w:rsidRDefault="00EF1532" w:rsidP="00F2046B">
      <w:pPr>
        <w:tabs>
          <w:tab w:val="left" w:pos="1985"/>
        </w:tabs>
        <w:spacing w:line="460" w:lineRule="exact"/>
        <w:ind w:leftChars="354" w:left="85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　　</w:t>
      </w:r>
      <w:r w:rsidR="006B1EEF">
        <w:rPr>
          <w:rFonts w:ascii="標楷體" w:eastAsia="標楷體" w:hAnsi="標楷體" w:cs="Times New Roman" w:hint="eastAsia"/>
          <w:sz w:val="28"/>
          <w:szCs w:val="28"/>
        </w:rPr>
        <w:t>攤（鋪）位</w:t>
      </w:r>
      <w:r w:rsidRPr="00EF1532">
        <w:rPr>
          <w:rFonts w:ascii="標楷體" w:eastAsia="標楷體" w:hAnsi="標楷體" w:cs="Times New Roman" w:hint="eastAsia"/>
          <w:sz w:val="28"/>
          <w:szCs w:val="28"/>
        </w:rPr>
        <w:t>使用費金額以百元為單位，未達百元者按十元數</w:t>
      </w:r>
      <w:r w:rsidRPr="00EF1532">
        <w:rPr>
          <w:rFonts w:ascii="標楷體" w:eastAsia="標楷體" w:hAnsi="標楷體" w:cs="Times New Roman" w:hint="eastAsia"/>
          <w:sz w:val="28"/>
          <w:szCs w:val="28"/>
        </w:rPr>
        <w:lastRenderedPageBreak/>
        <w:t>四捨五入。</w:t>
      </w:r>
    </w:p>
    <w:p w:rsidR="00752049" w:rsidRPr="008C4E04" w:rsidRDefault="00933FB5" w:rsidP="001E7EBA">
      <w:pPr>
        <w:spacing w:line="460" w:lineRule="exact"/>
        <w:ind w:left="848" w:hangingChars="303" w:hanging="848"/>
        <w:rPr>
          <w:rFonts w:ascii="標楷體" w:eastAsia="標楷體" w:hAnsi="標楷體" w:cs="Times New Roman"/>
          <w:sz w:val="28"/>
          <w:szCs w:val="28"/>
        </w:rPr>
      </w:pPr>
      <w:r w:rsidRPr="008C4E04">
        <w:rPr>
          <w:rFonts w:ascii="標楷體" w:eastAsia="標楷體" w:hAnsi="標楷體" w:cs="Times New Roman" w:hint="eastAsia"/>
          <w:sz w:val="28"/>
          <w:szCs w:val="28"/>
        </w:rPr>
        <w:t xml:space="preserve">第四條　　</w:t>
      </w:r>
      <w:r w:rsidR="00752049" w:rsidRPr="008C4E04">
        <w:rPr>
          <w:rFonts w:ascii="標楷體" w:eastAsia="標楷體" w:hAnsi="標楷體" w:cs="Times New Roman" w:hint="eastAsia"/>
          <w:sz w:val="28"/>
          <w:szCs w:val="28"/>
        </w:rPr>
        <w:t>新契約年度需調整攤</w:t>
      </w:r>
      <w:r w:rsidR="00A86246">
        <w:rPr>
          <w:rFonts w:ascii="標楷體" w:eastAsia="標楷體" w:hAnsi="標楷體" w:cs="Times New Roman" w:hint="eastAsia"/>
          <w:sz w:val="28"/>
          <w:szCs w:val="28"/>
        </w:rPr>
        <w:t>（鋪）</w:t>
      </w:r>
      <w:r w:rsidR="00752049" w:rsidRPr="008C4E04">
        <w:rPr>
          <w:rFonts w:ascii="標楷體" w:eastAsia="標楷體" w:hAnsi="標楷體" w:cs="Times New Roman" w:hint="eastAsia"/>
          <w:sz w:val="28"/>
          <w:szCs w:val="28"/>
        </w:rPr>
        <w:t>位使用費者，調整幅</w:t>
      </w:r>
      <w:r w:rsidR="00C45287">
        <w:rPr>
          <w:rFonts w:ascii="標楷體" w:eastAsia="標楷體" w:hAnsi="標楷體" w:cs="Times New Roman" w:hint="eastAsia"/>
          <w:sz w:val="28"/>
          <w:szCs w:val="28"/>
        </w:rPr>
        <w:t>度</w:t>
      </w:r>
      <w:r w:rsidR="00752049" w:rsidRPr="008C4E04">
        <w:rPr>
          <w:rFonts w:ascii="標楷體" w:eastAsia="標楷體" w:hAnsi="標楷體" w:cs="Times New Roman" w:hint="eastAsia"/>
          <w:sz w:val="28"/>
          <w:szCs w:val="28"/>
        </w:rPr>
        <w:t>不得逾原契約使用費之百分之</w:t>
      </w:r>
      <w:r w:rsidR="00355AA0">
        <w:rPr>
          <w:rFonts w:ascii="標楷體" w:eastAsia="標楷體" w:hAnsi="標楷體" w:cs="Times New Roman" w:hint="eastAsia"/>
          <w:sz w:val="28"/>
          <w:szCs w:val="28"/>
        </w:rPr>
        <w:t>十五</w:t>
      </w:r>
      <w:r w:rsidR="00752049" w:rsidRPr="008C4E04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C60E8A" w:rsidRDefault="00933FB5" w:rsidP="00752049">
      <w:pPr>
        <w:spacing w:line="460" w:lineRule="exact"/>
        <w:ind w:left="848" w:hangingChars="303" w:hanging="848"/>
        <w:rPr>
          <w:rFonts w:ascii="標楷體" w:eastAsia="標楷體" w:hAnsi="標楷體" w:cs="Times New Roman"/>
          <w:sz w:val="28"/>
          <w:szCs w:val="28"/>
        </w:rPr>
      </w:pPr>
      <w:r w:rsidRPr="008C4E04">
        <w:rPr>
          <w:rFonts w:ascii="標楷體" w:eastAsia="標楷體" w:hAnsi="標楷體" w:cs="Times New Roman" w:hint="eastAsia"/>
          <w:sz w:val="28"/>
          <w:szCs w:val="28"/>
        </w:rPr>
        <w:t xml:space="preserve">第五條　　</w:t>
      </w:r>
      <w:r w:rsidR="0024181A">
        <w:rPr>
          <w:rFonts w:ascii="標楷體" w:eastAsia="標楷體" w:hAnsi="標楷體" w:cs="Times New Roman" w:hint="eastAsia"/>
          <w:sz w:val="28"/>
          <w:szCs w:val="28"/>
        </w:rPr>
        <w:t>新建</w:t>
      </w:r>
      <w:r w:rsidR="00752049">
        <w:rPr>
          <w:rFonts w:ascii="標楷體" w:eastAsia="標楷體" w:hAnsi="標楷體" w:cs="Times New Roman" w:hint="eastAsia"/>
          <w:sz w:val="28"/>
          <w:szCs w:val="28"/>
        </w:rPr>
        <w:t>市場自取得使用執照</w:t>
      </w:r>
      <w:r w:rsidR="00A0423C">
        <w:rPr>
          <w:rFonts w:ascii="標楷體" w:eastAsia="標楷體" w:hAnsi="標楷體" w:cs="Times New Roman" w:hint="eastAsia"/>
          <w:sz w:val="28"/>
          <w:szCs w:val="28"/>
        </w:rPr>
        <w:t>之日起</w:t>
      </w:r>
      <w:r w:rsidR="00752049">
        <w:rPr>
          <w:rFonts w:ascii="標楷體" w:eastAsia="標楷體" w:hAnsi="標楷體" w:cs="Times New Roman" w:hint="eastAsia"/>
          <w:sz w:val="28"/>
          <w:szCs w:val="28"/>
        </w:rPr>
        <w:t>五年內，攤</w:t>
      </w:r>
      <w:r w:rsidR="00A86246">
        <w:rPr>
          <w:rFonts w:ascii="標楷體" w:eastAsia="標楷體" w:hAnsi="標楷體" w:cs="Times New Roman" w:hint="eastAsia"/>
          <w:sz w:val="28"/>
          <w:szCs w:val="28"/>
        </w:rPr>
        <w:t>（鋪）</w:t>
      </w:r>
      <w:r w:rsidR="00752049">
        <w:rPr>
          <w:rFonts w:ascii="標楷體" w:eastAsia="標楷體" w:hAnsi="標楷體" w:cs="Times New Roman" w:hint="eastAsia"/>
          <w:sz w:val="28"/>
          <w:szCs w:val="28"/>
        </w:rPr>
        <w:t>位使用費加一倍計收</w:t>
      </w:r>
      <w:r w:rsidR="001E7EBA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752049">
        <w:rPr>
          <w:rFonts w:ascii="標楷體" w:eastAsia="標楷體" w:hAnsi="標楷體" w:cs="Times New Roman" w:hint="eastAsia"/>
          <w:sz w:val="28"/>
          <w:szCs w:val="28"/>
        </w:rPr>
        <w:t>調整</w:t>
      </w:r>
      <w:r w:rsidR="00FE3F9D">
        <w:rPr>
          <w:rFonts w:ascii="標楷體" w:eastAsia="標楷體" w:hAnsi="標楷體" w:cs="Times New Roman" w:hint="eastAsia"/>
          <w:sz w:val="28"/>
          <w:szCs w:val="28"/>
        </w:rPr>
        <w:t>幅度</w:t>
      </w:r>
      <w:r w:rsidR="00752049">
        <w:rPr>
          <w:rFonts w:ascii="標楷體" w:eastAsia="標楷體" w:hAnsi="標楷體" w:cs="Times New Roman" w:hint="eastAsia"/>
          <w:sz w:val="28"/>
          <w:szCs w:val="28"/>
        </w:rPr>
        <w:t>不受</w:t>
      </w:r>
      <w:r w:rsidR="0024181A">
        <w:rPr>
          <w:rFonts w:ascii="標楷體" w:eastAsia="標楷體" w:hAnsi="標楷體" w:cs="Times New Roman" w:hint="eastAsia"/>
          <w:sz w:val="28"/>
          <w:szCs w:val="28"/>
        </w:rPr>
        <w:t>第三條第四項及</w:t>
      </w:r>
      <w:r w:rsidR="00752049">
        <w:rPr>
          <w:rFonts w:ascii="標楷體" w:eastAsia="標楷體" w:hAnsi="標楷體" w:cs="Times New Roman" w:hint="eastAsia"/>
          <w:sz w:val="28"/>
          <w:szCs w:val="28"/>
        </w:rPr>
        <w:t>前條限制。</w:t>
      </w:r>
    </w:p>
    <w:p w:rsidR="00146984" w:rsidRPr="00C60E8A" w:rsidRDefault="00146984" w:rsidP="00146984">
      <w:pPr>
        <w:spacing w:line="460" w:lineRule="exact"/>
        <w:ind w:leftChars="353" w:left="847" w:firstLineChars="1" w:firstLine="3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　　新(改)建市場</w:t>
      </w:r>
      <w:r w:rsidRPr="00146984">
        <w:rPr>
          <w:rFonts w:ascii="標楷體" w:eastAsia="標楷體" w:hAnsi="標楷體" w:cs="Times New Roman" w:hint="eastAsia"/>
          <w:sz w:val="28"/>
          <w:szCs w:val="28"/>
        </w:rPr>
        <w:t>自市場攤（鋪）位</w:t>
      </w:r>
      <w:r w:rsidR="00B917DE">
        <w:rPr>
          <w:rFonts w:ascii="標楷體" w:eastAsia="標楷體" w:hAnsi="標楷體" w:cs="Times New Roman" w:hint="eastAsia"/>
          <w:sz w:val="28"/>
          <w:szCs w:val="28"/>
        </w:rPr>
        <w:t>自</w:t>
      </w:r>
      <w:r w:rsidR="001317C5">
        <w:rPr>
          <w:rFonts w:ascii="標楷體" w:eastAsia="標楷體" w:hAnsi="標楷體" w:cs="Times New Roman" w:hint="eastAsia"/>
          <w:sz w:val="28"/>
          <w:szCs w:val="28"/>
        </w:rPr>
        <w:t>攤（鋪）位使用行政契約起</w:t>
      </w:r>
      <w:r w:rsidR="00A2025F">
        <w:rPr>
          <w:rFonts w:ascii="標楷體" w:eastAsia="標楷體" w:hAnsi="標楷體" w:cs="Times New Roman" w:hint="eastAsia"/>
          <w:sz w:val="28"/>
          <w:szCs w:val="28"/>
        </w:rPr>
        <w:t>始</w:t>
      </w:r>
      <w:r w:rsidR="001317C5">
        <w:rPr>
          <w:rFonts w:ascii="標楷體" w:eastAsia="標楷體" w:hAnsi="標楷體" w:cs="Times New Roman" w:hint="eastAsia"/>
          <w:sz w:val="28"/>
          <w:szCs w:val="28"/>
        </w:rPr>
        <w:t>日</w:t>
      </w:r>
      <w:r w:rsidRPr="00146984">
        <w:rPr>
          <w:rFonts w:ascii="標楷體" w:eastAsia="標楷體" w:hAnsi="標楷體" w:cs="Times New Roman" w:hint="eastAsia"/>
          <w:sz w:val="28"/>
          <w:szCs w:val="28"/>
        </w:rPr>
        <w:t>，免收第一個月攤（鋪）位使用費。</w:t>
      </w:r>
    </w:p>
    <w:p w:rsidR="00933FB5" w:rsidRPr="008C4E04" w:rsidRDefault="00933FB5" w:rsidP="00933FB5">
      <w:pPr>
        <w:spacing w:line="460" w:lineRule="exact"/>
        <w:ind w:left="848" w:hangingChars="303" w:hanging="848"/>
        <w:rPr>
          <w:rFonts w:ascii="標楷體" w:eastAsia="標楷體" w:hAnsi="標楷體" w:cs="Times New Roman"/>
          <w:sz w:val="28"/>
          <w:szCs w:val="28"/>
        </w:rPr>
      </w:pPr>
      <w:r w:rsidRPr="008C4E04">
        <w:rPr>
          <w:rFonts w:ascii="標楷體" w:eastAsia="標楷體" w:hAnsi="標楷體" w:cs="Times New Roman" w:hint="eastAsia"/>
          <w:sz w:val="28"/>
          <w:szCs w:val="28"/>
        </w:rPr>
        <w:t>第六條　　攤</w:t>
      </w:r>
      <w:r w:rsidR="00A86246">
        <w:rPr>
          <w:rFonts w:ascii="標楷體" w:eastAsia="標楷體" w:hAnsi="標楷體" w:cs="Times New Roman" w:hint="eastAsia"/>
          <w:sz w:val="28"/>
          <w:szCs w:val="28"/>
        </w:rPr>
        <w:t>（鋪）</w:t>
      </w:r>
      <w:r w:rsidRPr="008C4E04">
        <w:rPr>
          <w:rFonts w:ascii="標楷體" w:eastAsia="標楷體" w:hAnsi="標楷體" w:cs="Times New Roman" w:hint="eastAsia"/>
          <w:sz w:val="28"/>
          <w:szCs w:val="28"/>
        </w:rPr>
        <w:t>位使用人</w:t>
      </w:r>
      <w:r w:rsidR="00BE4F6D">
        <w:rPr>
          <w:rFonts w:ascii="標楷體" w:eastAsia="標楷體" w:hAnsi="標楷體" w:cs="Times New Roman" w:hint="eastAsia"/>
          <w:sz w:val="28"/>
          <w:szCs w:val="28"/>
        </w:rPr>
        <w:t>應依</w:t>
      </w:r>
      <w:r w:rsidR="00CF6234">
        <w:rPr>
          <w:rFonts w:ascii="標楷體" w:eastAsia="標楷體" w:hAnsi="標楷體" w:cs="Times New Roman" w:hint="eastAsia"/>
          <w:sz w:val="28"/>
          <w:szCs w:val="28"/>
        </w:rPr>
        <w:t>公有零售市場</w:t>
      </w:r>
      <w:r w:rsidR="00BE4F6D">
        <w:rPr>
          <w:rFonts w:ascii="標楷體" w:eastAsia="標楷體" w:hAnsi="標楷體" w:cs="Times New Roman" w:hint="eastAsia"/>
          <w:sz w:val="28"/>
          <w:szCs w:val="28"/>
        </w:rPr>
        <w:t>攤</w:t>
      </w:r>
      <w:r w:rsidR="00120328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BE4F6D">
        <w:rPr>
          <w:rFonts w:ascii="標楷體" w:eastAsia="標楷體" w:hAnsi="標楷體" w:cs="Times New Roman" w:hint="eastAsia"/>
          <w:sz w:val="28"/>
          <w:szCs w:val="28"/>
        </w:rPr>
        <w:t>鋪</w:t>
      </w:r>
      <w:r w:rsidR="00120328">
        <w:rPr>
          <w:rFonts w:ascii="標楷體" w:eastAsia="標楷體" w:hAnsi="標楷體" w:cs="Times New Roman" w:hint="eastAsia"/>
          <w:sz w:val="28"/>
          <w:szCs w:val="28"/>
        </w:rPr>
        <w:t>）</w:t>
      </w:r>
      <w:r w:rsidR="00BE4F6D">
        <w:rPr>
          <w:rFonts w:ascii="標楷體" w:eastAsia="標楷體" w:hAnsi="標楷體" w:cs="Times New Roman" w:hint="eastAsia"/>
          <w:sz w:val="28"/>
          <w:szCs w:val="28"/>
        </w:rPr>
        <w:t>位使用行政契約</w:t>
      </w:r>
      <w:r w:rsidR="002E2CD6">
        <w:rPr>
          <w:rFonts w:ascii="標楷體" w:eastAsia="標楷體" w:hAnsi="標楷體" w:cs="Times New Roman" w:hint="eastAsia"/>
          <w:sz w:val="28"/>
          <w:szCs w:val="28"/>
        </w:rPr>
        <w:t>約定</w:t>
      </w:r>
      <w:r w:rsidR="00226319">
        <w:rPr>
          <w:rFonts w:ascii="標楷體" w:eastAsia="標楷體" w:hAnsi="標楷體" w:cs="Times New Roman" w:hint="eastAsia"/>
          <w:sz w:val="28"/>
          <w:szCs w:val="28"/>
        </w:rPr>
        <w:t>範圍</w:t>
      </w:r>
      <w:r w:rsidR="00F601FF">
        <w:rPr>
          <w:rFonts w:ascii="標楷體" w:eastAsia="標楷體" w:hAnsi="標楷體" w:cs="Times New Roman" w:hint="eastAsia"/>
          <w:sz w:val="28"/>
          <w:szCs w:val="28"/>
        </w:rPr>
        <w:t>使用。</w:t>
      </w:r>
      <w:r w:rsidR="00120328">
        <w:rPr>
          <w:rFonts w:ascii="標楷體" w:eastAsia="標楷體" w:hAnsi="標楷體" w:cs="Times New Roman" w:hint="eastAsia"/>
          <w:sz w:val="28"/>
          <w:szCs w:val="28"/>
        </w:rPr>
        <w:t>使</w:t>
      </w:r>
      <w:r w:rsidRPr="008C4E04">
        <w:rPr>
          <w:rFonts w:ascii="標楷體" w:eastAsia="標楷體" w:hAnsi="標楷體" w:cs="Times New Roman" w:hint="eastAsia"/>
          <w:sz w:val="28"/>
          <w:szCs w:val="28"/>
        </w:rPr>
        <w:t>用契約</w:t>
      </w:r>
      <w:r w:rsidR="00E67919">
        <w:rPr>
          <w:rFonts w:ascii="標楷體" w:eastAsia="標楷體" w:hAnsi="標楷體" w:cs="Times New Roman" w:hint="eastAsia"/>
          <w:sz w:val="28"/>
          <w:szCs w:val="28"/>
        </w:rPr>
        <w:t>範圍</w:t>
      </w:r>
      <w:r w:rsidRPr="008C4E04">
        <w:rPr>
          <w:rFonts w:ascii="標楷體" w:eastAsia="標楷體" w:hAnsi="標楷體" w:cs="Times New Roman" w:hint="eastAsia"/>
          <w:sz w:val="28"/>
          <w:szCs w:val="28"/>
        </w:rPr>
        <w:t>以外之</w:t>
      </w:r>
      <w:r w:rsidR="002E2CD6">
        <w:rPr>
          <w:rFonts w:ascii="標楷體" w:eastAsia="標楷體" w:hAnsi="標楷體" w:cs="Times New Roman" w:hint="eastAsia"/>
          <w:sz w:val="28"/>
          <w:szCs w:val="28"/>
        </w:rPr>
        <w:t>場所</w:t>
      </w:r>
      <w:r w:rsidRPr="008C4E04">
        <w:rPr>
          <w:rFonts w:ascii="標楷體" w:eastAsia="標楷體" w:hAnsi="標楷體" w:cs="Times New Roman" w:hint="eastAsia"/>
          <w:sz w:val="28"/>
          <w:szCs w:val="28"/>
        </w:rPr>
        <w:t>，依</w:t>
      </w:r>
      <w:r w:rsidR="00120328">
        <w:rPr>
          <w:rFonts w:ascii="標楷體" w:eastAsia="標楷體" w:hAnsi="標楷體" w:cs="Times New Roman" w:hint="eastAsia"/>
          <w:sz w:val="28"/>
          <w:szCs w:val="28"/>
        </w:rPr>
        <w:t>使</w:t>
      </w:r>
      <w:r w:rsidR="000755CB">
        <w:rPr>
          <w:rFonts w:ascii="標楷體" w:eastAsia="標楷體" w:hAnsi="標楷體" w:cs="Times New Roman" w:hint="eastAsia"/>
          <w:sz w:val="28"/>
          <w:szCs w:val="28"/>
        </w:rPr>
        <w:t>用面積計</w:t>
      </w:r>
      <w:r w:rsidR="00120328">
        <w:rPr>
          <w:rFonts w:ascii="標楷體" w:eastAsia="標楷體" w:hAnsi="標楷體" w:cs="Times New Roman" w:hint="eastAsia"/>
          <w:sz w:val="28"/>
          <w:szCs w:val="28"/>
        </w:rPr>
        <w:t>收三</w:t>
      </w:r>
      <w:r w:rsidR="000755CB">
        <w:rPr>
          <w:rFonts w:ascii="標楷體" w:eastAsia="標楷體" w:hAnsi="標楷體" w:cs="Times New Roman" w:hint="eastAsia"/>
          <w:sz w:val="28"/>
          <w:szCs w:val="28"/>
        </w:rPr>
        <w:t>倍</w:t>
      </w:r>
      <w:r w:rsidR="00120328">
        <w:rPr>
          <w:rFonts w:ascii="標楷體" w:eastAsia="標楷體" w:hAnsi="標楷體" w:cs="Times New Roman" w:hint="eastAsia"/>
          <w:sz w:val="28"/>
          <w:szCs w:val="28"/>
        </w:rPr>
        <w:t>使用費</w:t>
      </w:r>
      <w:r w:rsidR="003A63DB">
        <w:rPr>
          <w:rFonts w:ascii="標楷體" w:eastAsia="標楷體" w:hAnsi="標楷體" w:cs="Times New Roman" w:hint="eastAsia"/>
          <w:sz w:val="28"/>
          <w:szCs w:val="28"/>
        </w:rPr>
        <w:t>至</w:t>
      </w:r>
      <w:r w:rsidRPr="008C4E04">
        <w:rPr>
          <w:rFonts w:ascii="標楷體" w:eastAsia="標楷體" w:hAnsi="標楷體" w:cs="Times New Roman" w:hint="eastAsia"/>
          <w:sz w:val="28"/>
          <w:szCs w:val="28"/>
        </w:rPr>
        <w:t>改正為止。</w:t>
      </w:r>
    </w:p>
    <w:p w:rsidR="00EC0156" w:rsidRDefault="00EC0156" w:rsidP="00933FB5">
      <w:pPr>
        <w:spacing w:line="460" w:lineRule="exact"/>
        <w:ind w:left="848" w:hangingChars="303" w:hanging="848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第七條　　</w:t>
      </w:r>
      <w:r w:rsidR="00521452">
        <w:rPr>
          <w:rFonts w:ascii="標楷體" w:eastAsia="標楷體" w:hAnsi="標楷體" w:cs="Times New Roman" w:hint="eastAsia"/>
          <w:sz w:val="28"/>
          <w:szCs w:val="28"/>
        </w:rPr>
        <w:t>市場</w:t>
      </w:r>
      <w:r w:rsidR="001D780A">
        <w:rPr>
          <w:rFonts w:ascii="標楷體" w:eastAsia="標楷體" w:hAnsi="標楷體" w:cs="Times New Roman" w:hint="eastAsia"/>
          <w:sz w:val="28"/>
          <w:szCs w:val="28"/>
        </w:rPr>
        <w:t>攤</w:t>
      </w:r>
      <w:r w:rsidR="00A86246">
        <w:rPr>
          <w:rFonts w:ascii="標楷體" w:eastAsia="標楷體" w:hAnsi="標楷體" w:cs="Times New Roman" w:hint="eastAsia"/>
          <w:sz w:val="28"/>
          <w:szCs w:val="28"/>
        </w:rPr>
        <w:t>（鋪）</w:t>
      </w:r>
      <w:r w:rsidR="001D780A">
        <w:rPr>
          <w:rFonts w:ascii="標楷體" w:eastAsia="標楷體" w:hAnsi="標楷體" w:cs="Times New Roman" w:hint="eastAsia"/>
          <w:sz w:val="28"/>
          <w:szCs w:val="28"/>
        </w:rPr>
        <w:t>位</w:t>
      </w:r>
      <w:r w:rsidR="00AF62CD">
        <w:rPr>
          <w:rFonts w:ascii="標楷體" w:eastAsia="標楷體" w:hAnsi="標楷體" w:cs="Times New Roman" w:hint="eastAsia"/>
          <w:sz w:val="28"/>
          <w:szCs w:val="28"/>
        </w:rPr>
        <w:t>營業方式</w:t>
      </w:r>
      <w:r w:rsidR="00521452">
        <w:rPr>
          <w:rFonts w:ascii="標楷體" w:eastAsia="標楷體" w:hAnsi="標楷體" w:cs="Times New Roman" w:hint="eastAsia"/>
          <w:sz w:val="28"/>
          <w:szCs w:val="28"/>
        </w:rPr>
        <w:t>經經發局</w:t>
      </w:r>
      <w:r w:rsidR="00AF62CD">
        <w:rPr>
          <w:rFonts w:ascii="標楷體" w:eastAsia="標楷體" w:hAnsi="標楷體" w:cs="Times New Roman" w:hint="eastAsia"/>
          <w:sz w:val="28"/>
          <w:szCs w:val="28"/>
        </w:rPr>
        <w:t>核准</w:t>
      </w:r>
      <w:r w:rsidR="00B634B1">
        <w:rPr>
          <w:rFonts w:ascii="標楷體" w:eastAsia="標楷體" w:hAnsi="標楷體" w:cs="Times New Roman" w:hint="eastAsia"/>
          <w:sz w:val="28"/>
          <w:szCs w:val="28"/>
        </w:rPr>
        <w:t>按</w:t>
      </w:r>
      <w:r w:rsidR="00AF62CD">
        <w:rPr>
          <w:rFonts w:ascii="標楷體" w:eastAsia="標楷體" w:hAnsi="標楷體" w:cs="Times New Roman" w:hint="eastAsia"/>
          <w:sz w:val="28"/>
          <w:szCs w:val="28"/>
        </w:rPr>
        <w:t>日營業或分時段營業</w:t>
      </w:r>
      <w:r w:rsidR="001D780A">
        <w:rPr>
          <w:rFonts w:ascii="標楷體" w:eastAsia="標楷體" w:hAnsi="標楷體" w:cs="Times New Roman" w:hint="eastAsia"/>
          <w:sz w:val="28"/>
          <w:szCs w:val="28"/>
        </w:rPr>
        <w:t>時，使用費</w:t>
      </w:r>
      <w:r w:rsidR="001D780A" w:rsidRPr="001D780A">
        <w:rPr>
          <w:rFonts w:ascii="標楷體" w:eastAsia="標楷體" w:hAnsi="標楷體" w:cs="Times New Roman" w:hint="eastAsia"/>
          <w:sz w:val="28"/>
          <w:szCs w:val="28"/>
        </w:rPr>
        <w:t>經經發局專案核定後收取。</w:t>
      </w:r>
    </w:p>
    <w:p w:rsidR="00933FB5" w:rsidRDefault="00933FB5" w:rsidP="00933FB5">
      <w:pPr>
        <w:spacing w:line="460" w:lineRule="exact"/>
        <w:ind w:left="848" w:hangingChars="303" w:hanging="848"/>
        <w:rPr>
          <w:rFonts w:ascii="標楷體" w:eastAsia="標楷體" w:hAnsi="標楷體" w:cs="Times New Roman"/>
          <w:sz w:val="28"/>
          <w:szCs w:val="28"/>
        </w:rPr>
      </w:pPr>
      <w:r w:rsidRPr="008C4E04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AF62CD">
        <w:rPr>
          <w:rFonts w:ascii="標楷體" w:eastAsia="標楷體" w:hAnsi="標楷體" w:cs="Times New Roman" w:hint="eastAsia"/>
          <w:sz w:val="28"/>
          <w:szCs w:val="28"/>
        </w:rPr>
        <w:t>八</w:t>
      </w:r>
      <w:r w:rsidRPr="008C4E04">
        <w:rPr>
          <w:rFonts w:ascii="標楷體" w:eastAsia="標楷體" w:hAnsi="標楷體" w:cs="Times New Roman" w:hint="eastAsia"/>
          <w:sz w:val="28"/>
          <w:szCs w:val="28"/>
        </w:rPr>
        <w:t>條　　市場停止使用，</w:t>
      </w:r>
      <w:r w:rsidR="00D06D24">
        <w:rPr>
          <w:rFonts w:ascii="標楷體" w:eastAsia="標楷體" w:hAnsi="標楷體" w:cs="Times New Roman" w:hint="eastAsia"/>
          <w:sz w:val="28"/>
          <w:szCs w:val="28"/>
        </w:rPr>
        <w:t>自</w:t>
      </w:r>
      <w:r w:rsidRPr="008C4E04">
        <w:rPr>
          <w:rFonts w:ascii="標楷體" w:eastAsia="標楷體" w:hAnsi="標楷體" w:cs="Times New Roman" w:hint="eastAsia"/>
          <w:sz w:val="28"/>
          <w:szCs w:val="28"/>
        </w:rPr>
        <w:t>公告日起至實際停止使用日止，</w:t>
      </w:r>
      <w:r w:rsidR="00D06D24">
        <w:rPr>
          <w:rFonts w:ascii="標楷體" w:eastAsia="標楷體" w:hAnsi="標楷體" w:cs="Times New Roman" w:hint="eastAsia"/>
          <w:sz w:val="28"/>
          <w:szCs w:val="28"/>
        </w:rPr>
        <w:t>得免收</w:t>
      </w:r>
      <w:r w:rsidRPr="008C4E04">
        <w:rPr>
          <w:rFonts w:ascii="標楷體" w:eastAsia="標楷體" w:hAnsi="標楷體" w:cs="Times New Roman" w:hint="eastAsia"/>
          <w:sz w:val="28"/>
          <w:szCs w:val="28"/>
        </w:rPr>
        <w:t>使用費。</w:t>
      </w:r>
    </w:p>
    <w:p w:rsidR="0013556D" w:rsidRPr="008C4E04" w:rsidRDefault="0013556D" w:rsidP="0013556D">
      <w:pPr>
        <w:spacing w:line="460" w:lineRule="exact"/>
        <w:ind w:leftChars="353" w:left="847" w:firstLineChars="1" w:firstLine="3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　　市場攤(鋪）位因配合政策需暫停使用時，得免收使用費。</w:t>
      </w:r>
    </w:p>
    <w:p w:rsidR="006D74D7" w:rsidRDefault="00933FB5" w:rsidP="004F4CF1">
      <w:pPr>
        <w:spacing w:line="460" w:lineRule="exact"/>
        <w:ind w:left="848" w:hangingChars="303" w:hanging="848"/>
        <w:rPr>
          <w:rFonts w:ascii="標楷體" w:eastAsia="標楷體" w:hAnsi="標楷體" w:cs="Times New Roman"/>
          <w:sz w:val="28"/>
          <w:szCs w:val="28"/>
        </w:rPr>
      </w:pPr>
      <w:r w:rsidRPr="008C4E04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AF62CD">
        <w:rPr>
          <w:rFonts w:ascii="標楷體" w:eastAsia="標楷體" w:hAnsi="標楷體" w:cs="Times New Roman" w:hint="eastAsia"/>
          <w:sz w:val="28"/>
          <w:szCs w:val="28"/>
        </w:rPr>
        <w:t>九</w:t>
      </w:r>
      <w:r w:rsidRPr="008C4E04">
        <w:rPr>
          <w:rFonts w:ascii="標楷體" w:eastAsia="標楷體" w:hAnsi="標楷體" w:cs="Times New Roman" w:hint="eastAsia"/>
          <w:sz w:val="28"/>
          <w:szCs w:val="28"/>
        </w:rPr>
        <w:t>條</w:t>
      </w:r>
      <w:r w:rsidR="007975E4">
        <w:rPr>
          <w:rFonts w:ascii="標楷體" w:eastAsia="標楷體" w:hAnsi="標楷體" w:cs="Times New Roman" w:hint="eastAsia"/>
          <w:sz w:val="28"/>
          <w:szCs w:val="28"/>
        </w:rPr>
        <w:t xml:space="preserve">　　</w:t>
      </w:r>
      <w:r w:rsidR="00924D66">
        <w:rPr>
          <w:rFonts w:ascii="標楷體" w:eastAsia="標楷體" w:hAnsi="標楷體" w:cs="Times New Roman" w:hint="eastAsia"/>
          <w:sz w:val="28"/>
          <w:szCs w:val="28"/>
        </w:rPr>
        <w:t>政</w:t>
      </w:r>
      <w:r w:rsidR="004F4CF1">
        <w:rPr>
          <w:rFonts w:ascii="標楷體" w:eastAsia="標楷體" w:hAnsi="標楷體" w:cs="Times New Roman" w:hint="eastAsia"/>
          <w:sz w:val="28"/>
          <w:szCs w:val="28"/>
        </w:rPr>
        <w:t>府機關</w:t>
      </w:r>
      <w:r w:rsidR="00924D66">
        <w:rPr>
          <w:rFonts w:ascii="標楷體" w:eastAsia="標楷體" w:hAnsi="標楷體" w:cs="Times New Roman" w:hint="eastAsia"/>
          <w:sz w:val="28"/>
          <w:szCs w:val="28"/>
        </w:rPr>
        <w:t>向經發局借用閒置市場攤</w:t>
      </w:r>
      <w:r w:rsidR="00A86246">
        <w:rPr>
          <w:rFonts w:ascii="標楷體" w:eastAsia="標楷體" w:hAnsi="標楷體" w:cs="Times New Roman" w:hint="eastAsia"/>
          <w:sz w:val="28"/>
          <w:szCs w:val="28"/>
        </w:rPr>
        <w:t>（鋪）</w:t>
      </w:r>
      <w:r w:rsidR="00924D66">
        <w:rPr>
          <w:rFonts w:ascii="標楷體" w:eastAsia="標楷體" w:hAnsi="標楷體" w:cs="Times New Roman" w:hint="eastAsia"/>
          <w:sz w:val="28"/>
          <w:szCs w:val="28"/>
        </w:rPr>
        <w:t>位者</w:t>
      </w:r>
      <w:r w:rsidR="004F4CF1">
        <w:rPr>
          <w:rFonts w:ascii="標楷體" w:eastAsia="標楷體" w:hAnsi="標楷體" w:cs="Times New Roman" w:hint="eastAsia"/>
          <w:sz w:val="28"/>
          <w:szCs w:val="28"/>
        </w:rPr>
        <w:t>，免收使用費。</w:t>
      </w:r>
    </w:p>
    <w:p w:rsidR="004F4CF1" w:rsidRDefault="00924D66" w:rsidP="006D74D7">
      <w:pPr>
        <w:spacing w:line="460" w:lineRule="exact"/>
        <w:ind w:leftChars="353" w:left="847" w:firstLineChars="203" w:firstLine="568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非屬政府機關向經發局申請使用閒置市場攤</w:t>
      </w:r>
      <w:r w:rsidR="00A86246">
        <w:rPr>
          <w:rFonts w:ascii="標楷體" w:eastAsia="標楷體" w:hAnsi="標楷體" w:cs="Times New Roman" w:hint="eastAsia"/>
          <w:sz w:val="28"/>
          <w:szCs w:val="28"/>
        </w:rPr>
        <w:t>（鋪）</w:t>
      </w:r>
      <w:r>
        <w:rPr>
          <w:rFonts w:ascii="標楷體" w:eastAsia="標楷體" w:hAnsi="標楷體" w:cs="Times New Roman" w:hint="eastAsia"/>
          <w:sz w:val="28"/>
          <w:szCs w:val="28"/>
        </w:rPr>
        <w:t>位</w:t>
      </w:r>
      <w:r w:rsidR="00FF74CC">
        <w:rPr>
          <w:rFonts w:ascii="標楷體" w:eastAsia="標楷體" w:hAnsi="標楷體" w:cs="Times New Roman" w:hint="eastAsia"/>
          <w:sz w:val="28"/>
          <w:szCs w:val="28"/>
        </w:rPr>
        <w:t>時</w:t>
      </w:r>
      <w:r>
        <w:rPr>
          <w:rFonts w:ascii="標楷體" w:eastAsia="標楷體" w:hAnsi="標楷體" w:cs="Times New Roman" w:hint="eastAsia"/>
          <w:sz w:val="28"/>
          <w:szCs w:val="28"/>
        </w:rPr>
        <w:t>，其</w:t>
      </w:r>
      <w:r w:rsidR="006D74D7">
        <w:rPr>
          <w:rFonts w:ascii="標楷體" w:eastAsia="標楷體" w:hAnsi="標楷體" w:cs="Times New Roman" w:hint="eastAsia"/>
          <w:sz w:val="28"/>
          <w:szCs w:val="28"/>
        </w:rPr>
        <w:t>經</w:t>
      </w:r>
      <w:r w:rsidR="004F4CF1">
        <w:rPr>
          <w:rFonts w:ascii="標楷體" w:eastAsia="標楷體" w:hAnsi="標楷體" w:cs="Times New Roman" w:hint="eastAsia"/>
          <w:sz w:val="28"/>
          <w:szCs w:val="28"/>
        </w:rPr>
        <w:t>目的事業主管機關認定</w:t>
      </w:r>
      <w:r w:rsidR="006D74D7">
        <w:rPr>
          <w:rFonts w:ascii="標楷體" w:eastAsia="標楷體" w:hAnsi="標楷體" w:cs="Times New Roman" w:hint="eastAsia"/>
          <w:sz w:val="28"/>
          <w:szCs w:val="28"/>
        </w:rPr>
        <w:t>為</w:t>
      </w:r>
      <w:r w:rsidR="004F4CF1">
        <w:rPr>
          <w:rFonts w:ascii="標楷體" w:eastAsia="標楷體" w:hAnsi="標楷體" w:cs="Times New Roman" w:hint="eastAsia"/>
          <w:sz w:val="28"/>
          <w:szCs w:val="28"/>
        </w:rPr>
        <w:t>公益使用，且</w:t>
      </w:r>
      <w:r w:rsidR="006D74D7">
        <w:rPr>
          <w:rFonts w:ascii="標楷體" w:eastAsia="標楷體" w:hAnsi="標楷體" w:cs="Times New Roman" w:hint="eastAsia"/>
          <w:sz w:val="28"/>
          <w:szCs w:val="28"/>
        </w:rPr>
        <w:t>無營利之行為者，</w:t>
      </w:r>
      <w:r w:rsidR="00843C98">
        <w:rPr>
          <w:rFonts w:ascii="標楷體" w:eastAsia="標楷體" w:hAnsi="標楷體" w:cs="Times New Roman" w:hint="eastAsia"/>
          <w:sz w:val="28"/>
          <w:szCs w:val="28"/>
        </w:rPr>
        <w:t>使用費</w:t>
      </w:r>
      <w:r w:rsidR="006D74D7">
        <w:rPr>
          <w:rFonts w:ascii="標楷體" w:eastAsia="標楷體" w:hAnsi="標楷體" w:cs="Times New Roman" w:hint="eastAsia"/>
          <w:sz w:val="28"/>
          <w:szCs w:val="28"/>
        </w:rPr>
        <w:t>得按應繳納金額百分之三十</w:t>
      </w:r>
      <w:r w:rsidR="00FF74CC">
        <w:rPr>
          <w:rFonts w:ascii="標楷體" w:eastAsia="標楷體" w:hAnsi="標楷體" w:cs="Times New Roman" w:hint="eastAsia"/>
          <w:sz w:val="28"/>
          <w:szCs w:val="28"/>
        </w:rPr>
        <w:t>計收。</w:t>
      </w:r>
    </w:p>
    <w:p w:rsidR="00874BCF" w:rsidRDefault="007975E4" w:rsidP="00933FB5">
      <w:pPr>
        <w:spacing w:line="460" w:lineRule="exact"/>
        <w:ind w:left="848" w:hangingChars="303" w:hanging="848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AF62CD">
        <w:rPr>
          <w:rFonts w:ascii="標楷體" w:eastAsia="標楷體" w:hAnsi="標楷體" w:cs="Times New Roman" w:hint="eastAsia"/>
          <w:sz w:val="28"/>
          <w:szCs w:val="28"/>
        </w:rPr>
        <w:t>十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EB71CF">
        <w:rPr>
          <w:rFonts w:ascii="標楷體" w:eastAsia="標楷體" w:hAnsi="標楷體" w:cs="Times New Roman" w:hint="eastAsia"/>
          <w:sz w:val="28"/>
          <w:szCs w:val="28"/>
        </w:rPr>
        <w:t xml:space="preserve">　　</w:t>
      </w:r>
      <w:r w:rsidR="00AB242D">
        <w:rPr>
          <w:rFonts w:ascii="標楷體" w:eastAsia="標楷體" w:hAnsi="標楷體" w:cs="Times New Roman" w:hint="eastAsia"/>
          <w:sz w:val="28"/>
          <w:szCs w:val="28"/>
        </w:rPr>
        <w:t>民國九十九年十二月二十五日</w:t>
      </w:r>
      <w:r w:rsidR="00DE1463">
        <w:rPr>
          <w:rFonts w:ascii="標楷體" w:eastAsia="標楷體" w:hAnsi="標楷體" w:cs="Times New Roman" w:hint="eastAsia"/>
          <w:sz w:val="28"/>
          <w:szCs w:val="28"/>
        </w:rPr>
        <w:t>以</w:t>
      </w:r>
      <w:r w:rsidR="00AB242D">
        <w:rPr>
          <w:rFonts w:ascii="標楷體" w:eastAsia="標楷體" w:hAnsi="標楷體" w:cs="Times New Roman" w:hint="eastAsia"/>
          <w:sz w:val="28"/>
          <w:szCs w:val="28"/>
        </w:rPr>
        <w:t>後，市場攤</w:t>
      </w:r>
      <w:r w:rsidR="00A86246">
        <w:rPr>
          <w:rFonts w:ascii="標楷體" w:eastAsia="標楷體" w:hAnsi="標楷體" w:cs="Times New Roman" w:hint="eastAsia"/>
          <w:sz w:val="28"/>
          <w:szCs w:val="28"/>
        </w:rPr>
        <w:t>（鋪）</w:t>
      </w:r>
      <w:r w:rsidR="00AB242D">
        <w:rPr>
          <w:rFonts w:ascii="標楷體" w:eastAsia="標楷體" w:hAnsi="標楷體" w:cs="Times New Roman" w:hint="eastAsia"/>
          <w:sz w:val="28"/>
          <w:szCs w:val="28"/>
        </w:rPr>
        <w:t>位</w:t>
      </w:r>
      <w:r w:rsidR="00874BCF">
        <w:rPr>
          <w:rFonts w:ascii="標楷體" w:eastAsia="標楷體" w:hAnsi="標楷體" w:cs="Times New Roman" w:hint="eastAsia"/>
          <w:sz w:val="28"/>
          <w:szCs w:val="28"/>
        </w:rPr>
        <w:t>採公開標租方式使用者，</w:t>
      </w:r>
      <w:r w:rsidR="00DE1463">
        <w:rPr>
          <w:rFonts w:ascii="標楷體" w:eastAsia="標楷體" w:hAnsi="標楷體" w:cs="Times New Roman" w:hint="eastAsia"/>
          <w:sz w:val="28"/>
          <w:szCs w:val="28"/>
        </w:rPr>
        <w:t>不適用本標準之規定。</w:t>
      </w:r>
    </w:p>
    <w:p w:rsidR="00933FB5" w:rsidRPr="008C4E04" w:rsidRDefault="00EB71CF" w:rsidP="00F570C5">
      <w:pPr>
        <w:spacing w:line="460" w:lineRule="exact"/>
        <w:ind w:left="1134" w:hangingChars="405" w:hanging="1134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第十一條</w:t>
      </w:r>
      <w:r w:rsidR="00933FB5" w:rsidRPr="008C4E04">
        <w:rPr>
          <w:rFonts w:ascii="標楷體" w:eastAsia="標楷體" w:hAnsi="標楷體" w:cs="Times New Roman" w:hint="eastAsia"/>
          <w:sz w:val="28"/>
          <w:szCs w:val="28"/>
        </w:rPr>
        <w:t xml:space="preserve">　　本標準自發布日施行</w:t>
      </w:r>
      <w:r w:rsidR="001045D3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904897">
        <w:rPr>
          <w:rFonts w:ascii="標楷體" w:eastAsia="標楷體" w:hAnsi="標楷體" w:cs="Times New Roman" w:hint="eastAsia"/>
          <w:sz w:val="28"/>
          <w:szCs w:val="28"/>
        </w:rPr>
        <w:t>但</w:t>
      </w:r>
      <w:r w:rsidR="00D324C1">
        <w:rPr>
          <w:rFonts w:ascii="標楷體" w:eastAsia="標楷體" w:hAnsi="標楷體" w:cs="Times New Roman" w:hint="eastAsia"/>
          <w:sz w:val="28"/>
          <w:szCs w:val="28"/>
        </w:rPr>
        <w:t>民國一</w:t>
      </w:r>
      <w:r w:rsidR="00E17276">
        <w:rPr>
          <w:rFonts w:ascii="標楷體" w:eastAsia="標楷體" w:hAnsi="標楷體" w:cs="Times New Roman" w:hint="eastAsia"/>
          <w:sz w:val="28"/>
          <w:szCs w:val="28"/>
        </w:rPr>
        <w:t>百零</w:t>
      </w:r>
      <w:r w:rsidR="00D324C1">
        <w:rPr>
          <w:rFonts w:ascii="標楷體" w:eastAsia="標楷體" w:hAnsi="標楷體" w:cs="Times New Roman" w:hint="eastAsia"/>
          <w:sz w:val="28"/>
          <w:szCs w:val="28"/>
        </w:rPr>
        <w:t>四年十二月三十一日前</w:t>
      </w:r>
      <w:r w:rsidR="00C447FD">
        <w:rPr>
          <w:rFonts w:ascii="標楷體" w:eastAsia="標楷體" w:hAnsi="標楷體" w:cs="Times New Roman" w:hint="eastAsia"/>
          <w:sz w:val="28"/>
          <w:szCs w:val="28"/>
        </w:rPr>
        <w:t>既有存</w:t>
      </w:r>
      <w:r w:rsidR="00F570C5">
        <w:rPr>
          <w:rFonts w:ascii="標楷體" w:eastAsia="標楷體" w:hAnsi="標楷體" w:cs="Times New Roman" w:hint="eastAsia"/>
          <w:sz w:val="28"/>
          <w:szCs w:val="28"/>
        </w:rPr>
        <w:t>在市場，</w:t>
      </w:r>
      <w:r w:rsidR="007D53D6">
        <w:rPr>
          <w:rFonts w:ascii="標楷體" w:eastAsia="標楷體" w:hAnsi="標楷體" w:cs="Times New Roman" w:hint="eastAsia"/>
          <w:sz w:val="28"/>
          <w:szCs w:val="28"/>
        </w:rPr>
        <w:t>施行日期</w:t>
      </w:r>
      <w:r w:rsidR="00233594">
        <w:rPr>
          <w:rFonts w:ascii="標楷體" w:eastAsia="標楷體" w:hAnsi="標楷體" w:cs="Times New Roman" w:hint="eastAsia"/>
          <w:sz w:val="28"/>
          <w:szCs w:val="28"/>
        </w:rPr>
        <w:t>由</w:t>
      </w:r>
      <w:r w:rsidR="007D53D6">
        <w:rPr>
          <w:rFonts w:ascii="標楷體" w:eastAsia="標楷體" w:hAnsi="標楷體" w:cs="Times New Roman" w:hint="eastAsia"/>
          <w:sz w:val="28"/>
          <w:szCs w:val="28"/>
        </w:rPr>
        <w:t>經發局另訂</w:t>
      </w:r>
      <w:r w:rsidR="00904897">
        <w:rPr>
          <w:rFonts w:ascii="標楷體" w:eastAsia="標楷體" w:hAnsi="標楷體" w:cs="Times New Roman" w:hint="eastAsia"/>
          <w:sz w:val="28"/>
          <w:szCs w:val="28"/>
        </w:rPr>
        <w:t>之</w:t>
      </w:r>
      <w:r w:rsidR="00933FB5" w:rsidRPr="008C4E04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933FB5" w:rsidRPr="008C4E04" w:rsidRDefault="00933FB5" w:rsidP="00933FB5">
      <w:pPr>
        <w:spacing w:line="460" w:lineRule="exact"/>
        <w:ind w:left="848" w:hangingChars="303" w:hanging="848"/>
        <w:rPr>
          <w:rFonts w:ascii="標楷體" w:eastAsia="標楷體" w:hAnsi="標楷體" w:cs="Times New Roman"/>
          <w:sz w:val="28"/>
          <w:szCs w:val="28"/>
        </w:rPr>
      </w:pPr>
    </w:p>
    <w:p w:rsidR="00933FB5" w:rsidRDefault="00933FB5" w:rsidP="00933FB5">
      <w:pPr>
        <w:spacing w:line="460" w:lineRule="exact"/>
        <w:ind w:left="848" w:hangingChars="303" w:hanging="848"/>
        <w:rPr>
          <w:rFonts w:ascii="標楷體" w:eastAsia="標楷體" w:hAnsi="標楷體" w:cs="Times New Roman"/>
          <w:sz w:val="28"/>
          <w:szCs w:val="28"/>
        </w:rPr>
      </w:pPr>
    </w:p>
    <w:p w:rsidR="00A33E19" w:rsidRDefault="00A33E19" w:rsidP="00933FB5">
      <w:pPr>
        <w:spacing w:line="460" w:lineRule="exact"/>
        <w:ind w:left="848" w:hangingChars="303" w:hanging="848"/>
        <w:rPr>
          <w:rFonts w:ascii="標楷體" w:eastAsia="標楷體" w:hAnsi="標楷體" w:cs="Times New Roman"/>
          <w:sz w:val="28"/>
          <w:szCs w:val="28"/>
        </w:rPr>
      </w:pPr>
    </w:p>
    <w:p w:rsidR="00D15B26" w:rsidRDefault="00D15B26" w:rsidP="00933FB5">
      <w:pPr>
        <w:spacing w:line="460" w:lineRule="exact"/>
        <w:ind w:left="848" w:hangingChars="303" w:hanging="848"/>
        <w:rPr>
          <w:rFonts w:ascii="標楷體" w:eastAsia="標楷體" w:hAnsi="標楷體" w:cs="Times New Roman"/>
          <w:sz w:val="28"/>
          <w:szCs w:val="28"/>
        </w:rPr>
      </w:pPr>
    </w:p>
    <w:p w:rsidR="008564D1" w:rsidRDefault="008564D1" w:rsidP="00933FB5">
      <w:pPr>
        <w:spacing w:line="460" w:lineRule="exact"/>
        <w:ind w:left="848" w:hangingChars="303" w:hanging="848"/>
        <w:rPr>
          <w:rFonts w:ascii="標楷體" w:eastAsia="標楷體" w:hAnsi="標楷體" w:cs="Times New Roman"/>
          <w:sz w:val="28"/>
          <w:szCs w:val="28"/>
        </w:rPr>
      </w:pPr>
    </w:p>
    <w:p w:rsidR="00F27D53" w:rsidRDefault="00F27D53" w:rsidP="00933FB5">
      <w:pPr>
        <w:spacing w:line="460" w:lineRule="exact"/>
        <w:ind w:left="848" w:hangingChars="303" w:hanging="848"/>
        <w:rPr>
          <w:rFonts w:ascii="標楷體" w:eastAsia="標楷體" w:hAnsi="標楷體" w:cs="Times New Roman" w:hint="eastAsia"/>
          <w:sz w:val="28"/>
          <w:szCs w:val="28"/>
        </w:rPr>
      </w:pPr>
      <w:bookmarkStart w:id="0" w:name="_GoBack"/>
      <w:bookmarkEnd w:id="0"/>
    </w:p>
    <w:p w:rsidR="0049316A" w:rsidRPr="008C4E04" w:rsidRDefault="00933FB5" w:rsidP="00933FB5">
      <w:pPr>
        <w:spacing w:line="460" w:lineRule="exact"/>
        <w:ind w:left="848" w:hangingChars="303" w:hanging="848"/>
        <w:rPr>
          <w:rFonts w:ascii="標楷體" w:eastAsia="標楷體" w:hAnsi="標楷體" w:cs="Times New Roman"/>
          <w:sz w:val="28"/>
          <w:szCs w:val="28"/>
        </w:rPr>
      </w:pPr>
      <w:r w:rsidRPr="008C4E04">
        <w:rPr>
          <w:rFonts w:ascii="標楷體" w:eastAsia="標楷體" w:hAnsi="標楷體" w:cs="Times New Roman" w:hint="eastAsia"/>
          <w:sz w:val="28"/>
          <w:szCs w:val="28"/>
        </w:rPr>
        <w:lastRenderedPageBreak/>
        <w:t>附表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405"/>
        <w:gridCol w:w="5891"/>
      </w:tblGrid>
      <w:tr w:rsidR="008C4E04" w:rsidRPr="008C4E04" w:rsidTr="002104F5">
        <w:tc>
          <w:tcPr>
            <w:tcW w:w="2405" w:type="dxa"/>
          </w:tcPr>
          <w:p w:rsidR="0049316A" w:rsidRPr="008C4E04" w:rsidRDefault="0049316A" w:rsidP="002104F5">
            <w:pPr>
              <w:spacing w:line="4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C4E04">
              <w:rPr>
                <w:rFonts w:ascii="標楷體" w:eastAsia="標楷體" w:hAnsi="標楷體" w:cs="Times New Roman" w:hint="eastAsia"/>
                <w:szCs w:val="24"/>
              </w:rPr>
              <w:t>項目</w:t>
            </w:r>
          </w:p>
        </w:tc>
        <w:tc>
          <w:tcPr>
            <w:tcW w:w="5891" w:type="dxa"/>
          </w:tcPr>
          <w:p w:rsidR="0049316A" w:rsidRPr="008C4E04" w:rsidRDefault="0049316A" w:rsidP="002104F5">
            <w:pPr>
              <w:spacing w:line="4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C4E04">
              <w:rPr>
                <w:rFonts w:ascii="標楷體" w:eastAsia="標楷體" w:hAnsi="標楷體" w:cs="Times New Roman" w:hint="eastAsia"/>
                <w:szCs w:val="24"/>
              </w:rPr>
              <w:t>計收方式</w:t>
            </w:r>
          </w:p>
        </w:tc>
      </w:tr>
      <w:tr w:rsidR="008C4E04" w:rsidRPr="008C4E04" w:rsidTr="002104F5">
        <w:tc>
          <w:tcPr>
            <w:tcW w:w="2405" w:type="dxa"/>
          </w:tcPr>
          <w:p w:rsidR="00933FB5" w:rsidRPr="008C4E04" w:rsidRDefault="00933FB5" w:rsidP="002104F5">
            <w:pPr>
              <w:spacing w:line="4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C4E04">
              <w:rPr>
                <w:rFonts w:ascii="標楷體" w:eastAsia="標楷體" w:hAnsi="標楷體" w:cs="Times New Roman" w:hint="eastAsia"/>
                <w:szCs w:val="24"/>
              </w:rPr>
              <w:t>土地年使用費</w:t>
            </w:r>
          </w:p>
        </w:tc>
        <w:tc>
          <w:tcPr>
            <w:tcW w:w="5891" w:type="dxa"/>
          </w:tcPr>
          <w:p w:rsidR="00933FB5" w:rsidRPr="008C4E04" w:rsidRDefault="00CA0120" w:rsidP="002104F5">
            <w:pPr>
              <w:spacing w:line="4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C4E04">
              <w:rPr>
                <w:rFonts w:ascii="標楷體" w:eastAsia="標楷體" w:hAnsi="標楷體" w:cs="Times New Roman" w:hint="eastAsia"/>
                <w:szCs w:val="24"/>
              </w:rPr>
              <w:t>市有</w:t>
            </w:r>
            <w:r w:rsidR="00933FB5" w:rsidRPr="008C4E04">
              <w:rPr>
                <w:rFonts w:ascii="標楷體" w:eastAsia="標楷體" w:hAnsi="標楷體" w:cs="Times New Roman" w:hint="eastAsia"/>
                <w:szCs w:val="24"/>
              </w:rPr>
              <w:t>市場</w:t>
            </w:r>
            <w:r w:rsidRPr="008C4E04">
              <w:rPr>
                <w:rFonts w:ascii="標楷體" w:eastAsia="標楷體" w:hAnsi="標楷體" w:cs="Times New Roman" w:hint="eastAsia"/>
                <w:szCs w:val="24"/>
              </w:rPr>
              <w:t>用地</w:t>
            </w:r>
            <w:r w:rsidR="00933FB5" w:rsidRPr="008C4E04">
              <w:rPr>
                <w:rFonts w:ascii="標楷體" w:eastAsia="標楷體" w:hAnsi="標楷體" w:cs="Times New Roman" w:hint="eastAsia"/>
                <w:szCs w:val="24"/>
              </w:rPr>
              <w:t>基地面積</w:t>
            </w:r>
            <w:r w:rsidR="0049316A" w:rsidRPr="008C4E04">
              <w:rPr>
                <w:rFonts w:ascii="標楷體" w:eastAsia="標楷體" w:hAnsi="標楷體" w:cs="Times New Roman" w:hint="eastAsia"/>
                <w:szCs w:val="24"/>
              </w:rPr>
              <w:t>＊</w:t>
            </w:r>
            <w:r w:rsidR="008A72E3" w:rsidRPr="008C4E04">
              <w:rPr>
                <w:rFonts w:ascii="標楷體" w:eastAsia="標楷體" w:hAnsi="標楷體" w:cs="Times New Roman" w:hint="eastAsia"/>
                <w:szCs w:val="24"/>
              </w:rPr>
              <w:t>當期土地申報地價＊</w:t>
            </w:r>
            <w:r w:rsidR="00933FB5" w:rsidRPr="008C4E04">
              <w:rPr>
                <w:rFonts w:ascii="標楷體" w:eastAsia="標楷體" w:hAnsi="標楷體" w:cs="Times New Roman" w:hint="eastAsia"/>
                <w:szCs w:val="24"/>
              </w:rPr>
              <w:t>市有房地租金率（年息百分之五）</w:t>
            </w:r>
            <w:r w:rsidR="00CE6E6A" w:rsidRPr="008C4E04">
              <w:rPr>
                <w:rFonts w:ascii="標楷體" w:eastAsia="標楷體" w:hAnsi="標楷體" w:cs="Times New Roman" w:hint="eastAsia"/>
                <w:szCs w:val="24"/>
              </w:rPr>
              <w:t>＊（供市場使用面積占使用執照建物樓地板總面</w:t>
            </w:r>
            <w:r w:rsidR="00D064DC">
              <w:rPr>
                <w:rFonts w:ascii="標楷體" w:eastAsia="標楷體" w:hAnsi="標楷體" w:cs="Times New Roman" w:hint="eastAsia"/>
                <w:szCs w:val="24"/>
              </w:rPr>
              <w:t>積</w:t>
            </w:r>
            <w:r w:rsidR="00CE6E6A" w:rsidRPr="008C4E04">
              <w:rPr>
                <w:rFonts w:ascii="標楷體" w:eastAsia="標楷體" w:hAnsi="標楷體" w:cs="Times New Roman" w:hint="eastAsia"/>
                <w:szCs w:val="24"/>
              </w:rPr>
              <w:t>之比例）</w:t>
            </w:r>
            <w:r w:rsidR="0049316A" w:rsidRPr="008C4E04">
              <w:rPr>
                <w:rFonts w:ascii="標楷體" w:eastAsia="標楷體" w:hAnsi="標楷體" w:cs="Times New Roman" w:hint="eastAsia"/>
                <w:szCs w:val="24"/>
              </w:rPr>
              <w:t>＋</w:t>
            </w:r>
            <w:r w:rsidR="00933FB5" w:rsidRPr="008C4E04">
              <w:rPr>
                <w:rFonts w:ascii="標楷體" w:eastAsia="標楷體" w:hAnsi="標楷體" w:cs="Times New Roman" w:hint="eastAsia"/>
                <w:szCs w:val="24"/>
              </w:rPr>
              <w:t>私有</w:t>
            </w:r>
            <w:r w:rsidRPr="008C4E04">
              <w:rPr>
                <w:rFonts w:ascii="標楷體" w:eastAsia="標楷體" w:hAnsi="標楷體" w:cs="Times New Roman" w:hint="eastAsia"/>
                <w:szCs w:val="24"/>
              </w:rPr>
              <w:t>市場用地基地</w:t>
            </w:r>
            <w:r w:rsidR="00933FB5" w:rsidRPr="008C4E04">
              <w:rPr>
                <w:rFonts w:ascii="標楷體" w:eastAsia="標楷體" w:hAnsi="標楷體" w:cs="Times New Roman" w:hint="eastAsia"/>
                <w:szCs w:val="24"/>
              </w:rPr>
              <w:t>年租金</w:t>
            </w:r>
          </w:p>
        </w:tc>
      </w:tr>
      <w:tr w:rsidR="008C4E04" w:rsidRPr="008C4E04" w:rsidTr="002104F5">
        <w:tc>
          <w:tcPr>
            <w:tcW w:w="2405" w:type="dxa"/>
          </w:tcPr>
          <w:p w:rsidR="00933FB5" w:rsidRPr="008C4E04" w:rsidRDefault="00933FB5" w:rsidP="002104F5">
            <w:pPr>
              <w:spacing w:line="4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C4E04">
              <w:rPr>
                <w:rFonts w:ascii="標楷體" w:eastAsia="標楷體" w:hAnsi="標楷體" w:cs="Times New Roman" w:hint="eastAsia"/>
                <w:szCs w:val="24"/>
              </w:rPr>
              <w:t>建物年使用費</w:t>
            </w:r>
          </w:p>
        </w:tc>
        <w:tc>
          <w:tcPr>
            <w:tcW w:w="5891" w:type="dxa"/>
          </w:tcPr>
          <w:p w:rsidR="00933FB5" w:rsidRPr="008C4E04" w:rsidRDefault="00933FB5" w:rsidP="002104F5">
            <w:pPr>
              <w:spacing w:line="4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C4E04">
              <w:rPr>
                <w:rFonts w:ascii="標楷體" w:eastAsia="標楷體" w:hAnsi="標楷體" w:cs="Times New Roman" w:hint="eastAsia"/>
                <w:szCs w:val="24"/>
              </w:rPr>
              <w:t>市場建物</w:t>
            </w:r>
            <w:r w:rsidR="00800C23">
              <w:rPr>
                <w:rFonts w:ascii="標楷體" w:eastAsia="標楷體" w:hAnsi="標楷體" w:cs="Times New Roman" w:hint="eastAsia"/>
                <w:szCs w:val="24"/>
              </w:rPr>
              <w:t>現</w:t>
            </w:r>
            <w:r w:rsidRPr="008C4E04">
              <w:rPr>
                <w:rFonts w:ascii="標楷體" w:eastAsia="標楷體" w:hAnsi="標楷體" w:cs="Times New Roman" w:hint="eastAsia"/>
                <w:szCs w:val="24"/>
              </w:rPr>
              <w:t>值</w:t>
            </w:r>
            <w:r w:rsidR="00E81A39" w:rsidRPr="008C4E04">
              <w:rPr>
                <w:rFonts w:ascii="標楷體" w:eastAsia="標楷體" w:hAnsi="標楷體" w:cs="Times New Roman" w:hint="eastAsia"/>
                <w:szCs w:val="24"/>
              </w:rPr>
              <w:t>＊</w:t>
            </w:r>
            <w:r w:rsidRPr="008C4E04">
              <w:rPr>
                <w:rFonts w:ascii="標楷體" w:eastAsia="標楷體" w:hAnsi="標楷體" w:cs="Times New Roman" w:hint="eastAsia"/>
                <w:szCs w:val="24"/>
              </w:rPr>
              <w:t>市有房地租金率（</w:t>
            </w:r>
            <w:r w:rsidR="008A72E3" w:rsidRPr="008C4E04">
              <w:rPr>
                <w:rFonts w:ascii="標楷體" w:eastAsia="標楷體" w:hAnsi="標楷體" w:cs="Times New Roman" w:hint="eastAsia"/>
                <w:szCs w:val="24"/>
              </w:rPr>
              <w:t>年息</w:t>
            </w:r>
            <w:r w:rsidRPr="008C4E04">
              <w:rPr>
                <w:rFonts w:ascii="標楷體" w:eastAsia="標楷體" w:hAnsi="標楷體" w:cs="Times New Roman" w:hint="eastAsia"/>
                <w:szCs w:val="24"/>
              </w:rPr>
              <w:t>百分之十）</w:t>
            </w:r>
            <w:r w:rsidR="00CE6E6A" w:rsidRPr="008C4E04">
              <w:rPr>
                <w:rFonts w:ascii="標楷體" w:eastAsia="標楷體" w:hAnsi="標楷體" w:cs="Times New Roman" w:hint="eastAsia"/>
                <w:szCs w:val="24"/>
              </w:rPr>
              <w:t>＊（供市場使用面積占使用執照建物樓地板總面</w:t>
            </w:r>
            <w:r w:rsidR="00D064DC">
              <w:rPr>
                <w:rFonts w:ascii="標楷體" w:eastAsia="標楷體" w:hAnsi="標楷體" w:cs="Times New Roman" w:hint="eastAsia"/>
                <w:szCs w:val="24"/>
              </w:rPr>
              <w:t>積</w:t>
            </w:r>
            <w:r w:rsidR="00CE6E6A" w:rsidRPr="008C4E04">
              <w:rPr>
                <w:rFonts w:ascii="標楷體" w:eastAsia="標楷體" w:hAnsi="標楷體" w:cs="Times New Roman" w:hint="eastAsia"/>
                <w:szCs w:val="24"/>
              </w:rPr>
              <w:t>之比例）</w:t>
            </w:r>
            <w:r w:rsidR="00394597" w:rsidRPr="008C4E04">
              <w:rPr>
                <w:rFonts w:ascii="標楷體" w:eastAsia="標楷體" w:hAnsi="標楷體" w:cs="Times New Roman" w:hint="eastAsia"/>
                <w:szCs w:val="24"/>
              </w:rPr>
              <w:t>＋</w:t>
            </w:r>
            <w:r w:rsidRPr="008C4E04">
              <w:rPr>
                <w:rFonts w:ascii="標楷體" w:eastAsia="標楷體" w:hAnsi="標楷體" w:cs="Times New Roman" w:hint="eastAsia"/>
                <w:szCs w:val="24"/>
              </w:rPr>
              <w:t>私有</w:t>
            </w:r>
            <w:r w:rsidR="00033DF7" w:rsidRPr="008C4E04">
              <w:rPr>
                <w:rFonts w:ascii="標楷體" w:eastAsia="標楷體" w:hAnsi="標楷體" w:cs="Times New Roman" w:hint="eastAsia"/>
                <w:szCs w:val="24"/>
              </w:rPr>
              <w:t>市場</w:t>
            </w:r>
            <w:r w:rsidRPr="008C4E04">
              <w:rPr>
                <w:rFonts w:ascii="標楷體" w:eastAsia="標楷體" w:hAnsi="標楷體" w:cs="Times New Roman" w:hint="eastAsia"/>
                <w:szCs w:val="24"/>
              </w:rPr>
              <w:t>建物年租金</w:t>
            </w:r>
          </w:p>
        </w:tc>
      </w:tr>
      <w:tr w:rsidR="008C4E04" w:rsidRPr="008C4E04" w:rsidTr="002104F5">
        <w:tc>
          <w:tcPr>
            <w:tcW w:w="2405" w:type="dxa"/>
          </w:tcPr>
          <w:p w:rsidR="00933FB5" w:rsidRPr="008C4E04" w:rsidRDefault="00933FB5" w:rsidP="002104F5">
            <w:pPr>
              <w:spacing w:line="4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C4E04">
              <w:rPr>
                <w:rFonts w:ascii="標楷體" w:eastAsia="標楷體" w:hAnsi="標楷體" w:cs="Times New Roman" w:hint="eastAsia"/>
                <w:szCs w:val="24"/>
              </w:rPr>
              <w:t>市場年使用費</w:t>
            </w:r>
          </w:p>
        </w:tc>
        <w:tc>
          <w:tcPr>
            <w:tcW w:w="5891" w:type="dxa"/>
          </w:tcPr>
          <w:p w:rsidR="00933FB5" w:rsidRPr="008C4E04" w:rsidRDefault="00933FB5" w:rsidP="002104F5">
            <w:pPr>
              <w:spacing w:line="4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C4E04">
              <w:rPr>
                <w:rFonts w:ascii="標楷體" w:eastAsia="標楷體" w:hAnsi="標楷體" w:cs="Times New Roman" w:hint="eastAsia"/>
                <w:szCs w:val="24"/>
              </w:rPr>
              <w:t>土地年使用費</w:t>
            </w:r>
            <w:r w:rsidR="00394597" w:rsidRPr="008C4E04">
              <w:rPr>
                <w:rFonts w:ascii="標楷體" w:eastAsia="標楷體" w:hAnsi="標楷體" w:cs="Times New Roman" w:hint="eastAsia"/>
                <w:szCs w:val="24"/>
              </w:rPr>
              <w:t>＋</w:t>
            </w:r>
            <w:r w:rsidRPr="008C4E04">
              <w:rPr>
                <w:rFonts w:ascii="標楷體" w:eastAsia="標楷體" w:hAnsi="標楷體" w:cs="Times New Roman" w:hint="eastAsia"/>
                <w:szCs w:val="24"/>
              </w:rPr>
              <w:t>建物年使用費</w:t>
            </w:r>
          </w:p>
        </w:tc>
      </w:tr>
      <w:tr w:rsidR="008C4E04" w:rsidRPr="008C4E04" w:rsidTr="002104F5">
        <w:tc>
          <w:tcPr>
            <w:tcW w:w="2405" w:type="dxa"/>
          </w:tcPr>
          <w:p w:rsidR="00933FB5" w:rsidRPr="008C4E04" w:rsidRDefault="0091045B" w:rsidP="002104F5">
            <w:pPr>
              <w:spacing w:line="4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C4E04">
              <w:rPr>
                <w:rFonts w:ascii="標楷體" w:eastAsia="標楷體" w:hAnsi="標楷體" w:cs="Times New Roman" w:hint="eastAsia"/>
                <w:szCs w:val="24"/>
              </w:rPr>
              <w:t>攤</w:t>
            </w:r>
            <w:r w:rsidR="00A86246">
              <w:rPr>
                <w:rFonts w:ascii="標楷體" w:eastAsia="標楷體" w:hAnsi="標楷體" w:cs="Times New Roman" w:hint="eastAsia"/>
                <w:szCs w:val="24"/>
              </w:rPr>
              <w:t>（鋪）</w:t>
            </w:r>
            <w:r w:rsidRPr="008C4E04">
              <w:rPr>
                <w:rFonts w:ascii="標楷體" w:eastAsia="標楷體" w:hAnsi="標楷體" w:cs="Times New Roman" w:hint="eastAsia"/>
                <w:szCs w:val="24"/>
              </w:rPr>
              <w:t>位</w:t>
            </w:r>
            <w:r w:rsidR="00933FB5" w:rsidRPr="008C4E04">
              <w:rPr>
                <w:rFonts w:ascii="標楷體" w:eastAsia="標楷體" w:hAnsi="標楷體" w:cs="Times New Roman" w:hint="eastAsia"/>
                <w:szCs w:val="24"/>
              </w:rPr>
              <w:t>月使用費基本數額</w:t>
            </w:r>
          </w:p>
        </w:tc>
        <w:tc>
          <w:tcPr>
            <w:tcW w:w="5891" w:type="dxa"/>
          </w:tcPr>
          <w:p w:rsidR="00933FB5" w:rsidRPr="008C4E04" w:rsidRDefault="00933FB5" w:rsidP="002104F5">
            <w:pPr>
              <w:spacing w:line="4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C4E04">
              <w:rPr>
                <w:rFonts w:ascii="標楷體" w:eastAsia="標楷體" w:hAnsi="標楷體" w:cs="Times New Roman" w:hint="eastAsia"/>
                <w:szCs w:val="24"/>
              </w:rPr>
              <w:t>市場年使用費</w:t>
            </w:r>
            <w:r w:rsidR="008546F6" w:rsidRPr="008C4E04">
              <w:rPr>
                <w:rFonts w:ascii="標楷體" w:eastAsia="標楷體" w:hAnsi="標楷體" w:cs="Times New Roman" w:hint="eastAsia"/>
                <w:szCs w:val="24"/>
              </w:rPr>
              <w:t>÷</w:t>
            </w:r>
            <w:r w:rsidR="00A50EE6" w:rsidRPr="008C4E04">
              <w:rPr>
                <w:rFonts w:ascii="標楷體" w:eastAsia="標楷體" w:hAnsi="標楷體" w:cs="Times New Roman" w:hint="eastAsia"/>
                <w:szCs w:val="24"/>
              </w:rPr>
              <w:t>攤</w:t>
            </w:r>
            <w:r w:rsidR="00A86246">
              <w:rPr>
                <w:rFonts w:ascii="標楷體" w:eastAsia="標楷體" w:hAnsi="標楷體" w:cs="Times New Roman" w:hint="eastAsia"/>
                <w:szCs w:val="24"/>
              </w:rPr>
              <w:t>（鋪）</w:t>
            </w:r>
            <w:r w:rsidR="00A50EE6" w:rsidRPr="008C4E04">
              <w:rPr>
                <w:rFonts w:ascii="標楷體" w:eastAsia="標楷體" w:hAnsi="標楷體" w:cs="Times New Roman" w:hint="eastAsia"/>
                <w:szCs w:val="24"/>
              </w:rPr>
              <w:t>位總面積÷</w:t>
            </w:r>
            <w:r w:rsidR="00C840BF" w:rsidRPr="008C4E04">
              <w:rPr>
                <w:rFonts w:ascii="標楷體" w:eastAsia="標楷體" w:hAnsi="標楷體" w:cs="Times New Roman" w:hint="eastAsia"/>
                <w:szCs w:val="24"/>
              </w:rPr>
              <w:t>十二（月）</w:t>
            </w:r>
          </w:p>
        </w:tc>
      </w:tr>
      <w:tr w:rsidR="008C4E04" w:rsidRPr="002104F5" w:rsidTr="002104F5">
        <w:tc>
          <w:tcPr>
            <w:tcW w:w="2405" w:type="dxa"/>
          </w:tcPr>
          <w:p w:rsidR="00933FB5" w:rsidRPr="008C4E04" w:rsidRDefault="0091045B" w:rsidP="002104F5">
            <w:pPr>
              <w:spacing w:line="4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C4E04">
              <w:rPr>
                <w:rFonts w:ascii="標楷體" w:eastAsia="標楷體" w:hAnsi="標楷體" w:cs="Times New Roman" w:hint="eastAsia"/>
                <w:szCs w:val="24"/>
              </w:rPr>
              <w:t>攤</w:t>
            </w:r>
            <w:r w:rsidR="00A86246">
              <w:rPr>
                <w:rFonts w:ascii="標楷體" w:eastAsia="標楷體" w:hAnsi="標楷體" w:cs="Times New Roman" w:hint="eastAsia"/>
                <w:szCs w:val="24"/>
              </w:rPr>
              <w:t>（鋪）</w:t>
            </w:r>
            <w:r w:rsidRPr="008C4E04">
              <w:rPr>
                <w:rFonts w:ascii="標楷體" w:eastAsia="標楷體" w:hAnsi="標楷體" w:cs="Times New Roman" w:hint="eastAsia"/>
                <w:szCs w:val="24"/>
              </w:rPr>
              <w:t>位使用費</w:t>
            </w:r>
          </w:p>
        </w:tc>
        <w:tc>
          <w:tcPr>
            <w:tcW w:w="5891" w:type="dxa"/>
          </w:tcPr>
          <w:p w:rsidR="00933FB5" w:rsidRPr="00C64342" w:rsidRDefault="00A50EE6" w:rsidP="00C64342">
            <w:pPr>
              <w:spacing w:line="4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C4E04">
              <w:rPr>
                <w:rFonts w:ascii="標楷體" w:eastAsia="標楷體" w:hAnsi="標楷體" w:cs="Times New Roman" w:hint="eastAsia"/>
                <w:szCs w:val="24"/>
              </w:rPr>
              <w:t>攤</w:t>
            </w:r>
            <w:r w:rsidR="00A86246">
              <w:rPr>
                <w:rFonts w:ascii="標楷體" w:eastAsia="標楷體" w:hAnsi="標楷體" w:cs="Times New Roman" w:hint="eastAsia"/>
                <w:szCs w:val="24"/>
              </w:rPr>
              <w:t>（鋪）</w:t>
            </w:r>
            <w:r w:rsidRPr="008C4E04">
              <w:rPr>
                <w:rFonts w:ascii="標楷體" w:eastAsia="標楷體" w:hAnsi="標楷體" w:cs="Times New Roman" w:hint="eastAsia"/>
                <w:szCs w:val="24"/>
              </w:rPr>
              <w:t>位</w:t>
            </w:r>
            <w:r w:rsidR="00A272EF" w:rsidRPr="008C4E04">
              <w:rPr>
                <w:rFonts w:ascii="標楷體" w:eastAsia="標楷體" w:hAnsi="標楷體" w:cs="Times New Roman" w:hint="eastAsia"/>
                <w:szCs w:val="24"/>
              </w:rPr>
              <w:t>實際</w:t>
            </w:r>
            <w:r w:rsidRPr="008C4E04">
              <w:rPr>
                <w:rFonts w:ascii="標楷體" w:eastAsia="標楷體" w:hAnsi="標楷體" w:cs="Times New Roman" w:hint="eastAsia"/>
                <w:szCs w:val="24"/>
              </w:rPr>
              <w:t>使用面積＊</w:t>
            </w:r>
            <w:r w:rsidR="0091045B" w:rsidRPr="008C4E04">
              <w:rPr>
                <w:rFonts w:ascii="標楷體" w:eastAsia="標楷體" w:hAnsi="標楷體" w:cs="Times New Roman" w:hint="eastAsia"/>
                <w:szCs w:val="24"/>
              </w:rPr>
              <w:t>攤</w:t>
            </w:r>
            <w:r w:rsidR="00A86246">
              <w:rPr>
                <w:rFonts w:ascii="標楷體" w:eastAsia="標楷體" w:hAnsi="標楷體" w:cs="Times New Roman" w:hint="eastAsia"/>
                <w:szCs w:val="24"/>
              </w:rPr>
              <w:t>（鋪）</w:t>
            </w:r>
            <w:r w:rsidR="0091045B" w:rsidRPr="008C4E04">
              <w:rPr>
                <w:rFonts w:ascii="標楷體" w:eastAsia="標楷體" w:hAnsi="標楷體" w:cs="Times New Roman" w:hint="eastAsia"/>
                <w:szCs w:val="24"/>
              </w:rPr>
              <w:t>位月使用費基本數額＊調整權數</w:t>
            </w:r>
            <w:r w:rsidR="00C64342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="002104F5">
              <w:rPr>
                <w:rFonts w:ascii="標楷體" w:eastAsia="標楷體" w:hAnsi="標楷體" w:cs="Times New Roman" w:hint="eastAsia"/>
                <w:szCs w:val="24"/>
              </w:rPr>
              <w:t>種類調整權數＊</w:t>
            </w:r>
            <w:r w:rsidR="002104F5" w:rsidRPr="008C4E04">
              <w:rPr>
                <w:rFonts w:ascii="標楷體" w:eastAsia="標楷體" w:hAnsi="標楷體" w:cs="Times New Roman" w:hint="eastAsia"/>
                <w:szCs w:val="24"/>
              </w:rPr>
              <w:t>樓層</w:t>
            </w:r>
            <w:r w:rsidR="002104F5">
              <w:rPr>
                <w:rFonts w:ascii="標楷體" w:eastAsia="標楷體" w:hAnsi="標楷體" w:cs="Times New Roman" w:hint="eastAsia"/>
                <w:szCs w:val="24"/>
              </w:rPr>
              <w:t>調整權數＊</w:t>
            </w:r>
            <w:r w:rsidR="002104F5" w:rsidRPr="008C4E04">
              <w:rPr>
                <w:rFonts w:ascii="標楷體" w:eastAsia="標楷體" w:hAnsi="標楷體" w:cs="Times New Roman" w:hint="eastAsia"/>
                <w:szCs w:val="24"/>
              </w:rPr>
              <w:t>位置調整</w:t>
            </w:r>
            <w:r w:rsidR="002104F5">
              <w:rPr>
                <w:rFonts w:ascii="標楷體" w:eastAsia="標楷體" w:hAnsi="標楷體" w:cs="Times New Roman" w:hint="eastAsia"/>
                <w:szCs w:val="24"/>
              </w:rPr>
              <w:t>權數</w:t>
            </w:r>
            <w:r w:rsidR="00C64342">
              <w:rPr>
                <w:rFonts w:ascii="標楷體" w:eastAsia="標楷體" w:hAnsi="標楷體" w:cs="Times New Roman" w:hint="eastAsia"/>
                <w:szCs w:val="24"/>
              </w:rPr>
              <w:t>)</w:t>
            </w:r>
          </w:p>
        </w:tc>
      </w:tr>
    </w:tbl>
    <w:p w:rsidR="0006029E" w:rsidRPr="0006029E" w:rsidRDefault="0006029E" w:rsidP="00E6287C">
      <w:pPr>
        <w:spacing w:line="460" w:lineRule="exact"/>
        <w:ind w:left="727" w:hangingChars="303" w:hanging="727"/>
        <w:rPr>
          <w:rFonts w:ascii="標楷體" w:eastAsia="標楷體" w:hAnsi="標楷體" w:cs="Times New Roman"/>
          <w:szCs w:val="24"/>
        </w:rPr>
      </w:pPr>
    </w:p>
    <w:sectPr w:rsidR="0006029E" w:rsidRPr="0006029E" w:rsidSect="00C6662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8D7" w:rsidRDefault="002D38D7" w:rsidP="00443689">
      <w:r>
        <w:separator/>
      </w:r>
    </w:p>
  </w:endnote>
  <w:endnote w:type="continuationSeparator" w:id="0">
    <w:p w:rsidR="002D38D7" w:rsidRDefault="002D38D7" w:rsidP="00443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8D7" w:rsidRDefault="002D38D7" w:rsidP="00443689">
      <w:r>
        <w:separator/>
      </w:r>
    </w:p>
  </w:footnote>
  <w:footnote w:type="continuationSeparator" w:id="0">
    <w:p w:rsidR="002D38D7" w:rsidRDefault="002D38D7" w:rsidP="004436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4348C"/>
    <w:multiLevelType w:val="hybridMultilevel"/>
    <w:tmpl w:val="CE7E6274"/>
    <w:lvl w:ilvl="0" w:tplc="FFD2BAB8">
      <w:start w:val="1"/>
      <w:numFmt w:val="taiwaneseCountingThousand"/>
      <w:lvlText w:val="%1、"/>
      <w:lvlJc w:val="left"/>
      <w:pPr>
        <w:ind w:left="19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1" w15:restartNumberingAfterBreak="0">
    <w:nsid w:val="0D7861C5"/>
    <w:multiLevelType w:val="hybridMultilevel"/>
    <w:tmpl w:val="D5DCF35C"/>
    <w:lvl w:ilvl="0" w:tplc="4330149A">
      <w:start w:val="1"/>
      <w:numFmt w:val="taiwaneseCountingThousand"/>
      <w:lvlText w:val="（%1）"/>
      <w:lvlJc w:val="left"/>
      <w:pPr>
        <w:ind w:left="2723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55" w:hanging="480"/>
      </w:pPr>
    </w:lvl>
    <w:lvl w:ilvl="2" w:tplc="0409001B" w:tentative="1">
      <w:start w:val="1"/>
      <w:numFmt w:val="lowerRoman"/>
      <w:lvlText w:val="%3."/>
      <w:lvlJc w:val="right"/>
      <w:pPr>
        <w:ind w:left="3335" w:hanging="480"/>
      </w:pPr>
    </w:lvl>
    <w:lvl w:ilvl="3" w:tplc="0409000F" w:tentative="1">
      <w:start w:val="1"/>
      <w:numFmt w:val="decimal"/>
      <w:lvlText w:val="%4."/>
      <w:lvlJc w:val="left"/>
      <w:pPr>
        <w:ind w:left="3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95" w:hanging="480"/>
      </w:pPr>
    </w:lvl>
    <w:lvl w:ilvl="5" w:tplc="0409001B" w:tentative="1">
      <w:start w:val="1"/>
      <w:numFmt w:val="lowerRoman"/>
      <w:lvlText w:val="%6."/>
      <w:lvlJc w:val="right"/>
      <w:pPr>
        <w:ind w:left="4775" w:hanging="480"/>
      </w:pPr>
    </w:lvl>
    <w:lvl w:ilvl="6" w:tplc="0409000F" w:tentative="1">
      <w:start w:val="1"/>
      <w:numFmt w:val="decimal"/>
      <w:lvlText w:val="%7."/>
      <w:lvlJc w:val="left"/>
      <w:pPr>
        <w:ind w:left="5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35" w:hanging="480"/>
      </w:pPr>
    </w:lvl>
    <w:lvl w:ilvl="8" w:tplc="0409001B" w:tentative="1">
      <w:start w:val="1"/>
      <w:numFmt w:val="lowerRoman"/>
      <w:lvlText w:val="%9."/>
      <w:lvlJc w:val="right"/>
      <w:pPr>
        <w:ind w:left="6215" w:hanging="480"/>
      </w:pPr>
    </w:lvl>
  </w:abstractNum>
  <w:abstractNum w:abstractNumId="2" w15:restartNumberingAfterBreak="0">
    <w:nsid w:val="0F737004"/>
    <w:multiLevelType w:val="hybridMultilevel"/>
    <w:tmpl w:val="CE7E6274"/>
    <w:lvl w:ilvl="0" w:tplc="FFD2BAB8">
      <w:start w:val="1"/>
      <w:numFmt w:val="taiwaneseCountingThousand"/>
      <w:lvlText w:val="%1、"/>
      <w:lvlJc w:val="left"/>
      <w:pPr>
        <w:ind w:left="19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3" w15:restartNumberingAfterBreak="0">
    <w:nsid w:val="161A28D1"/>
    <w:multiLevelType w:val="hybridMultilevel"/>
    <w:tmpl w:val="FC5C085C"/>
    <w:lvl w:ilvl="0" w:tplc="32960A2A">
      <w:start w:val="1"/>
      <w:numFmt w:val="taiwaneseCountingThousand"/>
      <w:lvlText w:val="%1、"/>
      <w:lvlJc w:val="left"/>
      <w:pPr>
        <w:ind w:left="1895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75" w:hanging="480"/>
      </w:pPr>
    </w:lvl>
    <w:lvl w:ilvl="2" w:tplc="0409001B" w:tentative="1">
      <w:start w:val="1"/>
      <w:numFmt w:val="lowerRoman"/>
      <w:lvlText w:val="%3."/>
      <w:lvlJc w:val="right"/>
      <w:pPr>
        <w:ind w:left="2855" w:hanging="480"/>
      </w:pPr>
    </w:lvl>
    <w:lvl w:ilvl="3" w:tplc="0409000F" w:tentative="1">
      <w:start w:val="1"/>
      <w:numFmt w:val="decimal"/>
      <w:lvlText w:val="%4."/>
      <w:lvlJc w:val="left"/>
      <w:pPr>
        <w:ind w:left="33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5" w:hanging="480"/>
      </w:pPr>
    </w:lvl>
    <w:lvl w:ilvl="5" w:tplc="0409001B" w:tentative="1">
      <w:start w:val="1"/>
      <w:numFmt w:val="lowerRoman"/>
      <w:lvlText w:val="%6."/>
      <w:lvlJc w:val="right"/>
      <w:pPr>
        <w:ind w:left="4295" w:hanging="480"/>
      </w:pPr>
    </w:lvl>
    <w:lvl w:ilvl="6" w:tplc="0409000F" w:tentative="1">
      <w:start w:val="1"/>
      <w:numFmt w:val="decimal"/>
      <w:lvlText w:val="%7."/>
      <w:lvlJc w:val="left"/>
      <w:pPr>
        <w:ind w:left="47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5" w:hanging="480"/>
      </w:pPr>
    </w:lvl>
    <w:lvl w:ilvl="8" w:tplc="0409001B" w:tentative="1">
      <w:start w:val="1"/>
      <w:numFmt w:val="lowerRoman"/>
      <w:lvlText w:val="%9."/>
      <w:lvlJc w:val="right"/>
      <w:pPr>
        <w:ind w:left="5735" w:hanging="480"/>
      </w:pPr>
    </w:lvl>
  </w:abstractNum>
  <w:abstractNum w:abstractNumId="4" w15:restartNumberingAfterBreak="0">
    <w:nsid w:val="21433338"/>
    <w:multiLevelType w:val="hybridMultilevel"/>
    <w:tmpl w:val="5BF2CE64"/>
    <w:lvl w:ilvl="0" w:tplc="39C25864">
      <w:start w:val="1"/>
      <w:numFmt w:val="taiwaneseCountingThousand"/>
      <w:lvlText w:val="（%1）"/>
      <w:lvlJc w:val="left"/>
      <w:pPr>
        <w:ind w:left="2723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55" w:hanging="480"/>
      </w:pPr>
    </w:lvl>
    <w:lvl w:ilvl="2" w:tplc="0409001B" w:tentative="1">
      <w:start w:val="1"/>
      <w:numFmt w:val="lowerRoman"/>
      <w:lvlText w:val="%3."/>
      <w:lvlJc w:val="right"/>
      <w:pPr>
        <w:ind w:left="3335" w:hanging="480"/>
      </w:pPr>
    </w:lvl>
    <w:lvl w:ilvl="3" w:tplc="0409000F" w:tentative="1">
      <w:start w:val="1"/>
      <w:numFmt w:val="decimal"/>
      <w:lvlText w:val="%4."/>
      <w:lvlJc w:val="left"/>
      <w:pPr>
        <w:ind w:left="3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95" w:hanging="480"/>
      </w:pPr>
    </w:lvl>
    <w:lvl w:ilvl="5" w:tplc="0409001B" w:tentative="1">
      <w:start w:val="1"/>
      <w:numFmt w:val="lowerRoman"/>
      <w:lvlText w:val="%6."/>
      <w:lvlJc w:val="right"/>
      <w:pPr>
        <w:ind w:left="4775" w:hanging="480"/>
      </w:pPr>
    </w:lvl>
    <w:lvl w:ilvl="6" w:tplc="0409000F" w:tentative="1">
      <w:start w:val="1"/>
      <w:numFmt w:val="decimal"/>
      <w:lvlText w:val="%7."/>
      <w:lvlJc w:val="left"/>
      <w:pPr>
        <w:ind w:left="5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35" w:hanging="480"/>
      </w:pPr>
    </w:lvl>
    <w:lvl w:ilvl="8" w:tplc="0409001B" w:tentative="1">
      <w:start w:val="1"/>
      <w:numFmt w:val="lowerRoman"/>
      <w:lvlText w:val="%9."/>
      <w:lvlJc w:val="right"/>
      <w:pPr>
        <w:ind w:left="6215" w:hanging="480"/>
      </w:pPr>
    </w:lvl>
  </w:abstractNum>
  <w:abstractNum w:abstractNumId="5" w15:restartNumberingAfterBreak="0">
    <w:nsid w:val="2BC67DD9"/>
    <w:multiLevelType w:val="hybridMultilevel"/>
    <w:tmpl w:val="5178F98E"/>
    <w:lvl w:ilvl="0" w:tplc="E94CCAB6">
      <w:start w:val="1"/>
      <w:numFmt w:val="taiwaneseCountingThousand"/>
      <w:lvlText w:val="（%1）"/>
      <w:lvlJc w:val="left"/>
      <w:pPr>
        <w:ind w:left="4656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55" w:hanging="480"/>
      </w:pPr>
    </w:lvl>
    <w:lvl w:ilvl="2" w:tplc="0409001B" w:tentative="1">
      <w:start w:val="1"/>
      <w:numFmt w:val="lowerRoman"/>
      <w:lvlText w:val="%3."/>
      <w:lvlJc w:val="right"/>
      <w:pPr>
        <w:ind w:left="3335" w:hanging="480"/>
      </w:pPr>
    </w:lvl>
    <w:lvl w:ilvl="3" w:tplc="0409000F" w:tentative="1">
      <w:start w:val="1"/>
      <w:numFmt w:val="decimal"/>
      <w:lvlText w:val="%4."/>
      <w:lvlJc w:val="left"/>
      <w:pPr>
        <w:ind w:left="3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95" w:hanging="480"/>
      </w:pPr>
    </w:lvl>
    <w:lvl w:ilvl="5" w:tplc="0409001B" w:tentative="1">
      <w:start w:val="1"/>
      <w:numFmt w:val="lowerRoman"/>
      <w:lvlText w:val="%6."/>
      <w:lvlJc w:val="right"/>
      <w:pPr>
        <w:ind w:left="4775" w:hanging="480"/>
      </w:pPr>
    </w:lvl>
    <w:lvl w:ilvl="6" w:tplc="0409000F" w:tentative="1">
      <w:start w:val="1"/>
      <w:numFmt w:val="decimal"/>
      <w:lvlText w:val="%7."/>
      <w:lvlJc w:val="left"/>
      <w:pPr>
        <w:ind w:left="5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35" w:hanging="480"/>
      </w:pPr>
    </w:lvl>
    <w:lvl w:ilvl="8" w:tplc="0409001B" w:tentative="1">
      <w:start w:val="1"/>
      <w:numFmt w:val="lowerRoman"/>
      <w:lvlText w:val="%9."/>
      <w:lvlJc w:val="right"/>
      <w:pPr>
        <w:ind w:left="6215" w:hanging="480"/>
      </w:pPr>
    </w:lvl>
  </w:abstractNum>
  <w:abstractNum w:abstractNumId="6" w15:restartNumberingAfterBreak="0">
    <w:nsid w:val="40786E48"/>
    <w:multiLevelType w:val="hybridMultilevel"/>
    <w:tmpl w:val="CE7E6274"/>
    <w:lvl w:ilvl="0" w:tplc="FFD2BAB8">
      <w:start w:val="1"/>
      <w:numFmt w:val="taiwaneseCountingThousand"/>
      <w:lvlText w:val="%1、"/>
      <w:lvlJc w:val="left"/>
      <w:pPr>
        <w:ind w:left="19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7" w15:restartNumberingAfterBreak="0">
    <w:nsid w:val="79E46122"/>
    <w:multiLevelType w:val="hybridMultilevel"/>
    <w:tmpl w:val="04466F72"/>
    <w:lvl w:ilvl="0" w:tplc="F4922AD2">
      <w:start w:val="1"/>
      <w:numFmt w:val="taiwaneseCountingThousand"/>
      <w:lvlText w:val="（%1）"/>
      <w:lvlJc w:val="left"/>
      <w:pPr>
        <w:ind w:left="2723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55" w:hanging="480"/>
      </w:pPr>
    </w:lvl>
    <w:lvl w:ilvl="2" w:tplc="0409001B" w:tentative="1">
      <w:start w:val="1"/>
      <w:numFmt w:val="lowerRoman"/>
      <w:lvlText w:val="%3."/>
      <w:lvlJc w:val="right"/>
      <w:pPr>
        <w:ind w:left="3335" w:hanging="480"/>
      </w:pPr>
    </w:lvl>
    <w:lvl w:ilvl="3" w:tplc="0409000F" w:tentative="1">
      <w:start w:val="1"/>
      <w:numFmt w:val="decimal"/>
      <w:lvlText w:val="%4."/>
      <w:lvlJc w:val="left"/>
      <w:pPr>
        <w:ind w:left="3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95" w:hanging="480"/>
      </w:pPr>
    </w:lvl>
    <w:lvl w:ilvl="5" w:tplc="0409001B" w:tentative="1">
      <w:start w:val="1"/>
      <w:numFmt w:val="lowerRoman"/>
      <w:lvlText w:val="%6."/>
      <w:lvlJc w:val="right"/>
      <w:pPr>
        <w:ind w:left="4775" w:hanging="480"/>
      </w:pPr>
    </w:lvl>
    <w:lvl w:ilvl="6" w:tplc="0409000F" w:tentative="1">
      <w:start w:val="1"/>
      <w:numFmt w:val="decimal"/>
      <w:lvlText w:val="%7."/>
      <w:lvlJc w:val="left"/>
      <w:pPr>
        <w:ind w:left="5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35" w:hanging="480"/>
      </w:pPr>
    </w:lvl>
    <w:lvl w:ilvl="8" w:tplc="0409001B" w:tentative="1">
      <w:start w:val="1"/>
      <w:numFmt w:val="lowerRoman"/>
      <w:lvlText w:val="%9."/>
      <w:lvlJc w:val="right"/>
      <w:pPr>
        <w:ind w:left="6215" w:hanging="4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FB5"/>
    <w:rsid w:val="00005503"/>
    <w:rsid w:val="00033DF7"/>
    <w:rsid w:val="00037BB3"/>
    <w:rsid w:val="0006029E"/>
    <w:rsid w:val="000755CB"/>
    <w:rsid w:val="000763A5"/>
    <w:rsid w:val="000962B6"/>
    <w:rsid w:val="000B2D75"/>
    <w:rsid w:val="000B3E9C"/>
    <w:rsid w:val="000B4BD5"/>
    <w:rsid w:val="000B7938"/>
    <w:rsid w:val="001045D3"/>
    <w:rsid w:val="00120328"/>
    <w:rsid w:val="001317C5"/>
    <w:rsid w:val="0013556D"/>
    <w:rsid w:val="00146984"/>
    <w:rsid w:val="00175BF5"/>
    <w:rsid w:val="00177105"/>
    <w:rsid w:val="001868F3"/>
    <w:rsid w:val="001970FB"/>
    <w:rsid w:val="001A0A43"/>
    <w:rsid w:val="001A62CD"/>
    <w:rsid w:val="001D5176"/>
    <w:rsid w:val="001D780A"/>
    <w:rsid w:val="001E7EBA"/>
    <w:rsid w:val="001F2655"/>
    <w:rsid w:val="001F5EB4"/>
    <w:rsid w:val="002104F5"/>
    <w:rsid w:val="00226319"/>
    <w:rsid w:val="00233594"/>
    <w:rsid w:val="002348A5"/>
    <w:rsid w:val="0024032A"/>
    <w:rsid w:val="0024181A"/>
    <w:rsid w:val="0026695C"/>
    <w:rsid w:val="00295178"/>
    <w:rsid w:val="002B1B0C"/>
    <w:rsid w:val="002C0ADD"/>
    <w:rsid w:val="002D0490"/>
    <w:rsid w:val="002D38D7"/>
    <w:rsid w:val="002D483B"/>
    <w:rsid w:val="002E2CD6"/>
    <w:rsid w:val="00302331"/>
    <w:rsid w:val="00302476"/>
    <w:rsid w:val="003134F4"/>
    <w:rsid w:val="0031486A"/>
    <w:rsid w:val="003220E3"/>
    <w:rsid w:val="00355AA0"/>
    <w:rsid w:val="00383CCA"/>
    <w:rsid w:val="00394597"/>
    <w:rsid w:val="00394E80"/>
    <w:rsid w:val="003A63DB"/>
    <w:rsid w:val="003B30F9"/>
    <w:rsid w:val="003C371D"/>
    <w:rsid w:val="00410CAD"/>
    <w:rsid w:val="00413BAB"/>
    <w:rsid w:val="004153C3"/>
    <w:rsid w:val="00426E8B"/>
    <w:rsid w:val="004432B2"/>
    <w:rsid w:val="00443689"/>
    <w:rsid w:val="0049316A"/>
    <w:rsid w:val="00494BD1"/>
    <w:rsid w:val="00496E49"/>
    <w:rsid w:val="00497EDC"/>
    <w:rsid w:val="004B67C5"/>
    <w:rsid w:val="004D7B14"/>
    <w:rsid w:val="004E0359"/>
    <w:rsid w:val="004E50AD"/>
    <w:rsid w:val="004E62D0"/>
    <w:rsid w:val="004E7D37"/>
    <w:rsid w:val="004F4CF1"/>
    <w:rsid w:val="005213B2"/>
    <w:rsid w:val="00521452"/>
    <w:rsid w:val="00545535"/>
    <w:rsid w:val="00560710"/>
    <w:rsid w:val="00571A40"/>
    <w:rsid w:val="005766D4"/>
    <w:rsid w:val="005A1640"/>
    <w:rsid w:val="005B3F79"/>
    <w:rsid w:val="005D5D56"/>
    <w:rsid w:val="006040A2"/>
    <w:rsid w:val="00626CB1"/>
    <w:rsid w:val="00637DA1"/>
    <w:rsid w:val="006520D7"/>
    <w:rsid w:val="0067353C"/>
    <w:rsid w:val="006B1EEF"/>
    <w:rsid w:val="006D2825"/>
    <w:rsid w:val="006D74D7"/>
    <w:rsid w:val="00732589"/>
    <w:rsid w:val="00743E32"/>
    <w:rsid w:val="007518EB"/>
    <w:rsid w:val="00752049"/>
    <w:rsid w:val="007579EE"/>
    <w:rsid w:val="00774F8C"/>
    <w:rsid w:val="00777808"/>
    <w:rsid w:val="007975E4"/>
    <w:rsid w:val="007D516D"/>
    <w:rsid w:val="007D53D6"/>
    <w:rsid w:val="007E1660"/>
    <w:rsid w:val="00800C23"/>
    <w:rsid w:val="0080131A"/>
    <w:rsid w:val="008254E1"/>
    <w:rsid w:val="00843C98"/>
    <w:rsid w:val="008546F6"/>
    <w:rsid w:val="008564D1"/>
    <w:rsid w:val="008744DD"/>
    <w:rsid w:val="00874860"/>
    <w:rsid w:val="00874BCF"/>
    <w:rsid w:val="00881F2A"/>
    <w:rsid w:val="0089432A"/>
    <w:rsid w:val="0089581C"/>
    <w:rsid w:val="008A72E3"/>
    <w:rsid w:val="008C4E04"/>
    <w:rsid w:val="008D69C4"/>
    <w:rsid w:val="00904897"/>
    <w:rsid w:val="0091045B"/>
    <w:rsid w:val="009159EF"/>
    <w:rsid w:val="00924D66"/>
    <w:rsid w:val="00926069"/>
    <w:rsid w:val="00933FB5"/>
    <w:rsid w:val="009354F2"/>
    <w:rsid w:val="00946701"/>
    <w:rsid w:val="00953A94"/>
    <w:rsid w:val="00977453"/>
    <w:rsid w:val="00984F8E"/>
    <w:rsid w:val="009A5121"/>
    <w:rsid w:val="009B7C1F"/>
    <w:rsid w:val="009C078E"/>
    <w:rsid w:val="009C48DE"/>
    <w:rsid w:val="009C55EA"/>
    <w:rsid w:val="009C592E"/>
    <w:rsid w:val="009E65FA"/>
    <w:rsid w:val="009F013A"/>
    <w:rsid w:val="00A0423C"/>
    <w:rsid w:val="00A2025F"/>
    <w:rsid w:val="00A22D64"/>
    <w:rsid w:val="00A272EF"/>
    <w:rsid w:val="00A33E19"/>
    <w:rsid w:val="00A46EC2"/>
    <w:rsid w:val="00A50EE6"/>
    <w:rsid w:val="00A81F33"/>
    <w:rsid w:val="00A83929"/>
    <w:rsid w:val="00A86246"/>
    <w:rsid w:val="00AB242D"/>
    <w:rsid w:val="00AB34B2"/>
    <w:rsid w:val="00AD1EAE"/>
    <w:rsid w:val="00AE2AC0"/>
    <w:rsid w:val="00AF62CD"/>
    <w:rsid w:val="00B2487F"/>
    <w:rsid w:val="00B368CF"/>
    <w:rsid w:val="00B5612B"/>
    <w:rsid w:val="00B634B1"/>
    <w:rsid w:val="00B7282C"/>
    <w:rsid w:val="00B917DE"/>
    <w:rsid w:val="00BE4F6D"/>
    <w:rsid w:val="00BE6FFA"/>
    <w:rsid w:val="00C20419"/>
    <w:rsid w:val="00C447FD"/>
    <w:rsid w:val="00C45287"/>
    <w:rsid w:val="00C57180"/>
    <w:rsid w:val="00C60E8A"/>
    <w:rsid w:val="00C64342"/>
    <w:rsid w:val="00C6662E"/>
    <w:rsid w:val="00C8388A"/>
    <w:rsid w:val="00C840BF"/>
    <w:rsid w:val="00CA0120"/>
    <w:rsid w:val="00CB21FF"/>
    <w:rsid w:val="00CB5286"/>
    <w:rsid w:val="00CE6E6A"/>
    <w:rsid w:val="00CF6234"/>
    <w:rsid w:val="00D064DC"/>
    <w:rsid w:val="00D06D24"/>
    <w:rsid w:val="00D1345B"/>
    <w:rsid w:val="00D15B26"/>
    <w:rsid w:val="00D324C1"/>
    <w:rsid w:val="00D334D1"/>
    <w:rsid w:val="00D724B9"/>
    <w:rsid w:val="00DC3127"/>
    <w:rsid w:val="00DC363A"/>
    <w:rsid w:val="00DD5504"/>
    <w:rsid w:val="00DE1463"/>
    <w:rsid w:val="00E15949"/>
    <w:rsid w:val="00E17276"/>
    <w:rsid w:val="00E51BCF"/>
    <w:rsid w:val="00E52093"/>
    <w:rsid w:val="00E6287C"/>
    <w:rsid w:val="00E67919"/>
    <w:rsid w:val="00E81A39"/>
    <w:rsid w:val="00E87229"/>
    <w:rsid w:val="00EA6E03"/>
    <w:rsid w:val="00EB71CF"/>
    <w:rsid w:val="00EC0156"/>
    <w:rsid w:val="00EC27D5"/>
    <w:rsid w:val="00EC75C1"/>
    <w:rsid w:val="00EE0A67"/>
    <w:rsid w:val="00EE5282"/>
    <w:rsid w:val="00EF1532"/>
    <w:rsid w:val="00F1019A"/>
    <w:rsid w:val="00F165F4"/>
    <w:rsid w:val="00F2046B"/>
    <w:rsid w:val="00F27D53"/>
    <w:rsid w:val="00F364A6"/>
    <w:rsid w:val="00F36C27"/>
    <w:rsid w:val="00F42A51"/>
    <w:rsid w:val="00F570C5"/>
    <w:rsid w:val="00F601FF"/>
    <w:rsid w:val="00F703AC"/>
    <w:rsid w:val="00F729B1"/>
    <w:rsid w:val="00F875D0"/>
    <w:rsid w:val="00FE3F9D"/>
    <w:rsid w:val="00FF4678"/>
    <w:rsid w:val="00FF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7FD9957-E47C-491E-8C5A-D63BC2B10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59"/>
    <w:rsid w:val="00933F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933F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84F8E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A72E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A72E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436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43689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436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43689"/>
    <w:rPr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EF1532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EF153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190</Words>
  <Characters>1089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魏欣怡</dc:creator>
  <cp:keywords/>
  <dc:description/>
  <cp:lastModifiedBy>魏欣怡</cp:lastModifiedBy>
  <cp:revision>3</cp:revision>
  <cp:lastPrinted>2016-06-28T06:18:00Z</cp:lastPrinted>
  <dcterms:created xsi:type="dcterms:W3CDTF">2016-06-28T05:54:00Z</dcterms:created>
  <dcterms:modified xsi:type="dcterms:W3CDTF">2016-06-28T06:42:00Z</dcterms:modified>
</cp:coreProperties>
</file>