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0CD" w:rsidRPr="00787ECC" w:rsidRDefault="002035FC" w:rsidP="005F4385">
      <w:pPr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87EC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87ECC">
        <w:rPr>
          <w:rFonts w:ascii="標楷體" w:eastAsia="標楷體" w:hAnsi="標楷體" w:hint="eastAsia"/>
          <w:sz w:val="40"/>
          <w:szCs w:val="40"/>
        </w:rPr>
        <w:t>中市</w:t>
      </w:r>
      <w:r w:rsidR="002302B6" w:rsidRPr="00787ECC">
        <w:rPr>
          <w:rFonts w:ascii="標楷體" w:eastAsia="標楷體" w:hAnsi="標楷體" w:hint="eastAsia"/>
          <w:sz w:val="40"/>
          <w:szCs w:val="40"/>
        </w:rPr>
        <w:t>勞工服務中心場地</w:t>
      </w:r>
      <w:r w:rsidR="002302B6" w:rsidRPr="00787ECC">
        <w:rPr>
          <w:rFonts w:ascii="標楷體" w:eastAsia="標楷體" w:hAnsi="標楷體"/>
          <w:sz w:val="40"/>
          <w:szCs w:val="40"/>
        </w:rPr>
        <w:t>使用</w:t>
      </w:r>
      <w:r w:rsidR="002302B6" w:rsidRPr="00787ECC">
        <w:rPr>
          <w:rFonts w:ascii="標楷體" w:eastAsia="標楷體" w:hAnsi="標楷體" w:hint="eastAsia"/>
          <w:sz w:val="40"/>
          <w:szCs w:val="40"/>
        </w:rPr>
        <w:t>管理</w:t>
      </w:r>
      <w:r w:rsidR="002302B6" w:rsidRPr="00787ECC">
        <w:rPr>
          <w:rFonts w:ascii="標楷體" w:eastAsia="標楷體" w:hAnsi="標楷體"/>
          <w:sz w:val="40"/>
          <w:szCs w:val="40"/>
        </w:rPr>
        <w:t>辦法部分條文及第四條附表</w:t>
      </w:r>
      <w:r w:rsidR="00FC5C50" w:rsidRPr="00787ECC">
        <w:rPr>
          <w:rFonts w:ascii="標楷體" w:eastAsia="標楷體" w:hAnsi="標楷體" w:hint="eastAsia"/>
          <w:sz w:val="40"/>
          <w:szCs w:val="40"/>
        </w:rPr>
        <w:t>修正</w:t>
      </w:r>
      <w:r w:rsidR="00DB1619" w:rsidRPr="00787ECC">
        <w:rPr>
          <w:rFonts w:ascii="標楷體" w:eastAsia="標楷體" w:hAnsi="標楷體" w:hint="eastAsia"/>
          <w:sz w:val="40"/>
          <w:szCs w:val="40"/>
        </w:rPr>
        <w:t>草案</w:t>
      </w:r>
      <w:r w:rsidRPr="00787ECC">
        <w:rPr>
          <w:rFonts w:ascii="標楷體" w:eastAsia="標楷體" w:hAnsi="標楷體" w:hint="eastAsia"/>
          <w:sz w:val="40"/>
          <w:szCs w:val="40"/>
        </w:rPr>
        <w:t>總說明</w:t>
      </w:r>
    </w:p>
    <w:p w:rsidR="00856F5D" w:rsidRPr="00787ECC" w:rsidRDefault="00856F5D" w:rsidP="005F4385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</w:t>
      </w:r>
      <w:r w:rsidRPr="00787ECC">
        <w:rPr>
          <w:rFonts w:ascii="標楷體" w:eastAsia="標楷體" w:hAnsi="標楷體"/>
          <w:sz w:val="28"/>
          <w:szCs w:val="28"/>
        </w:rPr>
        <w:t>勞工服務中心</w:t>
      </w:r>
      <w:r w:rsidRPr="00787ECC">
        <w:rPr>
          <w:rFonts w:ascii="標楷體" w:eastAsia="標楷體" w:hAnsi="標楷體" w:hint="eastAsia"/>
          <w:sz w:val="28"/>
          <w:szCs w:val="28"/>
        </w:rPr>
        <w:t>場</w:t>
      </w:r>
      <w:r w:rsidRPr="00787ECC">
        <w:rPr>
          <w:rFonts w:ascii="標楷體" w:eastAsia="標楷體" w:hAnsi="標楷體"/>
          <w:sz w:val="28"/>
          <w:szCs w:val="28"/>
        </w:rPr>
        <w:t>地使用管理辦法業於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一百年</w:t>
      </w:r>
      <w:r w:rsidRPr="00787ECC">
        <w:rPr>
          <w:rFonts w:ascii="標楷體" w:eastAsia="標楷體" w:hAnsi="標楷體" w:hint="eastAsia"/>
          <w:sz w:val="28"/>
          <w:szCs w:val="28"/>
        </w:rPr>
        <w:t>三月七日</w:t>
      </w:r>
      <w:r w:rsidRPr="00787ECC">
        <w:rPr>
          <w:rFonts w:ascii="標楷體" w:eastAsia="標楷體" w:hAnsi="標楷體"/>
          <w:sz w:val="28"/>
          <w:szCs w:val="28"/>
        </w:rPr>
        <w:t>府授法規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字第</w:t>
      </w:r>
      <w:r w:rsidR="00006343" w:rsidRPr="00787ECC">
        <w:rPr>
          <w:rFonts w:eastAsia="標楷體" w:hint="eastAsia"/>
          <w:sz w:val="28"/>
          <w:szCs w:val="28"/>
        </w:rPr>
        <w:t>一</w:t>
      </w:r>
      <w:r w:rsidR="00006343" w:rsidRPr="00787ECC">
        <w:rPr>
          <w:rFonts w:eastAsia="標楷體"/>
          <w:sz w:val="28"/>
          <w:szCs w:val="28"/>
        </w:rPr>
        <w:t>0000</w:t>
      </w:r>
      <w:r w:rsidR="00006343" w:rsidRPr="00787ECC">
        <w:rPr>
          <w:rFonts w:eastAsia="標楷體" w:hint="eastAsia"/>
          <w:sz w:val="28"/>
          <w:szCs w:val="28"/>
        </w:rPr>
        <w:t>三七四三二</w:t>
      </w:r>
      <w:r w:rsidRPr="00787ECC">
        <w:rPr>
          <w:rFonts w:ascii="標楷體" w:eastAsia="標楷體" w:hAnsi="標楷體"/>
          <w:sz w:val="28"/>
          <w:szCs w:val="28"/>
        </w:rPr>
        <w:t>號令制訂公布，</w:t>
      </w:r>
      <w:r w:rsidRPr="00787ECC">
        <w:rPr>
          <w:rFonts w:ascii="標楷體" w:eastAsia="標楷體" w:hAnsi="標楷體" w:hint="eastAsia"/>
          <w:sz w:val="28"/>
          <w:szCs w:val="28"/>
        </w:rPr>
        <w:t>為提供勞工朋友更完善服務，本府於本市南屯區興建「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中市精密機械科技創新園區服務中心」，設置</w:t>
      </w:r>
      <w:r w:rsidRPr="00787ECC">
        <w:rPr>
          <w:rFonts w:ascii="標楷體" w:eastAsia="標楷體" w:hAnsi="標楷體"/>
          <w:sz w:val="28"/>
          <w:szCs w:val="28"/>
        </w:rPr>
        <w:t>勞工</w:t>
      </w:r>
      <w:r w:rsidRPr="00787ECC">
        <w:rPr>
          <w:rFonts w:ascii="標楷體" w:eastAsia="標楷體" w:hAnsi="標楷體" w:hint="eastAsia"/>
          <w:sz w:val="28"/>
          <w:szCs w:val="28"/>
        </w:rPr>
        <w:t>聯合服務</w:t>
      </w:r>
      <w:r w:rsidRPr="00787ECC">
        <w:rPr>
          <w:rFonts w:ascii="標楷體" w:eastAsia="標楷體" w:hAnsi="標楷體"/>
          <w:sz w:val="28"/>
          <w:szCs w:val="28"/>
        </w:rPr>
        <w:t>中心</w:t>
      </w:r>
      <w:r w:rsidRPr="00787ECC">
        <w:rPr>
          <w:rFonts w:ascii="標楷體" w:eastAsia="標楷體" w:hAnsi="標楷體" w:hint="eastAsia"/>
          <w:sz w:val="28"/>
          <w:szCs w:val="28"/>
        </w:rPr>
        <w:t>，</w:t>
      </w:r>
      <w:r w:rsidRPr="00787ECC">
        <w:rPr>
          <w:rFonts w:ascii="標楷體" w:eastAsia="標楷體" w:hAnsi="標楷體"/>
          <w:sz w:val="28"/>
          <w:szCs w:val="28"/>
        </w:rPr>
        <w:t>提供</w:t>
      </w:r>
      <w:r w:rsidRPr="00787ECC">
        <w:rPr>
          <w:rFonts w:ascii="標楷體" w:eastAsia="標楷體" w:hAnsi="標楷體" w:hint="eastAsia"/>
          <w:sz w:val="28"/>
          <w:szCs w:val="28"/>
        </w:rPr>
        <w:t>活動中心、</w:t>
      </w:r>
      <w:r w:rsidRPr="00787ECC">
        <w:rPr>
          <w:rFonts w:ascii="標楷體" w:eastAsia="標楷體" w:hAnsi="標楷體"/>
          <w:sz w:val="28"/>
          <w:szCs w:val="28"/>
        </w:rPr>
        <w:t>會議室</w:t>
      </w:r>
      <w:r w:rsidR="00A105C5" w:rsidRPr="00787ECC">
        <w:rPr>
          <w:rFonts w:ascii="標楷體" w:eastAsia="標楷體" w:hAnsi="標楷體" w:hint="eastAsia"/>
          <w:sz w:val="28"/>
          <w:szCs w:val="28"/>
        </w:rPr>
        <w:t>、</w:t>
      </w:r>
      <w:r w:rsidR="00A105C5" w:rsidRPr="00787ECC">
        <w:rPr>
          <w:rFonts w:ascii="標楷體" w:eastAsia="標楷體" w:hAnsi="標楷體"/>
          <w:sz w:val="28"/>
          <w:szCs w:val="28"/>
        </w:rPr>
        <w:t>教室</w:t>
      </w:r>
      <w:r w:rsidRPr="00787ECC">
        <w:rPr>
          <w:rFonts w:ascii="標楷體" w:eastAsia="標楷體" w:hAnsi="標楷體"/>
          <w:sz w:val="28"/>
          <w:szCs w:val="28"/>
        </w:rPr>
        <w:t>、簡報室</w:t>
      </w:r>
      <w:r w:rsidRPr="00787ECC">
        <w:rPr>
          <w:rFonts w:ascii="標楷體" w:eastAsia="標楷體" w:hAnsi="標楷體" w:hint="eastAsia"/>
          <w:sz w:val="28"/>
          <w:szCs w:val="28"/>
        </w:rPr>
        <w:t>等設施</w:t>
      </w:r>
      <w:r w:rsidRPr="00787ECC">
        <w:rPr>
          <w:rFonts w:ascii="標楷體" w:eastAsia="標楷體" w:hAnsi="標楷體"/>
          <w:sz w:val="28"/>
          <w:szCs w:val="28"/>
        </w:rPr>
        <w:t>對外開放租借</w:t>
      </w:r>
      <w:r w:rsidRPr="00787ECC">
        <w:rPr>
          <w:rFonts w:ascii="標楷體" w:eastAsia="標楷體" w:hAnsi="標楷體" w:hint="eastAsia"/>
          <w:sz w:val="28"/>
          <w:szCs w:val="28"/>
        </w:rPr>
        <w:t>使用，</w:t>
      </w:r>
      <w:r w:rsidRPr="00787ECC">
        <w:rPr>
          <w:rFonts w:ascii="標楷體" w:eastAsia="標楷體" w:hAnsi="標楷體"/>
          <w:sz w:val="28"/>
          <w:szCs w:val="28"/>
        </w:rPr>
        <w:t>為</w:t>
      </w:r>
      <w:r w:rsidRPr="00787ECC">
        <w:rPr>
          <w:rFonts w:ascii="標楷體" w:eastAsia="標楷體" w:hAnsi="標楷體" w:hint="eastAsia"/>
          <w:sz w:val="28"/>
          <w:szCs w:val="28"/>
        </w:rPr>
        <w:t>維護該場地及</w:t>
      </w:r>
      <w:r w:rsidRPr="00787ECC">
        <w:rPr>
          <w:rFonts w:ascii="標楷體" w:eastAsia="標楷體" w:hAnsi="標楷體"/>
          <w:sz w:val="28"/>
          <w:szCs w:val="28"/>
        </w:rPr>
        <w:t>設備</w:t>
      </w:r>
      <w:r w:rsidRPr="00787ECC">
        <w:rPr>
          <w:rFonts w:ascii="標楷體" w:eastAsia="標楷體" w:hAnsi="標楷體" w:hint="eastAsia"/>
          <w:sz w:val="28"/>
          <w:szCs w:val="28"/>
        </w:rPr>
        <w:t>完善，</w:t>
      </w:r>
      <w:r w:rsidRPr="00787ECC">
        <w:rPr>
          <w:rFonts w:ascii="標楷體" w:eastAsia="標楷體" w:hAnsi="標楷體"/>
          <w:sz w:val="28"/>
          <w:szCs w:val="28"/>
        </w:rPr>
        <w:t>並建立</w:t>
      </w:r>
      <w:r w:rsidRPr="00787ECC">
        <w:rPr>
          <w:rFonts w:ascii="標楷體" w:eastAsia="標楷體" w:hAnsi="標楷體" w:hint="eastAsia"/>
          <w:sz w:val="28"/>
          <w:szCs w:val="28"/>
        </w:rPr>
        <w:t>一套</w:t>
      </w:r>
      <w:r w:rsidRPr="00787ECC">
        <w:rPr>
          <w:rFonts w:ascii="標楷體" w:eastAsia="標楷體" w:hAnsi="標楷體"/>
          <w:sz w:val="28"/>
          <w:szCs w:val="28"/>
        </w:rPr>
        <w:t>收費</w:t>
      </w:r>
      <w:r w:rsidRPr="00787ECC">
        <w:rPr>
          <w:rFonts w:ascii="標楷體" w:eastAsia="標楷體" w:hAnsi="標楷體" w:hint="eastAsia"/>
          <w:sz w:val="28"/>
          <w:szCs w:val="28"/>
        </w:rPr>
        <w:t>標準，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161768" w:rsidRPr="00787ECC">
        <w:rPr>
          <w:rFonts w:ascii="標楷體" w:eastAsia="標楷體" w:hAnsi="標楷體"/>
          <w:sz w:val="28"/>
          <w:szCs w:val="28"/>
        </w:rPr>
        <w:t>修正</w:t>
      </w:r>
      <w:r w:rsidRPr="00787ECC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</w:t>
      </w:r>
      <w:r w:rsidRPr="00787ECC">
        <w:rPr>
          <w:rFonts w:ascii="標楷體" w:eastAsia="標楷體" w:hAnsi="標楷體"/>
          <w:sz w:val="28"/>
          <w:szCs w:val="28"/>
        </w:rPr>
        <w:t>勞工</w:t>
      </w:r>
      <w:r w:rsidRPr="00787ECC">
        <w:rPr>
          <w:rFonts w:ascii="標楷體" w:eastAsia="標楷體" w:hAnsi="標楷體" w:hint="eastAsia"/>
          <w:sz w:val="28"/>
          <w:szCs w:val="28"/>
        </w:rPr>
        <w:t>服務</w:t>
      </w:r>
      <w:r w:rsidRPr="00787ECC">
        <w:rPr>
          <w:rFonts w:ascii="標楷體" w:eastAsia="標楷體" w:hAnsi="標楷體"/>
          <w:sz w:val="28"/>
          <w:szCs w:val="28"/>
        </w:rPr>
        <w:t>中心場地使用管理辦法</w:t>
      </w:r>
      <w:r w:rsidRPr="00787ECC">
        <w:rPr>
          <w:rFonts w:ascii="標楷體" w:eastAsia="標楷體" w:hAnsi="標楷體" w:hint="eastAsia"/>
          <w:sz w:val="28"/>
          <w:szCs w:val="28"/>
        </w:rPr>
        <w:t>」</w:t>
      </w:r>
      <w:r w:rsidR="00161768" w:rsidRPr="00787ECC">
        <w:rPr>
          <w:rFonts w:ascii="標楷體" w:eastAsia="標楷體" w:hAnsi="標楷體"/>
          <w:sz w:val="28"/>
          <w:szCs w:val="28"/>
        </w:rPr>
        <w:t>第三條、第四條、第五條、第十四條及第四條附表</w:t>
      </w:r>
      <w:r w:rsidRPr="00787ECC">
        <w:rPr>
          <w:rFonts w:ascii="標楷體" w:eastAsia="標楷體" w:hAnsi="標楷體" w:hint="eastAsia"/>
          <w:sz w:val="28"/>
          <w:szCs w:val="28"/>
        </w:rPr>
        <w:t>，其修正要點如下：</w:t>
      </w:r>
    </w:p>
    <w:p w:rsidR="00856F5D" w:rsidRPr="00787ECC" w:rsidRDefault="003433BC" w:rsidP="005F4385">
      <w:pPr>
        <w:pStyle w:val="ab"/>
        <w:numPr>
          <w:ilvl w:val="0"/>
          <w:numId w:val="9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原</w:t>
      </w:r>
      <w:r w:rsidRPr="00787ECC">
        <w:rPr>
          <w:rFonts w:ascii="標楷體" w:eastAsia="標楷體" w:hAnsi="標楷體"/>
          <w:sz w:val="28"/>
          <w:szCs w:val="28"/>
        </w:rPr>
        <w:t>辦法</w:t>
      </w:r>
      <w:r w:rsidRPr="00787ECC">
        <w:rPr>
          <w:rFonts w:ascii="標楷體" w:eastAsia="標楷體" w:hAnsi="標楷體" w:hint="eastAsia"/>
          <w:sz w:val="28"/>
          <w:szCs w:val="28"/>
        </w:rPr>
        <w:t>內本中心</w:t>
      </w:r>
      <w:r w:rsidRPr="00787ECC">
        <w:rPr>
          <w:rFonts w:ascii="標楷體" w:eastAsia="標楷體" w:hAnsi="標楷體"/>
          <w:sz w:val="28"/>
          <w:szCs w:val="28"/>
        </w:rPr>
        <w:t>區分為新舊館</w:t>
      </w:r>
      <w:r w:rsidRPr="00787ECC">
        <w:rPr>
          <w:rFonts w:ascii="標楷體" w:eastAsia="標楷體" w:hAnsi="標楷體" w:hint="eastAsia"/>
          <w:sz w:val="28"/>
          <w:szCs w:val="28"/>
        </w:rPr>
        <w:t>，</w:t>
      </w:r>
      <w:r w:rsidRPr="00787ECC">
        <w:rPr>
          <w:rFonts w:ascii="標楷體" w:eastAsia="標楷體" w:hAnsi="標楷體"/>
          <w:sz w:val="28"/>
          <w:szCs w:val="28"/>
        </w:rPr>
        <w:t>除</w:t>
      </w:r>
      <w:r w:rsidRPr="00787ECC">
        <w:rPr>
          <w:rFonts w:ascii="標楷體" w:eastAsia="標楷體" w:hAnsi="標楷體" w:hint="eastAsia"/>
          <w:sz w:val="28"/>
          <w:szCs w:val="28"/>
        </w:rPr>
        <w:t>依目前</w:t>
      </w:r>
      <w:r w:rsidRPr="00787ECC">
        <w:rPr>
          <w:rFonts w:ascii="標楷體" w:eastAsia="標楷體" w:hAnsi="標楷體"/>
          <w:sz w:val="28"/>
          <w:szCs w:val="28"/>
        </w:rPr>
        <w:t>實際使用情形刪除新館</w:t>
      </w:r>
      <w:r w:rsidRPr="00787ECC">
        <w:rPr>
          <w:rFonts w:ascii="標楷體" w:eastAsia="標楷體" w:hAnsi="標楷體" w:hint="eastAsia"/>
          <w:sz w:val="28"/>
          <w:szCs w:val="28"/>
        </w:rPr>
        <w:t>部分</w:t>
      </w:r>
      <w:r w:rsidRPr="00787ECC">
        <w:rPr>
          <w:rFonts w:ascii="標楷體" w:eastAsia="標楷體" w:hAnsi="標楷體"/>
          <w:sz w:val="28"/>
          <w:szCs w:val="28"/>
        </w:rPr>
        <w:t>場地用途，</w:t>
      </w:r>
      <w:r w:rsidRPr="00787ECC">
        <w:rPr>
          <w:rFonts w:ascii="標楷體" w:eastAsia="標楷體" w:hAnsi="標楷體" w:hint="eastAsia"/>
          <w:sz w:val="28"/>
          <w:szCs w:val="28"/>
        </w:rPr>
        <w:t>另增列</w:t>
      </w:r>
      <w:r w:rsidRPr="00787ECC">
        <w:rPr>
          <w:rFonts w:ascii="標楷體" w:eastAsia="標楷體" w:hAnsi="標楷體"/>
          <w:sz w:val="28"/>
          <w:szCs w:val="28"/>
        </w:rPr>
        <w:t>精密園區</w:t>
      </w:r>
      <w:r w:rsidRPr="00787ECC">
        <w:rPr>
          <w:rFonts w:ascii="標楷體" w:eastAsia="標楷體" w:hAnsi="標楷體" w:hint="eastAsia"/>
          <w:sz w:val="28"/>
          <w:szCs w:val="28"/>
        </w:rPr>
        <w:t>場館，說明各</w:t>
      </w:r>
      <w:bookmarkStart w:id="0" w:name="_GoBack"/>
      <w:bookmarkEnd w:id="0"/>
      <w:r w:rsidRPr="00787ECC">
        <w:rPr>
          <w:rFonts w:ascii="標楷體" w:eastAsia="標楷體" w:hAnsi="標楷體" w:hint="eastAsia"/>
          <w:sz w:val="28"/>
          <w:szCs w:val="28"/>
        </w:rPr>
        <w:t>場地</w:t>
      </w:r>
      <w:r w:rsidRPr="00787ECC">
        <w:rPr>
          <w:rFonts w:ascii="標楷體" w:eastAsia="標楷體" w:hAnsi="標楷體"/>
          <w:sz w:val="28"/>
          <w:szCs w:val="28"/>
        </w:rPr>
        <w:t>用途</w:t>
      </w:r>
      <w:r w:rsidRPr="00787ECC">
        <w:rPr>
          <w:rFonts w:ascii="標楷體" w:eastAsia="標楷體" w:hAnsi="標楷體" w:hint="eastAsia"/>
          <w:sz w:val="28"/>
          <w:szCs w:val="28"/>
        </w:rPr>
        <w:t>與</w:t>
      </w:r>
      <w:r w:rsidRPr="00787ECC">
        <w:rPr>
          <w:rFonts w:ascii="標楷體" w:eastAsia="標楷體" w:hAnsi="標楷體"/>
          <w:sz w:val="28"/>
          <w:szCs w:val="28"/>
        </w:rPr>
        <w:t>所在</w:t>
      </w:r>
      <w:r w:rsidRPr="00787ECC">
        <w:rPr>
          <w:rFonts w:ascii="標楷體" w:eastAsia="標楷體" w:hAnsi="標楷體" w:hint="eastAsia"/>
          <w:sz w:val="28"/>
          <w:szCs w:val="28"/>
        </w:rPr>
        <w:t>位置</w:t>
      </w:r>
      <w:r w:rsidRPr="00787ECC">
        <w:rPr>
          <w:rFonts w:ascii="標楷體" w:eastAsia="標楷體" w:hAnsi="標楷體"/>
          <w:sz w:val="28"/>
          <w:szCs w:val="28"/>
        </w:rPr>
        <w:t>。</w:t>
      </w:r>
      <w:r w:rsidR="00856F5D" w:rsidRPr="00787ECC">
        <w:rPr>
          <w:rFonts w:ascii="標楷體" w:eastAsia="標楷體" w:hAnsi="標楷體" w:hint="eastAsia"/>
          <w:sz w:val="28"/>
          <w:szCs w:val="28"/>
        </w:rPr>
        <w:t>（修正條文第三條）</w:t>
      </w:r>
    </w:p>
    <w:p w:rsidR="00856F5D" w:rsidRPr="00787ECC" w:rsidRDefault="00856F5D" w:rsidP="005F4385">
      <w:pPr>
        <w:pStyle w:val="ab"/>
        <w:numPr>
          <w:ilvl w:val="0"/>
          <w:numId w:val="9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為因應本辦法</w:t>
      </w:r>
      <w:r w:rsidRPr="00787ECC">
        <w:rPr>
          <w:rFonts w:ascii="標楷體" w:eastAsia="標楷體" w:hAnsi="標楷體"/>
          <w:sz w:val="28"/>
          <w:szCs w:val="28"/>
        </w:rPr>
        <w:t>增列精密園區</w:t>
      </w:r>
      <w:r w:rsidRPr="00787ECC">
        <w:rPr>
          <w:rFonts w:ascii="標楷體" w:eastAsia="標楷體" w:hAnsi="標楷體" w:hint="eastAsia"/>
          <w:sz w:val="28"/>
          <w:szCs w:val="28"/>
        </w:rPr>
        <w:t>，</w:t>
      </w:r>
      <w:r w:rsidRPr="00787ECC">
        <w:rPr>
          <w:rFonts w:ascii="標楷體" w:eastAsia="標楷體" w:hAnsi="標楷體"/>
          <w:sz w:val="28"/>
          <w:szCs w:val="28"/>
        </w:rPr>
        <w:t>以</w:t>
      </w:r>
      <w:r w:rsidRPr="00787ECC">
        <w:rPr>
          <w:rFonts w:ascii="標楷體" w:eastAsia="標楷體" w:hAnsi="標楷體" w:hint="eastAsia"/>
          <w:sz w:val="28"/>
          <w:szCs w:val="28"/>
        </w:rPr>
        <w:t>「場地」取代</w:t>
      </w:r>
      <w:r w:rsidRPr="00787ECC">
        <w:rPr>
          <w:rFonts w:ascii="標楷體" w:eastAsia="標楷體" w:hAnsi="標楷體"/>
          <w:sz w:val="28"/>
          <w:szCs w:val="28"/>
        </w:rPr>
        <w:t>「</w:t>
      </w:r>
      <w:r w:rsidRPr="00787ECC">
        <w:rPr>
          <w:rFonts w:ascii="標楷體" w:eastAsia="標楷體" w:hAnsi="標楷體" w:hint="eastAsia"/>
          <w:sz w:val="28"/>
          <w:szCs w:val="28"/>
        </w:rPr>
        <w:t>綜合活動中心、教室或藝文展覽廳</w:t>
      </w:r>
      <w:r w:rsidRPr="00787ECC">
        <w:rPr>
          <w:rFonts w:ascii="標楷體" w:eastAsia="標楷體" w:hAnsi="標楷體"/>
          <w:sz w:val="28"/>
          <w:szCs w:val="28"/>
        </w:rPr>
        <w:t>」</w:t>
      </w:r>
      <w:r w:rsidRPr="00787ECC">
        <w:rPr>
          <w:rFonts w:ascii="標楷體" w:eastAsia="標楷體" w:hAnsi="標楷體" w:hint="eastAsia"/>
          <w:sz w:val="28"/>
          <w:szCs w:val="28"/>
        </w:rPr>
        <w:t>，並</w:t>
      </w:r>
      <w:r w:rsidRPr="00787ECC">
        <w:rPr>
          <w:rFonts w:ascii="標楷體" w:eastAsia="標楷體" w:hAnsi="標楷體"/>
          <w:sz w:val="28"/>
          <w:szCs w:val="28"/>
        </w:rPr>
        <w:t>同步</w:t>
      </w:r>
      <w:r w:rsidRPr="00787ECC">
        <w:rPr>
          <w:rFonts w:ascii="標楷體" w:eastAsia="標楷體" w:hAnsi="標楷體" w:hint="eastAsia"/>
          <w:sz w:val="28"/>
          <w:szCs w:val="28"/>
        </w:rPr>
        <w:t>修改</w:t>
      </w:r>
      <w:r w:rsidRPr="00787ECC">
        <w:rPr>
          <w:rFonts w:ascii="標楷體" w:eastAsia="標楷體" w:hAnsi="標楷體"/>
          <w:sz w:val="28"/>
          <w:szCs w:val="28"/>
        </w:rPr>
        <w:t>收費基準。</w:t>
      </w:r>
      <w:r w:rsidRPr="00787ECC">
        <w:rPr>
          <w:rFonts w:ascii="標楷體" w:eastAsia="標楷體" w:hAnsi="標楷體" w:hint="eastAsia"/>
          <w:sz w:val="28"/>
          <w:szCs w:val="28"/>
        </w:rPr>
        <w:t>（修正條文第四條及</w:t>
      </w:r>
      <w:r w:rsidR="00745F6B" w:rsidRPr="00787ECC">
        <w:rPr>
          <w:rFonts w:ascii="標楷體" w:eastAsia="標楷體" w:hAnsi="標楷體" w:hint="eastAsia"/>
          <w:sz w:val="28"/>
          <w:szCs w:val="28"/>
        </w:rPr>
        <w:t>其</w:t>
      </w:r>
      <w:r w:rsidRPr="00787ECC">
        <w:rPr>
          <w:rFonts w:ascii="標楷體" w:eastAsia="標楷體" w:hAnsi="標楷體" w:hint="eastAsia"/>
          <w:sz w:val="28"/>
          <w:szCs w:val="28"/>
        </w:rPr>
        <w:t>附表）</w:t>
      </w:r>
    </w:p>
    <w:p w:rsidR="00745F6B" w:rsidRPr="00787ECC" w:rsidRDefault="003433BC" w:rsidP="005F4385">
      <w:pPr>
        <w:pStyle w:val="ab"/>
        <w:numPr>
          <w:ilvl w:val="0"/>
          <w:numId w:val="9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申請使用場地</w:t>
      </w:r>
      <w:r w:rsidRPr="00787ECC">
        <w:rPr>
          <w:rFonts w:ascii="標楷體" w:eastAsia="標楷體" w:hAnsi="標楷體"/>
          <w:sz w:val="28"/>
          <w:szCs w:val="28"/>
        </w:rPr>
        <w:t>享有</w:t>
      </w:r>
      <w:r w:rsidRPr="00787ECC">
        <w:rPr>
          <w:rFonts w:ascii="標楷體" w:eastAsia="標楷體" w:hAnsi="標楷體" w:hint="eastAsia"/>
          <w:sz w:val="28"/>
          <w:szCs w:val="28"/>
        </w:rPr>
        <w:t>場地使用費及</w:t>
      </w:r>
      <w:r w:rsidRPr="00787ECC">
        <w:rPr>
          <w:rFonts w:ascii="標楷體" w:eastAsia="標楷體" w:hAnsi="標楷體"/>
          <w:sz w:val="28"/>
          <w:szCs w:val="28"/>
        </w:rPr>
        <w:t>空調燈光費五折優待之情形</w:t>
      </w:r>
      <w:r w:rsidRPr="00787ECC">
        <w:rPr>
          <w:rFonts w:ascii="標楷體" w:eastAsia="標楷體" w:hAnsi="標楷體" w:hint="eastAsia"/>
          <w:sz w:val="28"/>
          <w:szCs w:val="28"/>
        </w:rPr>
        <w:t>增列</w:t>
      </w:r>
      <w:r w:rsidRPr="00787ECC">
        <w:rPr>
          <w:rFonts w:ascii="標楷體" w:eastAsia="標楷體" w:hAnsi="標楷體"/>
          <w:sz w:val="28"/>
          <w:szCs w:val="28"/>
        </w:rPr>
        <w:t>「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勞動部</w:t>
      </w:r>
      <w:r w:rsidRPr="00787ECC">
        <w:rPr>
          <w:rFonts w:ascii="標楷體" w:eastAsia="標楷體" w:hAnsi="標楷體"/>
          <w:sz w:val="28"/>
          <w:szCs w:val="28"/>
        </w:rPr>
        <w:t>或辦理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勞工相關課程或研習」</w:t>
      </w:r>
      <w:r w:rsidRPr="00787ECC">
        <w:rPr>
          <w:rFonts w:ascii="標楷體" w:eastAsia="標楷體" w:hAnsi="標楷體" w:hint="eastAsia"/>
          <w:sz w:val="28"/>
          <w:szCs w:val="28"/>
        </w:rPr>
        <w:t>，另將「</w:t>
      </w:r>
      <w:r w:rsidRPr="00787ECC">
        <w:rPr>
          <w:rFonts w:ascii="標楷體" w:eastAsia="標楷體" w:hAnsi="標楷體"/>
          <w:sz w:val="28"/>
          <w:szCs w:val="28"/>
        </w:rPr>
        <w:t>公益團體辦理非營利之公益講座</w:t>
      </w:r>
      <w:r w:rsidRPr="00787ECC">
        <w:rPr>
          <w:rFonts w:ascii="標楷體" w:eastAsia="標楷體" w:hAnsi="標楷體" w:hint="eastAsia"/>
          <w:sz w:val="28"/>
          <w:szCs w:val="28"/>
        </w:rPr>
        <w:t>」</w:t>
      </w:r>
      <w:r w:rsidRPr="00787ECC">
        <w:rPr>
          <w:rFonts w:ascii="標楷體" w:eastAsia="標楷體" w:hAnsi="標楷體"/>
          <w:sz w:val="28"/>
          <w:szCs w:val="28"/>
        </w:rPr>
        <w:t>修</w:t>
      </w:r>
      <w:r w:rsidRPr="00787ECC">
        <w:rPr>
          <w:rFonts w:ascii="標楷體" w:eastAsia="標楷體" w:hAnsi="標楷體" w:hint="eastAsia"/>
          <w:sz w:val="28"/>
          <w:szCs w:val="28"/>
        </w:rPr>
        <w:t>訂</w:t>
      </w:r>
      <w:r w:rsidRPr="00787ECC">
        <w:rPr>
          <w:rFonts w:ascii="標楷體" w:eastAsia="標楷體" w:hAnsi="標楷體"/>
          <w:sz w:val="28"/>
          <w:szCs w:val="28"/>
        </w:rPr>
        <w:t>為公益活動。</w:t>
      </w:r>
      <w:r w:rsidR="00745F6B" w:rsidRPr="00787ECC">
        <w:rPr>
          <w:rFonts w:ascii="標楷體" w:eastAsia="標楷體" w:hAnsi="標楷體" w:hint="eastAsia"/>
          <w:sz w:val="28"/>
          <w:szCs w:val="28"/>
        </w:rPr>
        <w:t>（修正條文第五條）</w:t>
      </w:r>
    </w:p>
    <w:p w:rsidR="00856F5D" w:rsidRPr="00787ECC" w:rsidRDefault="00856F5D" w:rsidP="005F4385">
      <w:pPr>
        <w:pStyle w:val="ab"/>
        <w:numPr>
          <w:ilvl w:val="0"/>
          <w:numId w:val="9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除說明</w:t>
      </w:r>
      <w:r w:rsidRPr="00787ECC">
        <w:rPr>
          <w:rFonts w:ascii="標楷體" w:eastAsia="標楷體" w:hAnsi="標楷體"/>
          <w:sz w:val="28"/>
          <w:szCs w:val="28"/>
        </w:rPr>
        <w:t>原綜合活動中心</w:t>
      </w:r>
      <w:r w:rsidRPr="00787ECC">
        <w:rPr>
          <w:rFonts w:ascii="標楷體" w:eastAsia="標楷體" w:hAnsi="標楷體" w:hint="eastAsia"/>
          <w:sz w:val="28"/>
          <w:szCs w:val="28"/>
        </w:rPr>
        <w:t>屬</w:t>
      </w:r>
      <w:r w:rsidRPr="00787ECC">
        <w:rPr>
          <w:rFonts w:ascii="標楷體" w:eastAsia="標楷體" w:hAnsi="標楷體"/>
          <w:sz w:val="28"/>
          <w:szCs w:val="28"/>
        </w:rPr>
        <w:t>新館場地外，另</w:t>
      </w:r>
      <w:r w:rsidRPr="00787ECC">
        <w:rPr>
          <w:rFonts w:ascii="標楷體" w:eastAsia="標楷體" w:hAnsi="標楷體" w:hint="eastAsia"/>
          <w:sz w:val="28"/>
          <w:szCs w:val="28"/>
        </w:rPr>
        <w:t>增列</w:t>
      </w:r>
      <w:r w:rsidRPr="00787ECC">
        <w:rPr>
          <w:rFonts w:ascii="標楷體" w:eastAsia="標楷體" w:hAnsi="標楷體"/>
          <w:sz w:val="28"/>
          <w:szCs w:val="28"/>
        </w:rPr>
        <w:t>精密園區</w:t>
      </w:r>
      <w:r w:rsidRPr="00787ECC">
        <w:rPr>
          <w:rFonts w:ascii="標楷體" w:eastAsia="標楷體" w:hAnsi="標楷體" w:hint="eastAsia"/>
          <w:sz w:val="28"/>
          <w:szCs w:val="28"/>
        </w:rPr>
        <w:t>活動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中心在場</w:t>
      </w:r>
      <w:r w:rsidRPr="00787ECC">
        <w:rPr>
          <w:rFonts w:ascii="標楷體" w:eastAsia="標楷體" w:hAnsi="標楷體"/>
          <w:sz w:val="28"/>
          <w:szCs w:val="28"/>
        </w:rPr>
        <w:t>人數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上限</w:t>
      </w:r>
      <w:r w:rsidRPr="00787ECC">
        <w:rPr>
          <w:rFonts w:ascii="標楷體" w:eastAsia="標楷體" w:hAnsi="標楷體"/>
          <w:sz w:val="28"/>
          <w:szCs w:val="28"/>
        </w:rPr>
        <w:t>。</w:t>
      </w:r>
      <w:r w:rsidRPr="00787ECC">
        <w:rPr>
          <w:rFonts w:ascii="標楷體" w:eastAsia="標楷體" w:hAnsi="標楷體" w:hint="eastAsia"/>
          <w:sz w:val="28"/>
          <w:szCs w:val="28"/>
        </w:rPr>
        <w:t>（修正條文第十四條）</w:t>
      </w:r>
    </w:p>
    <w:p w:rsidR="005F4385" w:rsidRPr="00787ECC" w:rsidRDefault="005F4385" w:rsidP="005F4385">
      <w:pPr>
        <w:pStyle w:val="ab"/>
        <w:pageBreakBefore/>
        <w:ind w:leftChars="0" w:left="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87ECC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787ECC">
        <w:rPr>
          <w:rFonts w:ascii="標楷體" w:eastAsia="標楷體" w:hAnsi="標楷體" w:hint="eastAsia"/>
          <w:sz w:val="40"/>
          <w:szCs w:val="40"/>
        </w:rPr>
        <w:t>中市勞工服務中心</w:t>
      </w:r>
      <w:r w:rsidRPr="00787ECC">
        <w:rPr>
          <w:rFonts w:ascii="標楷體" w:eastAsia="標楷體" w:hAnsi="標楷體"/>
          <w:sz w:val="40"/>
          <w:szCs w:val="40"/>
        </w:rPr>
        <w:t>場地使用</w:t>
      </w:r>
      <w:r w:rsidRPr="00787ECC">
        <w:rPr>
          <w:rFonts w:ascii="標楷體" w:eastAsia="標楷體" w:hAnsi="標楷體" w:hint="eastAsia"/>
          <w:sz w:val="40"/>
          <w:szCs w:val="40"/>
        </w:rPr>
        <w:t>管理</w:t>
      </w:r>
      <w:r w:rsidRPr="00787ECC">
        <w:rPr>
          <w:rFonts w:ascii="標楷體" w:eastAsia="標楷體" w:hAnsi="標楷體"/>
          <w:sz w:val="40"/>
          <w:szCs w:val="40"/>
        </w:rPr>
        <w:t>辦法</w:t>
      </w:r>
      <w:r w:rsidRPr="00787ECC">
        <w:rPr>
          <w:rFonts w:ascii="標楷體" w:eastAsia="標楷體" w:hAnsi="標楷體" w:hint="eastAsia"/>
          <w:sz w:val="40"/>
          <w:szCs w:val="40"/>
        </w:rPr>
        <w:t>部分條文修正草案條文對照表</w:t>
      </w: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0"/>
        <w:gridCol w:w="2950"/>
        <w:gridCol w:w="2950"/>
      </w:tblGrid>
      <w:tr w:rsidR="00787ECC" w:rsidRPr="00787ECC" w:rsidTr="005F4385">
        <w:trPr>
          <w:jc w:val="center"/>
        </w:trPr>
        <w:tc>
          <w:tcPr>
            <w:tcW w:w="2950" w:type="dxa"/>
          </w:tcPr>
          <w:p w:rsidR="005F4385" w:rsidRPr="00787ECC" w:rsidRDefault="005F4385" w:rsidP="004B727F">
            <w:pPr>
              <w:jc w:val="center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 xml:space="preserve">修 </w:t>
            </w:r>
            <w:r w:rsidRPr="00787ECC">
              <w:rPr>
                <w:rFonts w:ascii="標楷體" w:eastAsia="標楷體" w:hAnsi="標楷體"/>
              </w:rPr>
              <w:t xml:space="preserve"> </w:t>
            </w:r>
            <w:r w:rsidRPr="00787ECC">
              <w:rPr>
                <w:rFonts w:ascii="標楷體" w:eastAsia="標楷體" w:hAnsi="標楷體" w:hint="eastAsia"/>
              </w:rPr>
              <w:t>正  條  文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center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 xml:space="preserve">現 </w:t>
            </w:r>
            <w:r w:rsidRPr="00787ECC">
              <w:rPr>
                <w:rFonts w:ascii="標楷體" w:eastAsia="標楷體" w:hAnsi="標楷體"/>
              </w:rPr>
              <w:t xml:space="preserve"> </w:t>
            </w:r>
            <w:r w:rsidRPr="00787ECC">
              <w:rPr>
                <w:rFonts w:ascii="標楷體" w:eastAsia="標楷體" w:hAnsi="標楷體" w:hint="eastAsia"/>
              </w:rPr>
              <w:t xml:space="preserve">行 </w:t>
            </w:r>
            <w:r w:rsidRPr="00787ECC">
              <w:rPr>
                <w:rFonts w:ascii="標楷體" w:eastAsia="標楷體" w:hAnsi="標楷體"/>
              </w:rPr>
              <w:t xml:space="preserve"> 條</w:t>
            </w:r>
            <w:r w:rsidRPr="00787ECC">
              <w:rPr>
                <w:rFonts w:ascii="標楷體" w:eastAsia="標楷體" w:hAnsi="標楷體" w:hint="eastAsia"/>
              </w:rPr>
              <w:t xml:space="preserve"> </w:t>
            </w:r>
            <w:r w:rsidRPr="00787ECC">
              <w:rPr>
                <w:rFonts w:ascii="標楷體" w:eastAsia="標楷體" w:hAnsi="標楷體"/>
              </w:rPr>
              <w:t xml:space="preserve"> 文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center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說  明</w:t>
            </w:r>
          </w:p>
        </w:tc>
      </w:tr>
      <w:tr w:rsidR="00787ECC" w:rsidRPr="00787ECC" w:rsidTr="005F4385">
        <w:trPr>
          <w:jc w:val="center"/>
        </w:trPr>
        <w:tc>
          <w:tcPr>
            <w:tcW w:w="2950" w:type="dxa"/>
          </w:tcPr>
          <w:p w:rsidR="005F4385" w:rsidRPr="00787ECC" w:rsidRDefault="005F4385" w:rsidP="005F4385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 xml:space="preserve">第三條　</w:t>
            </w:r>
            <w:r w:rsidRPr="00787EC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中心</w:t>
            </w:r>
            <w:r w:rsidR="00A90AD7" w:rsidRPr="00787ECC">
              <w:rPr>
                <w:rFonts w:ascii="標楷體" w:eastAsia="標楷體" w:hAnsi="標楷體"/>
              </w:rPr>
              <w:t>分</w:t>
            </w:r>
            <w:r w:rsidRPr="00787ECC">
              <w:rPr>
                <w:rFonts w:ascii="標楷體" w:eastAsia="標楷體" w:hAnsi="標楷體" w:hint="eastAsia"/>
              </w:rPr>
              <w:t>舊館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、新館</w:t>
            </w:r>
            <w:r w:rsidRPr="00787ECC">
              <w:rPr>
                <w:rFonts w:ascii="標楷體" w:eastAsia="標楷體" w:hAnsi="標楷體"/>
                <w:u w:val="single"/>
              </w:rPr>
              <w:t>及精密園區</w:t>
            </w:r>
            <w:r w:rsidRPr="00787ECC">
              <w:rPr>
                <w:rFonts w:ascii="標楷體" w:eastAsia="標楷體" w:hAnsi="標楷體" w:hint="eastAsia"/>
              </w:rPr>
              <w:t>，其場地用途如下：</w:t>
            </w:r>
          </w:p>
          <w:p w:rsidR="005F4385" w:rsidRPr="00787ECC" w:rsidRDefault="005F4385" w:rsidP="005F4385">
            <w:pPr>
              <w:numPr>
                <w:ilvl w:val="0"/>
                <w:numId w:val="19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舊館：供本中心、勞工團體及本局所指定勞工服務項目使用。</w:t>
            </w:r>
          </w:p>
          <w:p w:rsidR="00A90AD7" w:rsidRPr="00787ECC" w:rsidRDefault="005F4385" w:rsidP="00A90AD7">
            <w:pPr>
              <w:numPr>
                <w:ilvl w:val="0"/>
                <w:numId w:val="19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新館：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辦公區：供本中心及本局所指定勞工服務項目使用。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綜合活動中心：供舉辦集會或活動使用。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會議室、簡報室、教室：供辦理勞工教育、訓練、講習或研習使用。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藝文展覽廳：供辦理各項展示使用。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就業服務區：供求職者求職、雇主求才及其他就業服務使用。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法律諮詢服務區：供辦理勞工問題法律諮詢使用。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接待室：供辦理集會或活動時接待使用。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lastRenderedPageBreak/>
              <w:t>圖書閱覽室：供閱覽圖書使用。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資料陳列室：供陳列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中市（以下簡稱本市）勞工史料或資料使用。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943" w:hanging="708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地下室空間部分：供停車使用。</w:t>
            </w:r>
          </w:p>
          <w:p w:rsidR="005F4385" w:rsidRPr="00787ECC" w:rsidRDefault="005F4385" w:rsidP="00A90AD7">
            <w:pPr>
              <w:numPr>
                <w:ilvl w:val="1"/>
                <w:numId w:val="13"/>
              </w:numPr>
              <w:ind w:left="1200" w:hanging="96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其他經本局核准之用途。</w:t>
            </w:r>
          </w:p>
          <w:p w:rsidR="005F4385" w:rsidRPr="00787ECC" w:rsidRDefault="00A90AD7" w:rsidP="00A90AD7">
            <w:pPr>
              <w:ind w:left="238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/>
                <w:u w:val="single"/>
              </w:rPr>
              <w:t>三、</w:t>
            </w:r>
            <w:r w:rsidR="005F4385" w:rsidRPr="00787ECC">
              <w:rPr>
                <w:rFonts w:ascii="標楷體" w:eastAsia="標楷體" w:hAnsi="標楷體"/>
                <w:u w:val="single"/>
              </w:rPr>
              <w:t>精密園區</w:t>
            </w:r>
            <w:r w:rsidR="005F4385" w:rsidRPr="00787ECC">
              <w:rPr>
                <w:rFonts w:ascii="標楷體" w:eastAsia="標楷體" w:hAnsi="標楷體" w:hint="eastAsia"/>
                <w:u w:val="single"/>
              </w:rPr>
              <w:t>：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辦公區：供本中心及本局所指定勞工服務項目使用。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綜合服務中心、諮詢中心：供本中心及本局諮詢服務使用。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就業服務</w:t>
            </w:r>
            <w:r w:rsidR="00006343" w:rsidRPr="00787ECC">
              <w:rPr>
                <w:rFonts w:ascii="標楷體" w:eastAsia="標楷體" w:hAnsi="標楷體" w:hint="eastAsia"/>
                <w:u w:val="single"/>
              </w:rPr>
              <w:t>台</w:t>
            </w:r>
            <w:r w:rsidRPr="00787ECC">
              <w:rPr>
                <w:rFonts w:ascii="標楷體" w:eastAsia="標楷體" w:hAnsi="標楷體" w:hint="eastAsia"/>
                <w:u w:val="single"/>
              </w:rPr>
              <w:t>：供求職者求職、雇主求才及其他就業服務使用。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活動中心：供舉辦集會或活動使用。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會議室、簡報室、教室：供辦理勞工教育、訓練、講習或研習使用。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戶外及地下室空間部分：供停車使用。</w:t>
            </w:r>
          </w:p>
          <w:p w:rsidR="005F4385" w:rsidRPr="00787ECC" w:rsidRDefault="005F4385" w:rsidP="00A90AD7">
            <w:pPr>
              <w:numPr>
                <w:ilvl w:val="0"/>
                <w:numId w:val="23"/>
              </w:numPr>
              <w:ind w:left="917" w:hanging="709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其他經本局核准之用途。</w:t>
            </w:r>
          </w:p>
          <w:p w:rsidR="005F4385" w:rsidRPr="00787ECC" w:rsidRDefault="005F4385" w:rsidP="00A90AD7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前項第一款所稱舊館係指位於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中市東區</w:t>
            </w:r>
            <w:r w:rsidRPr="00787ECC">
              <w:rPr>
                <w:rFonts w:ascii="標楷體" w:eastAsia="標楷體" w:hAnsi="標楷體" w:hint="eastAsia"/>
              </w:rPr>
              <w:lastRenderedPageBreak/>
              <w:t>仁和路三六二號場地；第二款所稱新館，係指位於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中市東區仁和路三六二之一號場地；</w:t>
            </w:r>
            <w:r w:rsidRPr="00787ECC">
              <w:rPr>
                <w:rFonts w:ascii="標楷體" w:eastAsia="標楷體" w:hAnsi="標楷體" w:hint="eastAsia"/>
                <w:u w:val="single"/>
              </w:rPr>
              <w:t>第三款所稱精密園區，係指位於</w:t>
            </w:r>
            <w:proofErr w:type="gramStart"/>
            <w:r w:rsidRPr="00787ECC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  <w:u w:val="single"/>
              </w:rPr>
              <w:t>中市南屯區</w:t>
            </w:r>
            <w:proofErr w:type="gramStart"/>
            <w:r w:rsidRPr="00787ECC">
              <w:rPr>
                <w:rFonts w:ascii="標楷體" w:eastAsia="標楷體" w:hAnsi="標楷體" w:hint="eastAsia"/>
                <w:u w:val="single"/>
              </w:rPr>
              <w:t>精科路</w:t>
            </w:r>
            <w:proofErr w:type="gramEnd"/>
            <w:r w:rsidRPr="00787ECC">
              <w:rPr>
                <w:rFonts w:ascii="標楷體" w:eastAsia="標楷體" w:hAnsi="標楷體" w:hint="eastAsia"/>
                <w:u w:val="single"/>
              </w:rPr>
              <w:t>二十六號及二十八號</w:t>
            </w:r>
            <w:r w:rsidR="00A90AD7" w:rsidRPr="00787ECC">
              <w:rPr>
                <w:rFonts w:ascii="標楷體" w:eastAsia="標楷體" w:hAnsi="標楷體"/>
                <w:u w:val="single"/>
              </w:rPr>
              <w:t>場地</w:t>
            </w:r>
            <w:r w:rsidRPr="00787ECC">
              <w:rPr>
                <w:rFonts w:ascii="標楷體" w:eastAsia="標楷體" w:hAnsi="標楷體" w:hint="eastAsia"/>
                <w:u w:val="single"/>
              </w:rPr>
              <w:t>。</w:t>
            </w:r>
          </w:p>
        </w:tc>
        <w:tc>
          <w:tcPr>
            <w:tcW w:w="2950" w:type="dxa"/>
          </w:tcPr>
          <w:p w:rsidR="005F4385" w:rsidRPr="00787ECC" w:rsidRDefault="005F4385" w:rsidP="005F4385">
            <w:pPr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lastRenderedPageBreak/>
              <w:t xml:space="preserve">第三條　</w:t>
            </w:r>
            <w:r w:rsidRPr="00787EC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中心分舊館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及新館，其場地用途如下：</w:t>
            </w:r>
          </w:p>
          <w:p w:rsidR="005F4385" w:rsidRPr="00787ECC" w:rsidRDefault="005F4385" w:rsidP="005F4385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舊館：供本中心、勞工團體及本局所指定勞工服務項目使用。</w:t>
            </w:r>
          </w:p>
          <w:p w:rsidR="005F4385" w:rsidRPr="00787ECC" w:rsidRDefault="005F4385" w:rsidP="005F4385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新館：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辦公區：供本中心及本局所指定勞工服務項目使用。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綜合活動中心：供舉辦集會或活動使用。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會議室、簡報室、教室：供辦理勞工教育、訓練、講習或研習使用。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藝文展覽廳：供辦理各項展示使用。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就業服務區：供求職者求職、雇主求才及其他就業服務使用。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法律諮詢服務區：供辦理勞工問題法律諮詢使用。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接待室：供辦理集會或活動時接待使用。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圖書閱覽室：供</w:t>
            </w:r>
            <w:r w:rsidRPr="00787ECC">
              <w:rPr>
                <w:rFonts w:ascii="標楷體" w:eastAsia="標楷體" w:hAnsi="標楷體" w:hint="eastAsia"/>
              </w:rPr>
              <w:lastRenderedPageBreak/>
              <w:t>閱覽圖書使用。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資料陳列室：供陳列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中市（以下簡稱本市）勞工史料或資料使用。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hanging="725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健身中心：供活動健身使用。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left="1227" w:hanging="992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 w:hint="eastAsia"/>
                <w:u w:val="single"/>
              </w:rPr>
              <w:t>販賣部：供應餐飲及販售物品使用。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left="1227" w:hanging="992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地下室空間部分：供停車使用。</w:t>
            </w:r>
          </w:p>
          <w:p w:rsidR="005F4385" w:rsidRPr="00787ECC" w:rsidRDefault="005F4385" w:rsidP="00A90AD7">
            <w:pPr>
              <w:numPr>
                <w:ilvl w:val="0"/>
                <w:numId w:val="21"/>
              </w:numPr>
              <w:ind w:left="1227" w:hanging="992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其他經本局核准之用途。</w:t>
            </w:r>
          </w:p>
          <w:p w:rsidR="005F4385" w:rsidRPr="00787ECC" w:rsidRDefault="005F4385" w:rsidP="00A90AD7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前項第一款所稱舊館係指位於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中市東區仁和路三六二號場地；第二款所稱新館，係指位於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臺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中市東區仁和路三六二之一號場地。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lastRenderedPageBreak/>
              <w:t>原</w:t>
            </w:r>
            <w:r w:rsidRPr="00787ECC">
              <w:rPr>
                <w:rFonts w:ascii="標楷體" w:eastAsia="標楷體" w:hAnsi="標楷體"/>
              </w:rPr>
              <w:t>辦法</w:t>
            </w:r>
            <w:r w:rsidRPr="00787ECC">
              <w:rPr>
                <w:rFonts w:ascii="標楷體" w:eastAsia="標楷體" w:hAnsi="標楷體" w:hint="eastAsia"/>
              </w:rPr>
              <w:t>內本中心</w:t>
            </w:r>
            <w:r w:rsidRPr="00787ECC">
              <w:rPr>
                <w:rFonts w:ascii="標楷體" w:eastAsia="標楷體" w:hAnsi="標楷體"/>
              </w:rPr>
              <w:t>區分為新舊館</w:t>
            </w:r>
            <w:r w:rsidRPr="00787ECC">
              <w:rPr>
                <w:rFonts w:ascii="標楷體" w:eastAsia="標楷體" w:hAnsi="標楷體" w:hint="eastAsia"/>
              </w:rPr>
              <w:t>，</w:t>
            </w:r>
            <w:r w:rsidRPr="00787ECC">
              <w:rPr>
                <w:rFonts w:ascii="標楷體" w:eastAsia="標楷體" w:hAnsi="標楷體"/>
              </w:rPr>
              <w:t>除</w:t>
            </w:r>
            <w:r w:rsidRPr="00787ECC">
              <w:rPr>
                <w:rFonts w:ascii="標楷體" w:eastAsia="標楷體" w:hAnsi="標楷體" w:hint="eastAsia"/>
              </w:rPr>
              <w:t>依目前</w:t>
            </w:r>
            <w:r w:rsidRPr="00787ECC">
              <w:rPr>
                <w:rFonts w:ascii="標楷體" w:eastAsia="標楷體" w:hAnsi="標楷體"/>
              </w:rPr>
              <w:t>實際使用情形刪除新館</w:t>
            </w:r>
            <w:r w:rsidRPr="00787ECC">
              <w:rPr>
                <w:rFonts w:ascii="標楷體" w:eastAsia="標楷體" w:hAnsi="標楷體" w:hint="eastAsia"/>
              </w:rPr>
              <w:t>部分</w:t>
            </w:r>
            <w:r w:rsidRPr="00787ECC">
              <w:rPr>
                <w:rFonts w:ascii="標楷體" w:eastAsia="標楷體" w:hAnsi="標楷體"/>
              </w:rPr>
              <w:t>場地用途，</w:t>
            </w:r>
            <w:r w:rsidRPr="00787ECC">
              <w:rPr>
                <w:rFonts w:ascii="標楷體" w:eastAsia="標楷體" w:hAnsi="標楷體" w:hint="eastAsia"/>
              </w:rPr>
              <w:t>另增列</w:t>
            </w:r>
            <w:r w:rsidRPr="00787ECC">
              <w:rPr>
                <w:rFonts w:ascii="標楷體" w:eastAsia="標楷體" w:hAnsi="標楷體"/>
              </w:rPr>
              <w:t>精密園區</w:t>
            </w:r>
            <w:r w:rsidRPr="00787ECC">
              <w:rPr>
                <w:rFonts w:ascii="標楷體" w:eastAsia="標楷體" w:hAnsi="標楷體" w:hint="eastAsia"/>
              </w:rPr>
              <w:t>場館，說明各場地</w:t>
            </w:r>
            <w:r w:rsidRPr="00787ECC">
              <w:rPr>
                <w:rFonts w:ascii="標楷體" w:eastAsia="標楷體" w:hAnsi="標楷體"/>
              </w:rPr>
              <w:t>用途</w:t>
            </w:r>
            <w:r w:rsidRPr="00787ECC">
              <w:rPr>
                <w:rFonts w:ascii="標楷體" w:eastAsia="標楷體" w:hAnsi="標楷體" w:hint="eastAsia"/>
              </w:rPr>
              <w:t>與</w:t>
            </w:r>
            <w:r w:rsidRPr="00787ECC">
              <w:rPr>
                <w:rFonts w:ascii="標楷體" w:eastAsia="標楷體" w:hAnsi="標楷體"/>
              </w:rPr>
              <w:t>所在</w:t>
            </w:r>
            <w:r w:rsidRPr="00787ECC">
              <w:rPr>
                <w:rFonts w:ascii="標楷體" w:eastAsia="標楷體" w:hAnsi="標楷體" w:hint="eastAsia"/>
              </w:rPr>
              <w:t>位置</w:t>
            </w:r>
            <w:r w:rsidRPr="00787ECC">
              <w:rPr>
                <w:rFonts w:ascii="標楷體" w:eastAsia="標楷體" w:hAnsi="標楷體"/>
              </w:rPr>
              <w:t>。</w:t>
            </w:r>
          </w:p>
        </w:tc>
      </w:tr>
      <w:tr w:rsidR="00787ECC" w:rsidRPr="00787ECC" w:rsidTr="005F4385">
        <w:trPr>
          <w:jc w:val="center"/>
        </w:trPr>
        <w:tc>
          <w:tcPr>
            <w:tcW w:w="2950" w:type="dxa"/>
          </w:tcPr>
          <w:p w:rsidR="005F4385" w:rsidRPr="00787ECC" w:rsidRDefault="005F4385" w:rsidP="00A90AD7">
            <w:pPr>
              <w:ind w:left="206" w:hangingChars="86" w:hanging="206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lastRenderedPageBreak/>
              <w:t>第四條</w:t>
            </w:r>
            <w:r w:rsidR="00A90AD7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申請使用本中心</w:t>
            </w:r>
            <w:r w:rsidRPr="00787ECC">
              <w:rPr>
                <w:rFonts w:ascii="標楷體" w:eastAsia="標楷體" w:hAnsi="標楷體" w:hint="eastAsia"/>
                <w:u w:val="single"/>
              </w:rPr>
              <w:t>場地</w:t>
            </w:r>
            <w:r w:rsidRPr="00787ECC">
              <w:rPr>
                <w:rFonts w:ascii="標楷體" w:eastAsia="標楷體" w:hAnsi="標楷體" w:hint="eastAsia"/>
              </w:rPr>
              <w:t>辦理活動或展示者</w:t>
            </w:r>
            <w:r w:rsidRPr="00787ECC">
              <w:rPr>
                <w:rFonts w:ascii="標楷體" w:eastAsia="標楷體" w:hAnsi="標楷體"/>
              </w:rPr>
              <w:t>，應於使用</w:t>
            </w:r>
            <w:proofErr w:type="gramStart"/>
            <w:r w:rsidRPr="00787ECC">
              <w:rPr>
                <w:rFonts w:ascii="標楷體" w:eastAsia="標楷體" w:hAnsi="標楷體"/>
              </w:rPr>
              <w:t>前七日填具</w:t>
            </w:r>
            <w:proofErr w:type="gramEnd"/>
            <w:r w:rsidRPr="00787ECC">
              <w:rPr>
                <w:rFonts w:ascii="標楷體" w:eastAsia="標楷體" w:hAnsi="標楷體"/>
              </w:rPr>
              <w:t>申請書，並檢附計畫書及</w:t>
            </w:r>
            <w:r w:rsidRPr="00787ECC">
              <w:rPr>
                <w:rFonts w:ascii="標楷體" w:eastAsia="標楷體" w:hAnsi="標楷體" w:hint="eastAsia"/>
              </w:rPr>
              <w:t>節目單</w:t>
            </w:r>
            <w:r w:rsidRPr="00787ECC">
              <w:rPr>
                <w:rFonts w:ascii="標楷體" w:eastAsia="標楷體" w:hAnsi="標楷體"/>
              </w:rPr>
              <w:t>向本局提出。</w:t>
            </w:r>
          </w:p>
          <w:p w:rsidR="005F4385" w:rsidRPr="00787ECC" w:rsidRDefault="005F4385" w:rsidP="00A90AD7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前項申請經核准者，應於使用前三日繳納場地使用費、清潔費及保證金後，始得使用。但各級政府機關學校、本市勞工團體、身心障礙團體及原住民團體得免繳納保證金。</w:t>
            </w:r>
          </w:p>
          <w:p w:rsidR="005F4385" w:rsidRPr="00787ECC" w:rsidRDefault="005F4385" w:rsidP="00A90AD7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前項之保證金、場地使用費及清潔費收費基準如附表。</w:t>
            </w:r>
          </w:p>
        </w:tc>
        <w:tc>
          <w:tcPr>
            <w:tcW w:w="2950" w:type="dxa"/>
          </w:tcPr>
          <w:p w:rsidR="005F4385" w:rsidRPr="00787ECC" w:rsidRDefault="005F4385" w:rsidP="00A90AD7">
            <w:pPr>
              <w:ind w:left="233" w:hangingChars="97" w:hanging="233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第四條</w:t>
            </w:r>
            <w:r w:rsidR="00A90AD7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申請使用本中心</w:t>
            </w:r>
            <w:r w:rsidRPr="00787ECC">
              <w:rPr>
                <w:rFonts w:ascii="標楷體" w:eastAsia="標楷體" w:hAnsi="標楷體" w:hint="eastAsia"/>
              </w:rPr>
              <w:t>綜合活動中心</w:t>
            </w:r>
            <w:r w:rsidRPr="00787ECC">
              <w:rPr>
                <w:rFonts w:ascii="標楷體" w:eastAsia="標楷體" w:hAnsi="標楷體"/>
              </w:rPr>
              <w:t>、</w:t>
            </w:r>
            <w:r w:rsidRPr="00787ECC">
              <w:rPr>
                <w:rFonts w:ascii="標楷體" w:eastAsia="標楷體" w:hAnsi="標楷體" w:hint="eastAsia"/>
              </w:rPr>
              <w:t>教室</w:t>
            </w:r>
            <w:r w:rsidRPr="00787ECC">
              <w:rPr>
                <w:rFonts w:ascii="標楷體" w:eastAsia="標楷體" w:hAnsi="標楷體"/>
              </w:rPr>
              <w:t>或藝文展覽廳辦理活動或展示者，應於使用</w:t>
            </w:r>
            <w:proofErr w:type="gramStart"/>
            <w:r w:rsidRPr="00787ECC">
              <w:rPr>
                <w:rFonts w:ascii="標楷體" w:eastAsia="標楷體" w:hAnsi="標楷體"/>
              </w:rPr>
              <w:t>前七日填具</w:t>
            </w:r>
            <w:proofErr w:type="gramEnd"/>
            <w:r w:rsidRPr="00787ECC">
              <w:rPr>
                <w:rFonts w:ascii="標楷體" w:eastAsia="標楷體" w:hAnsi="標楷體"/>
              </w:rPr>
              <w:t>申請書，並檢附計畫書及</w:t>
            </w:r>
            <w:r w:rsidRPr="00787ECC">
              <w:rPr>
                <w:rFonts w:ascii="標楷體" w:eastAsia="標楷體" w:hAnsi="標楷體" w:hint="eastAsia"/>
              </w:rPr>
              <w:t>節目單</w:t>
            </w:r>
            <w:r w:rsidRPr="00787ECC">
              <w:rPr>
                <w:rFonts w:ascii="標楷體" w:eastAsia="標楷體" w:hAnsi="標楷體"/>
              </w:rPr>
              <w:t>向本局提出。</w:t>
            </w:r>
          </w:p>
          <w:p w:rsidR="005F4385" w:rsidRPr="00787ECC" w:rsidRDefault="005F4385" w:rsidP="00A90AD7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前項申請經核准者，應於使用前三日繳納場地使用費、清潔費及保證金後，始得使用。但各級政府機關學校、本市勞工團體、身心障礙團體及原住民團體得免繳納保證金。</w:t>
            </w:r>
          </w:p>
          <w:p w:rsidR="005F4385" w:rsidRPr="00787ECC" w:rsidRDefault="005F4385" w:rsidP="00161768">
            <w:pPr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前項之保證金、場地使用費及清潔費收費基準如附表。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為因應本辦法</w:t>
            </w:r>
            <w:r w:rsidRPr="00787ECC">
              <w:rPr>
                <w:rFonts w:ascii="標楷體" w:eastAsia="標楷體" w:hAnsi="標楷體"/>
              </w:rPr>
              <w:t>增列精密園區</w:t>
            </w:r>
            <w:r w:rsidRPr="00787ECC">
              <w:rPr>
                <w:rFonts w:ascii="標楷體" w:eastAsia="標楷體" w:hAnsi="標楷體" w:hint="eastAsia"/>
              </w:rPr>
              <w:t>，</w:t>
            </w:r>
            <w:r w:rsidRPr="00787ECC">
              <w:rPr>
                <w:rFonts w:ascii="標楷體" w:eastAsia="標楷體" w:hAnsi="標楷體"/>
              </w:rPr>
              <w:t>以</w:t>
            </w:r>
            <w:r w:rsidRPr="00787ECC">
              <w:rPr>
                <w:rFonts w:ascii="標楷體" w:eastAsia="標楷體" w:hAnsi="標楷體" w:hint="eastAsia"/>
              </w:rPr>
              <w:t>「場地」取代</w:t>
            </w:r>
            <w:r w:rsidRPr="00787ECC">
              <w:rPr>
                <w:rFonts w:ascii="標楷體" w:eastAsia="標楷體" w:hAnsi="標楷體"/>
              </w:rPr>
              <w:t>「</w:t>
            </w:r>
            <w:r w:rsidRPr="00787ECC">
              <w:rPr>
                <w:rFonts w:ascii="標楷體" w:eastAsia="標楷體" w:hAnsi="標楷體" w:hint="eastAsia"/>
              </w:rPr>
              <w:t>綜合活動中心、教室或藝文展覽廳</w:t>
            </w:r>
            <w:r w:rsidRPr="00787ECC">
              <w:rPr>
                <w:rFonts w:ascii="標楷體" w:eastAsia="標楷體" w:hAnsi="標楷體"/>
              </w:rPr>
              <w:t>」。</w:t>
            </w:r>
          </w:p>
        </w:tc>
      </w:tr>
      <w:tr w:rsidR="00787ECC" w:rsidRPr="00787ECC" w:rsidTr="005F4385">
        <w:trPr>
          <w:jc w:val="center"/>
        </w:trPr>
        <w:tc>
          <w:tcPr>
            <w:tcW w:w="2950" w:type="dxa"/>
          </w:tcPr>
          <w:p w:rsidR="005F4385" w:rsidRPr="00787ECC" w:rsidRDefault="005F4385" w:rsidP="00161768">
            <w:pPr>
              <w:ind w:left="206" w:hangingChars="86" w:hanging="206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第五條</w:t>
            </w:r>
            <w:r w:rsidR="00161768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申請使用場地有下列情形之</w:t>
            </w:r>
            <w:proofErr w:type="gramStart"/>
            <w:r w:rsidRPr="00787ECC">
              <w:rPr>
                <w:rFonts w:ascii="標楷體" w:eastAsia="標楷體" w:hAnsi="標楷體"/>
              </w:rPr>
              <w:t>一</w:t>
            </w:r>
            <w:proofErr w:type="gramEnd"/>
            <w:r w:rsidRPr="00787ECC">
              <w:rPr>
                <w:rFonts w:ascii="標楷體" w:eastAsia="標楷體" w:hAnsi="標楷體"/>
              </w:rPr>
              <w:t>者，除本辦法另有規定外，場地使用費用及空調燈光費五折優待：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本府各機關、學校舉辦各項活動。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本市各總工會及產、職業工會舉辦各項活動。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本市各里辦公處舉辦各項活動。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lastRenderedPageBreak/>
              <w:t>本市議會及本市籍民意代表舉辦各項活動。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本市身心障礙及原住民團體舉辦各項活動。</w:t>
            </w:r>
          </w:p>
          <w:p w:rsidR="005F4385" w:rsidRPr="00787ECC" w:rsidRDefault="005F4385" w:rsidP="00161768">
            <w:pPr>
              <w:numPr>
                <w:ilvl w:val="0"/>
                <w:numId w:val="24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公益團體辦理非營利之公益</w:t>
            </w:r>
            <w:r w:rsidRPr="00787ECC">
              <w:rPr>
                <w:rFonts w:ascii="標楷體" w:eastAsia="標楷體" w:hAnsi="標楷體" w:hint="eastAsia"/>
                <w:u w:val="single"/>
              </w:rPr>
              <w:t>活動</w:t>
            </w:r>
            <w:r w:rsidRPr="00787ECC">
              <w:rPr>
                <w:rFonts w:ascii="標楷體" w:eastAsia="標楷體" w:hAnsi="標楷體"/>
              </w:rPr>
              <w:t>。</w:t>
            </w:r>
          </w:p>
          <w:p w:rsidR="005F4385" w:rsidRPr="00787ECC" w:rsidRDefault="00161768" w:rsidP="00161768">
            <w:pPr>
              <w:ind w:leftChars="86" w:left="631" w:hangingChars="177" w:hanging="425"/>
              <w:jc w:val="both"/>
              <w:rPr>
                <w:rFonts w:ascii="標楷體" w:eastAsia="標楷體" w:hAnsi="標楷體"/>
                <w:u w:val="single"/>
              </w:rPr>
            </w:pPr>
            <w:r w:rsidRPr="00787ECC">
              <w:rPr>
                <w:rFonts w:ascii="標楷體" w:eastAsia="標楷體" w:hAnsi="標楷體"/>
                <w:u w:val="single"/>
              </w:rPr>
              <w:t>七、</w:t>
            </w:r>
            <w:proofErr w:type="gramStart"/>
            <w:r w:rsidR="005F4385" w:rsidRPr="00787ECC">
              <w:rPr>
                <w:rFonts w:ascii="標楷體" w:eastAsia="標楷體" w:hAnsi="標楷體"/>
                <w:u w:val="single"/>
              </w:rPr>
              <w:t>勞動部或辦理</w:t>
            </w:r>
            <w:proofErr w:type="gramEnd"/>
            <w:r w:rsidR="005F4385" w:rsidRPr="00787ECC">
              <w:rPr>
                <w:rFonts w:ascii="標楷體" w:eastAsia="標楷體" w:hAnsi="標楷體"/>
                <w:u w:val="single"/>
              </w:rPr>
              <w:t>勞工相關課程或研習。</w:t>
            </w:r>
          </w:p>
        </w:tc>
        <w:tc>
          <w:tcPr>
            <w:tcW w:w="2950" w:type="dxa"/>
          </w:tcPr>
          <w:p w:rsidR="005F4385" w:rsidRPr="00787ECC" w:rsidRDefault="005F4385" w:rsidP="00161768">
            <w:pPr>
              <w:ind w:left="206" w:hangingChars="86" w:hanging="206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lastRenderedPageBreak/>
              <w:t>第五條</w:t>
            </w:r>
            <w:r w:rsidR="00161768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申請使用場地有下列情形之</w:t>
            </w:r>
            <w:proofErr w:type="gramStart"/>
            <w:r w:rsidRPr="00787ECC">
              <w:rPr>
                <w:rFonts w:ascii="標楷體" w:eastAsia="標楷體" w:hAnsi="標楷體"/>
              </w:rPr>
              <w:t>一</w:t>
            </w:r>
            <w:proofErr w:type="gramEnd"/>
            <w:r w:rsidRPr="00787ECC">
              <w:rPr>
                <w:rFonts w:ascii="標楷體" w:eastAsia="標楷體" w:hAnsi="標楷體"/>
              </w:rPr>
              <w:t>者，除本辦法另有規定外，場地使用費用及空調燈光費五折優待：</w:t>
            </w:r>
          </w:p>
          <w:p w:rsidR="005F4385" w:rsidRPr="00787ECC" w:rsidRDefault="005F4385" w:rsidP="00161768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本府各機關、學校</w:t>
            </w:r>
            <w:r w:rsidRPr="00787ECC">
              <w:rPr>
                <w:rFonts w:ascii="標楷體" w:eastAsia="標楷體" w:hAnsi="標楷體" w:hint="eastAsia"/>
              </w:rPr>
              <w:t xml:space="preserve"> </w:t>
            </w:r>
            <w:r w:rsidRPr="00787ECC">
              <w:rPr>
                <w:rFonts w:ascii="標楷體" w:eastAsia="標楷體" w:hAnsi="標楷體"/>
              </w:rPr>
              <w:t xml:space="preserve"> 舉辦各項活動。</w:t>
            </w:r>
          </w:p>
          <w:p w:rsidR="005F4385" w:rsidRPr="00787ECC" w:rsidRDefault="005F4385" w:rsidP="00161768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本市各總工會及產、職業工會舉辦各項活動。</w:t>
            </w:r>
          </w:p>
          <w:p w:rsidR="005F4385" w:rsidRPr="00787ECC" w:rsidRDefault="005F4385" w:rsidP="00161768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本市各里辦公處舉辦各項活動。</w:t>
            </w:r>
          </w:p>
          <w:p w:rsidR="005F4385" w:rsidRPr="00787ECC" w:rsidRDefault="005F4385" w:rsidP="00161768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lastRenderedPageBreak/>
              <w:t>本市議會及本市籍民意代表舉辦各項活動。</w:t>
            </w:r>
          </w:p>
          <w:p w:rsidR="005F4385" w:rsidRPr="00787ECC" w:rsidRDefault="005F4385" w:rsidP="00161768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本市身心障礙及原住民團體舉辦各項活動。</w:t>
            </w:r>
          </w:p>
          <w:p w:rsidR="005F4385" w:rsidRPr="00787ECC" w:rsidRDefault="005F4385" w:rsidP="004B727F">
            <w:pPr>
              <w:numPr>
                <w:ilvl w:val="0"/>
                <w:numId w:val="25"/>
              </w:num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公益團體辦理非營利之公益講座。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lastRenderedPageBreak/>
              <w:t>申請使用場地</w:t>
            </w:r>
            <w:r w:rsidRPr="00787ECC">
              <w:rPr>
                <w:rFonts w:ascii="標楷體" w:eastAsia="標楷體" w:hAnsi="標楷體"/>
              </w:rPr>
              <w:t>享有</w:t>
            </w:r>
            <w:r w:rsidRPr="00787ECC">
              <w:rPr>
                <w:rFonts w:ascii="標楷體" w:eastAsia="標楷體" w:hAnsi="標楷體" w:hint="eastAsia"/>
              </w:rPr>
              <w:t>場地使用費及</w:t>
            </w:r>
            <w:r w:rsidRPr="00787ECC">
              <w:rPr>
                <w:rFonts w:ascii="標楷體" w:eastAsia="標楷體" w:hAnsi="標楷體"/>
              </w:rPr>
              <w:t>空調燈光費五折優待之情形</w:t>
            </w:r>
            <w:r w:rsidRPr="00787ECC">
              <w:rPr>
                <w:rFonts w:ascii="標楷體" w:eastAsia="標楷體" w:hAnsi="標楷體" w:hint="eastAsia"/>
              </w:rPr>
              <w:t>增列</w:t>
            </w:r>
            <w:r w:rsidRPr="00787ECC">
              <w:rPr>
                <w:rFonts w:ascii="標楷體" w:eastAsia="標楷體" w:hAnsi="標楷體"/>
              </w:rPr>
              <w:t>「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勞動部</w:t>
            </w:r>
            <w:r w:rsidRPr="00787ECC">
              <w:rPr>
                <w:rFonts w:ascii="標楷體" w:eastAsia="標楷體" w:hAnsi="標楷體"/>
              </w:rPr>
              <w:t>或辦理</w:t>
            </w:r>
            <w:proofErr w:type="gramEnd"/>
            <w:r w:rsidRPr="00787ECC">
              <w:rPr>
                <w:rFonts w:ascii="標楷體" w:eastAsia="標楷體" w:hAnsi="標楷體"/>
              </w:rPr>
              <w:t>勞工相關課程或研習」</w:t>
            </w:r>
            <w:r w:rsidRPr="00787ECC">
              <w:rPr>
                <w:rFonts w:ascii="標楷體" w:eastAsia="標楷體" w:hAnsi="標楷體" w:hint="eastAsia"/>
              </w:rPr>
              <w:t>，另將「</w:t>
            </w:r>
            <w:r w:rsidRPr="00787ECC">
              <w:rPr>
                <w:rFonts w:ascii="標楷體" w:eastAsia="標楷體" w:hAnsi="標楷體"/>
              </w:rPr>
              <w:t>公益團體辦理非營利之公益講座</w:t>
            </w:r>
            <w:r w:rsidRPr="00787ECC">
              <w:rPr>
                <w:rFonts w:ascii="標楷體" w:eastAsia="標楷體" w:hAnsi="標楷體" w:hint="eastAsia"/>
              </w:rPr>
              <w:t>」</w:t>
            </w:r>
            <w:r w:rsidRPr="00787ECC">
              <w:rPr>
                <w:rFonts w:ascii="標楷體" w:eastAsia="標楷體" w:hAnsi="標楷體"/>
              </w:rPr>
              <w:t>修</w:t>
            </w:r>
            <w:r w:rsidRPr="00787ECC">
              <w:rPr>
                <w:rFonts w:ascii="標楷體" w:eastAsia="標楷體" w:hAnsi="標楷體" w:hint="eastAsia"/>
              </w:rPr>
              <w:t>訂</w:t>
            </w:r>
            <w:r w:rsidRPr="00787ECC">
              <w:rPr>
                <w:rFonts w:ascii="標楷體" w:eastAsia="標楷體" w:hAnsi="標楷體"/>
              </w:rPr>
              <w:t>為公益活動。</w:t>
            </w:r>
          </w:p>
        </w:tc>
      </w:tr>
      <w:tr w:rsidR="00787ECC" w:rsidRPr="00787ECC" w:rsidTr="005F4385">
        <w:trPr>
          <w:jc w:val="center"/>
        </w:trPr>
        <w:tc>
          <w:tcPr>
            <w:tcW w:w="2950" w:type="dxa"/>
          </w:tcPr>
          <w:p w:rsidR="005F4385" w:rsidRPr="00787ECC" w:rsidRDefault="005F4385" w:rsidP="00161768">
            <w:pPr>
              <w:ind w:left="206" w:hangingChars="86" w:hanging="206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/>
              </w:rPr>
              <w:t>第十</w:t>
            </w:r>
            <w:r w:rsidRPr="00787ECC">
              <w:rPr>
                <w:rFonts w:ascii="標楷體" w:eastAsia="標楷體" w:hAnsi="標楷體" w:hint="eastAsia"/>
              </w:rPr>
              <w:t>四</w:t>
            </w:r>
            <w:r w:rsidRPr="00787ECC">
              <w:rPr>
                <w:rFonts w:ascii="標楷體" w:eastAsia="標楷體" w:hAnsi="標楷體"/>
              </w:rPr>
              <w:t>條</w:t>
            </w:r>
            <w:r w:rsidR="00161768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使用本中心</w:t>
            </w:r>
            <w:r w:rsidRPr="00787ECC">
              <w:rPr>
                <w:rFonts w:ascii="標楷體" w:eastAsia="標楷體" w:hAnsi="標楷體" w:hint="eastAsia"/>
                <w:u w:val="single"/>
              </w:rPr>
              <w:t>新館</w:t>
            </w:r>
            <w:r w:rsidRPr="00787ECC">
              <w:rPr>
                <w:rFonts w:ascii="標楷體" w:eastAsia="標楷體" w:hAnsi="標楷體"/>
              </w:rPr>
              <w:t>綜合活動中心，同一</w:t>
            </w:r>
            <w:proofErr w:type="gramStart"/>
            <w:r w:rsidRPr="00787ECC">
              <w:rPr>
                <w:rFonts w:ascii="標楷體" w:eastAsia="標楷體" w:hAnsi="標楷體"/>
              </w:rPr>
              <w:t>時間在場人數</w:t>
            </w:r>
            <w:proofErr w:type="gramEnd"/>
            <w:r w:rsidRPr="00787ECC">
              <w:rPr>
                <w:rFonts w:ascii="標楷體" w:eastAsia="標楷體" w:hAnsi="標楷體"/>
              </w:rPr>
              <w:t>不得超過</w:t>
            </w:r>
            <w:r w:rsidRPr="00787ECC">
              <w:rPr>
                <w:rFonts w:ascii="標楷體" w:eastAsia="標楷體" w:hAnsi="標楷體" w:hint="eastAsia"/>
              </w:rPr>
              <w:t>五</w:t>
            </w:r>
            <w:r w:rsidRPr="00787ECC">
              <w:rPr>
                <w:rFonts w:ascii="標楷體" w:eastAsia="標楷體" w:hAnsi="標楷體"/>
              </w:rPr>
              <w:t>百人</w:t>
            </w:r>
            <w:r w:rsidRPr="00787ECC">
              <w:rPr>
                <w:rFonts w:ascii="標楷體" w:eastAsia="標楷體" w:hAnsi="標楷體" w:hint="eastAsia"/>
              </w:rPr>
              <w:t>；</w:t>
            </w:r>
            <w:r w:rsidRPr="00787ECC">
              <w:rPr>
                <w:rFonts w:ascii="標楷體" w:eastAsia="標楷體" w:hAnsi="標楷體"/>
                <w:u w:val="single"/>
              </w:rPr>
              <w:t>使用本中心精密園區活動中心，同一</w:t>
            </w:r>
            <w:proofErr w:type="gramStart"/>
            <w:r w:rsidRPr="00787ECC">
              <w:rPr>
                <w:rFonts w:ascii="標楷體" w:eastAsia="標楷體" w:hAnsi="標楷體"/>
                <w:u w:val="single"/>
              </w:rPr>
              <w:t>時間在場人數</w:t>
            </w:r>
            <w:proofErr w:type="gramEnd"/>
            <w:r w:rsidRPr="00787ECC">
              <w:rPr>
                <w:rFonts w:ascii="標楷體" w:eastAsia="標楷體" w:hAnsi="標楷體"/>
                <w:u w:val="single"/>
              </w:rPr>
              <w:t>不得超過四百人</w:t>
            </w:r>
            <w:r w:rsidRPr="00787ECC">
              <w:rPr>
                <w:rFonts w:ascii="標楷體" w:eastAsia="標楷體" w:hAnsi="標楷體"/>
              </w:rPr>
              <w:t>。</w:t>
            </w:r>
          </w:p>
        </w:tc>
        <w:tc>
          <w:tcPr>
            <w:tcW w:w="2950" w:type="dxa"/>
          </w:tcPr>
          <w:p w:rsidR="005F4385" w:rsidRPr="00787ECC" w:rsidRDefault="005F4385" w:rsidP="00161768">
            <w:pPr>
              <w:ind w:left="233" w:hangingChars="97" w:hanging="233"/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第十四條</w:t>
            </w:r>
            <w:r w:rsidR="00161768" w:rsidRPr="00787ECC">
              <w:rPr>
                <w:rFonts w:ascii="標楷體" w:eastAsia="標楷體" w:hAnsi="標楷體" w:hint="eastAsia"/>
              </w:rPr>
              <w:t xml:space="preserve">　</w:t>
            </w:r>
            <w:r w:rsidRPr="00787ECC">
              <w:rPr>
                <w:rFonts w:ascii="標楷體" w:eastAsia="標楷體" w:hAnsi="標楷體"/>
              </w:rPr>
              <w:t>使用本中心</w:t>
            </w:r>
            <w:r w:rsidRPr="00787ECC">
              <w:rPr>
                <w:rFonts w:ascii="標楷體" w:eastAsia="標楷體" w:hAnsi="標楷體" w:hint="eastAsia"/>
              </w:rPr>
              <w:t>綜合</w:t>
            </w:r>
            <w:r w:rsidRPr="00787ECC">
              <w:rPr>
                <w:rFonts w:ascii="標楷體" w:eastAsia="標楷體" w:hAnsi="標楷體"/>
              </w:rPr>
              <w:t>活動中心，同一</w:t>
            </w:r>
            <w:proofErr w:type="gramStart"/>
            <w:r w:rsidRPr="00787ECC">
              <w:rPr>
                <w:rFonts w:ascii="標楷體" w:eastAsia="標楷體" w:hAnsi="標楷體"/>
              </w:rPr>
              <w:t>時間在場人數</w:t>
            </w:r>
            <w:proofErr w:type="gramEnd"/>
            <w:r w:rsidRPr="00787ECC">
              <w:rPr>
                <w:rFonts w:ascii="標楷體" w:eastAsia="標楷體" w:hAnsi="標楷體"/>
              </w:rPr>
              <w:t>不得超過</w:t>
            </w:r>
            <w:r w:rsidRPr="00787ECC">
              <w:rPr>
                <w:rFonts w:ascii="標楷體" w:eastAsia="標楷體" w:hAnsi="標楷體" w:hint="eastAsia"/>
              </w:rPr>
              <w:t>五</w:t>
            </w:r>
            <w:r w:rsidRPr="00787ECC">
              <w:rPr>
                <w:rFonts w:ascii="標楷體" w:eastAsia="標楷體" w:hAnsi="標楷體"/>
              </w:rPr>
              <w:t>百人。</w:t>
            </w:r>
          </w:p>
        </w:tc>
        <w:tc>
          <w:tcPr>
            <w:tcW w:w="2950" w:type="dxa"/>
          </w:tcPr>
          <w:p w:rsidR="005F4385" w:rsidRPr="00787ECC" w:rsidRDefault="005F4385" w:rsidP="004B727F">
            <w:pPr>
              <w:jc w:val="both"/>
              <w:rPr>
                <w:rFonts w:ascii="標楷體" w:eastAsia="標楷體" w:hAnsi="標楷體"/>
              </w:rPr>
            </w:pPr>
            <w:r w:rsidRPr="00787ECC">
              <w:rPr>
                <w:rFonts w:ascii="標楷體" w:eastAsia="標楷體" w:hAnsi="標楷體" w:hint="eastAsia"/>
              </w:rPr>
              <w:t>除說明</w:t>
            </w:r>
            <w:r w:rsidRPr="00787ECC">
              <w:rPr>
                <w:rFonts w:ascii="標楷體" w:eastAsia="標楷體" w:hAnsi="標楷體"/>
              </w:rPr>
              <w:t>原綜合活動中心</w:t>
            </w:r>
            <w:r w:rsidRPr="00787ECC">
              <w:rPr>
                <w:rFonts w:ascii="標楷體" w:eastAsia="標楷體" w:hAnsi="標楷體" w:hint="eastAsia"/>
              </w:rPr>
              <w:t>屬</w:t>
            </w:r>
            <w:r w:rsidRPr="00787ECC">
              <w:rPr>
                <w:rFonts w:ascii="標楷體" w:eastAsia="標楷體" w:hAnsi="標楷體"/>
              </w:rPr>
              <w:t>新館場地外，另</w:t>
            </w:r>
            <w:r w:rsidRPr="00787ECC">
              <w:rPr>
                <w:rFonts w:ascii="標楷體" w:eastAsia="標楷體" w:hAnsi="標楷體" w:hint="eastAsia"/>
              </w:rPr>
              <w:t>增列</w:t>
            </w:r>
            <w:r w:rsidRPr="00787ECC">
              <w:rPr>
                <w:rFonts w:ascii="標楷體" w:eastAsia="標楷體" w:hAnsi="標楷體"/>
              </w:rPr>
              <w:t>精密園區</w:t>
            </w:r>
            <w:r w:rsidRPr="00787ECC">
              <w:rPr>
                <w:rFonts w:ascii="標楷體" w:eastAsia="標楷體" w:hAnsi="標楷體" w:hint="eastAsia"/>
              </w:rPr>
              <w:t>活動</w:t>
            </w:r>
            <w:proofErr w:type="gramStart"/>
            <w:r w:rsidRPr="00787ECC">
              <w:rPr>
                <w:rFonts w:ascii="標楷體" w:eastAsia="標楷體" w:hAnsi="標楷體" w:hint="eastAsia"/>
              </w:rPr>
              <w:t>中心在場</w:t>
            </w:r>
            <w:r w:rsidRPr="00787ECC">
              <w:rPr>
                <w:rFonts w:ascii="標楷體" w:eastAsia="標楷體" w:hAnsi="標楷體"/>
              </w:rPr>
              <w:t>人數</w:t>
            </w:r>
            <w:proofErr w:type="gramEnd"/>
            <w:r w:rsidRPr="00787ECC">
              <w:rPr>
                <w:rFonts w:ascii="標楷體" w:eastAsia="標楷體" w:hAnsi="標楷體" w:hint="eastAsia"/>
              </w:rPr>
              <w:t>上限</w:t>
            </w:r>
            <w:r w:rsidRPr="00787ECC">
              <w:rPr>
                <w:rFonts w:ascii="標楷體" w:eastAsia="標楷體" w:hAnsi="標楷體"/>
              </w:rPr>
              <w:t>。</w:t>
            </w:r>
          </w:p>
        </w:tc>
      </w:tr>
    </w:tbl>
    <w:p w:rsidR="00161768" w:rsidRPr="00787ECC" w:rsidRDefault="00161768" w:rsidP="00161768">
      <w:pPr>
        <w:pageBreakBefore/>
        <w:jc w:val="both"/>
        <w:rPr>
          <w:rFonts w:eastAsia="標楷體"/>
          <w:b/>
          <w:bCs/>
          <w:sz w:val="40"/>
          <w:szCs w:val="40"/>
        </w:rPr>
      </w:pPr>
      <w:proofErr w:type="gramStart"/>
      <w:r w:rsidRPr="00787ECC">
        <w:rPr>
          <w:rFonts w:eastAsia="標楷體" w:hint="eastAsia"/>
          <w:b/>
          <w:bCs/>
          <w:sz w:val="40"/>
          <w:szCs w:val="40"/>
        </w:rPr>
        <w:lastRenderedPageBreak/>
        <w:t>臺</w:t>
      </w:r>
      <w:proofErr w:type="gramEnd"/>
      <w:r w:rsidRPr="00787ECC">
        <w:rPr>
          <w:rFonts w:eastAsia="標楷體" w:hint="eastAsia"/>
          <w:b/>
          <w:bCs/>
          <w:sz w:val="40"/>
          <w:szCs w:val="40"/>
        </w:rPr>
        <w:t>中市勞工</w:t>
      </w:r>
      <w:r w:rsidRPr="00787ECC">
        <w:rPr>
          <w:rFonts w:eastAsia="標楷體"/>
          <w:b/>
          <w:bCs/>
          <w:sz w:val="40"/>
          <w:szCs w:val="40"/>
        </w:rPr>
        <w:t>服務中心場地使用管理辦法</w:t>
      </w:r>
      <w:r w:rsidRPr="00787ECC">
        <w:rPr>
          <w:rFonts w:eastAsia="標楷體" w:hint="eastAsia"/>
          <w:b/>
          <w:bCs/>
          <w:sz w:val="40"/>
          <w:szCs w:val="40"/>
        </w:rPr>
        <w:t>部分條文修正草案條文</w:t>
      </w:r>
      <w:r w:rsidRPr="00787ECC">
        <w:rPr>
          <w:rFonts w:eastAsia="標楷體"/>
          <w:b/>
          <w:bCs/>
          <w:sz w:val="40"/>
          <w:szCs w:val="40"/>
        </w:rPr>
        <w:t>及第四條附表草案</w:t>
      </w:r>
    </w:p>
    <w:p w:rsidR="00161768" w:rsidRPr="00787ECC" w:rsidRDefault="00161768" w:rsidP="00161768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第三條</w:t>
      </w:r>
      <w:r w:rsidRPr="00787ECC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06343" w:rsidRPr="00787ECC">
        <w:rPr>
          <w:rFonts w:ascii="標楷體" w:eastAsia="標楷體" w:hAnsi="標楷體" w:hint="eastAsia"/>
          <w:sz w:val="28"/>
          <w:szCs w:val="28"/>
        </w:rPr>
        <w:t>本</w:t>
      </w:r>
      <w:proofErr w:type="gramStart"/>
      <w:r w:rsidR="00006343" w:rsidRPr="00787ECC">
        <w:rPr>
          <w:rFonts w:ascii="標楷體" w:eastAsia="標楷體" w:hAnsi="標楷體" w:hint="eastAsia"/>
          <w:sz w:val="28"/>
          <w:szCs w:val="28"/>
        </w:rPr>
        <w:t>中心分舊館</w:t>
      </w:r>
      <w:proofErr w:type="gramEnd"/>
      <w:r w:rsidR="00006343" w:rsidRPr="00787ECC">
        <w:rPr>
          <w:rFonts w:ascii="標楷體" w:eastAsia="標楷體" w:hAnsi="標楷體" w:hint="eastAsia"/>
          <w:sz w:val="28"/>
          <w:szCs w:val="28"/>
        </w:rPr>
        <w:t>、新館</w:t>
      </w:r>
      <w:r w:rsidRPr="00787ECC">
        <w:rPr>
          <w:rFonts w:ascii="標楷體" w:eastAsia="標楷體" w:hAnsi="標楷體"/>
          <w:sz w:val="28"/>
          <w:szCs w:val="28"/>
        </w:rPr>
        <w:t>及精密園區</w:t>
      </w:r>
      <w:r w:rsidRPr="00787ECC">
        <w:rPr>
          <w:rFonts w:ascii="標楷體" w:eastAsia="標楷體" w:hAnsi="標楷體" w:hint="eastAsia"/>
          <w:sz w:val="28"/>
          <w:szCs w:val="28"/>
        </w:rPr>
        <w:t>，其場地用途如下：</w:t>
      </w:r>
    </w:p>
    <w:p w:rsidR="00161768" w:rsidRPr="00787ECC" w:rsidRDefault="00161768" w:rsidP="00161768">
      <w:pPr>
        <w:numPr>
          <w:ilvl w:val="2"/>
          <w:numId w:val="13"/>
        </w:numPr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舊館：供本中心、勞工團體及本局所指定勞工服務項目使用。</w:t>
      </w:r>
    </w:p>
    <w:p w:rsidR="00161768" w:rsidRPr="00787ECC" w:rsidRDefault="00161768" w:rsidP="00161768">
      <w:pPr>
        <w:numPr>
          <w:ilvl w:val="2"/>
          <w:numId w:val="13"/>
        </w:numPr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新館：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辦公區：供本中心及本局所指定勞工服務項目使用。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綜合活動中心：供舉辦集會或活動使用。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會議室、簡報室、教室：供辦理勞工教育、訓練、講習或研習使用。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藝文展覽廳：供辦理各項展示使用。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就業服務區：供求職者求職、雇主求才及其他就業服務使用。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法律諮詢服務區：供辦理勞工問題法律諮詢使用。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接待室：供辦理集會或活動時接待使用。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圖書閱覽室：供閱覽圖書使用。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資料陳列室：供陳列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中市（以下簡稱本市）勞工史料或資料使用。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418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地下室空間部分：供停車使用。</w:t>
      </w:r>
    </w:p>
    <w:p w:rsidR="00161768" w:rsidRPr="00787ECC" w:rsidRDefault="00161768" w:rsidP="00161768">
      <w:pPr>
        <w:numPr>
          <w:ilvl w:val="0"/>
          <w:numId w:val="27"/>
        </w:numPr>
        <w:tabs>
          <w:tab w:val="left" w:pos="567"/>
          <w:tab w:val="left" w:pos="1560"/>
          <w:tab w:val="left" w:pos="1701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其他經本局核准之用途。</w:t>
      </w:r>
    </w:p>
    <w:p w:rsidR="00161768" w:rsidRPr="00787ECC" w:rsidRDefault="00161768" w:rsidP="00161768">
      <w:pPr>
        <w:numPr>
          <w:ilvl w:val="2"/>
          <w:numId w:val="13"/>
        </w:numPr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精密園區</w:t>
      </w:r>
      <w:r w:rsidRPr="00787ECC">
        <w:rPr>
          <w:rFonts w:ascii="標楷體" w:eastAsia="標楷體" w:hAnsi="標楷體" w:hint="eastAsia"/>
          <w:sz w:val="28"/>
          <w:szCs w:val="28"/>
        </w:rPr>
        <w:t>：</w:t>
      </w:r>
    </w:p>
    <w:p w:rsidR="00161768" w:rsidRPr="00787ECC" w:rsidRDefault="00161768" w:rsidP="00161768">
      <w:pPr>
        <w:pStyle w:val="ab"/>
        <w:numPr>
          <w:ilvl w:val="0"/>
          <w:numId w:val="8"/>
        </w:numPr>
        <w:spacing w:line="460" w:lineRule="exact"/>
        <w:ind w:leftChars="0" w:left="1418" w:hanging="851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辦公區：供本中心及本局所指定勞工服務項目使用。</w:t>
      </w:r>
    </w:p>
    <w:p w:rsidR="00161768" w:rsidRPr="00787ECC" w:rsidRDefault="00161768" w:rsidP="00161768">
      <w:pPr>
        <w:pStyle w:val="ab"/>
        <w:numPr>
          <w:ilvl w:val="0"/>
          <w:numId w:val="8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綜合服務</w:t>
      </w:r>
      <w:r w:rsidRPr="00787ECC">
        <w:rPr>
          <w:rFonts w:ascii="標楷體" w:eastAsia="標楷體" w:hAnsi="標楷體"/>
          <w:sz w:val="28"/>
          <w:szCs w:val="28"/>
        </w:rPr>
        <w:t>中心</w:t>
      </w:r>
      <w:r w:rsidRPr="00787ECC">
        <w:rPr>
          <w:rFonts w:ascii="標楷體" w:eastAsia="標楷體" w:hAnsi="標楷體" w:hint="eastAsia"/>
          <w:sz w:val="28"/>
          <w:szCs w:val="28"/>
        </w:rPr>
        <w:t>、諮詢中心</w:t>
      </w:r>
      <w:r w:rsidRPr="00787ECC">
        <w:rPr>
          <w:rFonts w:ascii="標楷體" w:eastAsia="標楷體" w:hAnsi="標楷體"/>
          <w:sz w:val="28"/>
          <w:szCs w:val="28"/>
        </w:rPr>
        <w:t>：</w:t>
      </w:r>
      <w:r w:rsidRPr="00787ECC">
        <w:rPr>
          <w:rFonts w:ascii="標楷體" w:eastAsia="標楷體" w:hAnsi="標楷體" w:hint="eastAsia"/>
          <w:sz w:val="28"/>
          <w:szCs w:val="28"/>
        </w:rPr>
        <w:t>供</w:t>
      </w:r>
      <w:r w:rsidRPr="00787ECC">
        <w:rPr>
          <w:rFonts w:ascii="標楷體" w:eastAsia="標楷體" w:hAnsi="標楷體"/>
          <w:sz w:val="28"/>
          <w:szCs w:val="28"/>
        </w:rPr>
        <w:t>本中心</w:t>
      </w:r>
      <w:r w:rsidRPr="00787ECC">
        <w:rPr>
          <w:rFonts w:ascii="標楷體" w:eastAsia="標楷體" w:hAnsi="標楷體" w:hint="eastAsia"/>
          <w:sz w:val="28"/>
          <w:szCs w:val="28"/>
        </w:rPr>
        <w:t>及本局諮詢</w:t>
      </w:r>
      <w:r w:rsidRPr="00787ECC">
        <w:rPr>
          <w:rFonts w:ascii="標楷體" w:eastAsia="標楷體" w:hAnsi="標楷體"/>
          <w:sz w:val="28"/>
          <w:szCs w:val="28"/>
        </w:rPr>
        <w:t>服務使用。</w:t>
      </w:r>
    </w:p>
    <w:p w:rsidR="00161768" w:rsidRPr="00787ECC" w:rsidRDefault="00161768" w:rsidP="00161768">
      <w:pPr>
        <w:pStyle w:val="ab"/>
        <w:numPr>
          <w:ilvl w:val="0"/>
          <w:numId w:val="8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就業服務台：供求職者求職、雇主求才及其他就業服務使用。</w:t>
      </w:r>
    </w:p>
    <w:p w:rsidR="00161768" w:rsidRPr="00787ECC" w:rsidRDefault="00161768" w:rsidP="00161768">
      <w:pPr>
        <w:numPr>
          <w:ilvl w:val="0"/>
          <w:numId w:val="8"/>
        </w:numPr>
        <w:spacing w:line="460" w:lineRule="exact"/>
        <w:ind w:leftChars="237" w:left="849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活動中心：供舉辦集會或活動使用。</w:t>
      </w:r>
    </w:p>
    <w:p w:rsidR="00161768" w:rsidRPr="00787ECC" w:rsidRDefault="00161768" w:rsidP="00161768">
      <w:pPr>
        <w:numPr>
          <w:ilvl w:val="0"/>
          <w:numId w:val="8"/>
        </w:numPr>
        <w:spacing w:line="460" w:lineRule="exact"/>
        <w:ind w:leftChars="237" w:left="1417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會議室、簡報室、教室：供辦理勞工教育、訓練、講習或</w:t>
      </w:r>
      <w:r w:rsidRPr="00787ECC">
        <w:rPr>
          <w:rFonts w:ascii="標楷體" w:eastAsia="標楷體" w:hAnsi="標楷體" w:hint="eastAsia"/>
          <w:sz w:val="28"/>
          <w:szCs w:val="28"/>
        </w:rPr>
        <w:t xml:space="preserve"> </w:t>
      </w:r>
      <w:r w:rsidRPr="00787ECC">
        <w:rPr>
          <w:rFonts w:ascii="標楷體" w:eastAsia="標楷體" w:hAnsi="標楷體"/>
          <w:sz w:val="28"/>
          <w:szCs w:val="28"/>
        </w:rPr>
        <w:t xml:space="preserve"> 研習使用。</w:t>
      </w:r>
    </w:p>
    <w:p w:rsidR="00161768" w:rsidRPr="00787ECC" w:rsidRDefault="00161768" w:rsidP="00161768">
      <w:pPr>
        <w:numPr>
          <w:ilvl w:val="0"/>
          <w:numId w:val="8"/>
        </w:numPr>
        <w:spacing w:line="460" w:lineRule="exact"/>
        <w:ind w:leftChars="237" w:left="849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戶外</w:t>
      </w:r>
      <w:r w:rsidRPr="00787ECC">
        <w:rPr>
          <w:rFonts w:ascii="標楷體" w:eastAsia="標楷體" w:hAnsi="標楷體"/>
          <w:sz w:val="28"/>
          <w:szCs w:val="28"/>
        </w:rPr>
        <w:t>及地下室空間部分：供停車使用。</w:t>
      </w:r>
    </w:p>
    <w:p w:rsidR="00161768" w:rsidRPr="00787ECC" w:rsidRDefault="00161768" w:rsidP="00161768">
      <w:pPr>
        <w:numPr>
          <w:ilvl w:val="0"/>
          <w:numId w:val="8"/>
        </w:numPr>
        <w:spacing w:line="460" w:lineRule="exact"/>
        <w:ind w:leftChars="237" w:left="849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其他經本局核准之用途。</w:t>
      </w:r>
    </w:p>
    <w:p w:rsidR="00161768" w:rsidRPr="00787ECC" w:rsidRDefault="00161768" w:rsidP="00161768">
      <w:pPr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>前項第一款所稱舊館係指位於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中市東區仁和路三六二號場地；第二款所稱新館，係指位於</w:t>
      </w:r>
      <w:proofErr w:type="gramStart"/>
      <w:r w:rsidRPr="00787EC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中市東區仁和路三六二之一號場</w:t>
      </w:r>
      <w:r w:rsidRPr="00787ECC">
        <w:rPr>
          <w:rFonts w:ascii="標楷體" w:eastAsia="標楷體" w:hAnsi="標楷體" w:hint="eastAsia"/>
          <w:sz w:val="28"/>
          <w:szCs w:val="28"/>
        </w:rPr>
        <w:lastRenderedPageBreak/>
        <w:t>地；</w:t>
      </w:r>
      <w:r w:rsidRPr="00787ECC">
        <w:rPr>
          <w:rFonts w:ascii="標楷體" w:eastAsia="標楷體" w:hAnsi="標楷體"/>
          <w:sz w:val="28"/>
          <w:szCs w:val="28"/>
        </w:rPr>
        <w:t>第三款所稱精密園區，係指位於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臺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中市南屯區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精科路</w:t>
      </w:r>
      <w:proofErr w:type="gramEnd"/>
      <w:r w:rsidRPr="00787ECC">
        <w:rPr>
          <w:rFonts w:ascii="標楷體" w:eastAsia="標楷體" w:hAnsi="標楷體" w:hint="eastAsia"/>
          <w:sz w:val="28"/>
          <w:szCs w:val="28"/>
        </w:rPr>
        <w:t>二十六</w:t>
      </w:r>
      <w:r w:rsidRPr="00787ECC">
        <w:rPr>
          <w:rFonts w:ascii="標楷體" w:eastAsia="標楷體" w:hAnsi="標楷體"/>
          <w:sz w:val="28"/>
          <w:szCs w:val="28"/>
        </w:rPr>
        <w:t>號</w:t>
      </w:r>
      <w:r w:rsidRPr="00787ECC">
        <w:rPr>
          <w:rFonts w:ascii="標楷體" w:eastAsia="標楷體" w:hAnsi="標楷體" w:hint="eastAsia"/>
          <w:sz w:val="28"/>
          <w:szCs w:val="28"/>
        </w:rPr>
        <w:t>及</w:t>
      </w:r>
      <w:r w:rsidRPr="00787ECC">
        <w:rPr>
          <w:rFonts w:ascii="標楷體" w:eastAsia="標楷體" w:hAnsi="標楷體"/>
          <w:sz w:val="28"/>
          <w:szCs w:val="28"/>
        </w:rPr>
        <w:t>二十八號</w:t>
      </w:r>
      <w:r w:rsidR="00006343" w:rsidRPr="00787ECC">
        <w:rPr>
          <w:rFonts w:ascii="標楷體" w:eastAsia="標楷體" w:hAnsi="標楷體" w:hint="eastAsia"/>
          <w:sz w:val="28"/>
          <w:szCs w:val="28"/>
        </w:rPr>
        <w:t>場地</w:t>
      </w:r>
      <w:r w:rsidRPr="00787ECC">
        <w:rPr>
          <w:rFonts w:ascii="標楷體" w:eastAsia="標楷體" w:hAnsi="標楷體" w:hint="eastAsia"/>
          <w:sz w:val="28"/>
          <w:szCs w:val="28"/>
        </w:rPr>
        <w:t>。</w:t>
      </w:r>
    </w:p>
    <w:p w:rsidR="00161768" w:rsidRPr="00787ECC" w:rsidRDefault="00161768" w:rsidP="0016176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第四條</w:t>
      </w:r>
      <w:r w:rsidRPr="00787ECC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787ECC">
        <w:rPr>
          <w:rFonts w:ascii="標楷體" w:eastAsia="標楷體" w:hAnsi="標楷體"/>
          <w:sz w:val="28"/>
          <w:szCs w:val="28"/>
        </w:rPr>
        <w:t>申請使用本中心</w:t>
      </w:r>
      <w:r w:rsidRPr="00787ECC">
        <w:rPr>
          <w:rFonts w:ascii="標楷體" w:eastAsia="標楷體" w:hAnsi="標楷體" w:hint="eastAsia"/>
          <w:sz w:val="28"/>
          <w:szCs w:val="28"/>
        </w:rPr>
        <w:t>場地辦理</w:t>
      </w:r>
      <w:r w:rsidRPr="00787ECC">
        <w:rPr>
          <w:rFonts w:ascii="標楷體" w:eastAsia="標楷體" w:hAnsi="標楷體"/>
          <w:sz w:val="28"/>
          <w:szCs w:val="28"/>
        </w:rPr>
        <w:t>活動或展示者，應於使用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前七日填具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申請書，並檢附計畫書及</w:t>
      </w:r>
      <w:r w:rsidRPr="00787ECC">
        <w:rPr>
          <w:rFonts w:ascii="標楷體" w:eastAsia="標楷體" w:hAnsi="標楷體" w:hint="eastAsia"/>
          <w:sz w:val="28"/>
          <w:szCs w:val="28"/>
        </w:rPr>
        <w:t>節目單</w:t>
      </w:r>
      <w:r w:rsidRPr="00787ECC">
        <w:rPr>
          <w:rFonts w:ascii="標楷體" w:eastAsia="標楷體" w:hAnsi="標楷體"/>
          <w:sz w:val="28"/>
          <w:szCs w:val="28"/>
        </w:rPr>
        <w:t>向本局提出。</w:t>
      </w:r>
    </w:p>
    <w:p w:rsidR="00161768" w:rsidRPr="00787ECC" w:rsidRDefault="00161768" w:rsidP="00161768">
      <w:pPr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前項申請經核准者，應於使用前三日繳納場地使用費</w:t>
      </w:r>
      <w:r w:rsidRPr="00787ECC">
        <w:rPr>
          <w:rFonts w:ascii="標楷體" w:eastAsia="標楷體" w:hAnsi="標楷體" w:hint="eastAsia"/>
          <w:sz w:val="28"/>
          <w:szCs w:val="28"/>
        </w:rPr>
        <w:t>、</w:t>
      </w:r>
      <w:r w:rsidRPr="00787ECC">
        <w:rPr>
          <w:rFonts w:ascii="標楷體" w:eastAsia="標楷體" w:hAnsi="標楷體"/>
          <w:sz w:val="28"/>
          <w:szCs w:val="28"/>
        </w:rPr>
        <w:t>空調燈光費、清潔費及保證金後，始得使用。但各級政府機關學校、本市勞工團體、身心障礙團體及原住民團體得免繳納保證金。</w:t>
      </w:r>
    </w:p>
    <w:p w:rsidR="00161768" w:rsidRPr="00787ECC" w:rsidRDefault="00161768" w:rsidP="00161768">
      <w:pPr>
        <w:spacing w:line="460" w:lineRule="exact"/>
        <w:ind w:leftChars="295" w:left="708"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前項之保證金、場地使用費</w:t>
      </w:r>
      <w:r w:rsidRPr="00787ECC">
        <w:rPr>
          <w:rFonts w:ascii="標楷體" w:eastAsia="標楷體" w:hAnsi="標楷體" w:hint="eastAsia"/>
          <w:sz w:val="28"/>
          <w:szCs w:val="28"/>
        </w:rPr>
        <w:t>、</w:t>
      </w:r>
      <w:r w:rsidRPr="00787ECC">
        <w:rPr>
          <w:rFonts w:ascii="標楷體" w:eastAsia="標楷體" w:hAnsi="標楷體"/>
          <w:sz w:val="28"/>
          <w:szCs w:val="28"/>
        </w:rPr>
        <w:t>空調燈光費、水電費</w:t>
      </w:r>
      <w:r w:rsidRPr="00787ECC">
        <w:rPr>
          <w:rFonts w:ascii="標楷體" w:eastAsia="標楷體" w:hAnsi="標楷體" w:hint="eastAsia"/>
          <w:sz w:val="28"/>
          <w:szCs w:val="28"/>
        </w:rPr>
        <w:t>及</w:t>
      </w:r>
      <w:r w:rsidRPr="00787ECC">
        <w:rPr>
          <w:rFonts w:ascii="標楷體" w:eastAsia="標楷體" w:hAnsi="標楷體"/>
          <w:sz w:val="28"/>
          <w:szCs w:val="28"/>
        </w:rPr>
        <w:t>清潔費收費基準如附表。</w:t>
      </w:r>
    </w:p>
    <w:p w:rsidR="00161768" w:rsidRPr="00787ECC" w:rsidRDefault="00161768" w:rsidP="0016176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 w:hint="eastAsia"/>
          <w:sz w:val="28"/>
          <w:szCs w:val="28"/>
        </w:rPr>
        <w:t xml:space="preserve">第五條　　</w:t>
      </w:r>
      <w:r w:rsidRPr="00787ECC">
        <w:rPr>
          <w:rFonts w:ascii="標楷體" w:eastAsia="標楷體" w:hAnsi="標楷體"/>
          <w:sz w:val="28"/>
          <w:szCs w:val="28"/>
        </w:rPr>
        <w:t>申請使用場地有下列情形之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一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者，除本辦法另有規定外，場地使用費用及空調燈光費五折優待：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本府各機關、學校舉辦各項活動。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本市各總工會及產、職業工會舉辦各項活動。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本市各里辦公處舉辦各項活動。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本市議會及本市籍民意代表舉辦各項活動。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本市身心障礙及原住民團體舉辦各項活動。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公益團體辦理非營利之公益</w:t>
      </w:r>
      <w:r w:rsidRPr="00787ECC">
        <w:rPr>
          <w:rFonts w:ascii="標楷體" w:eastAsia="標楷體" w:hAnsi="標楷體" w:hint="eastAsia"/>
          <w:sz w:val="28"/>
          <w:szCs w:val="28"/>
        </w:rPr>
        <w:t>活動</w:t>
      </w:r>
      <w:r w:rsidRPr="00787ECC">
        <w:rPr>
          <w:rFonts w:ascii="標楷體" w:eastAsia="標楷體" w:hAnsi="標楷體"/>
          <w:sz w:val="28"/>
          <w:szCs w:val="28"/>
        </w:rPr>
        <w:t>。</w:t>
      </w:r>
    </w:p>
    <w:p w:rsidR="00161768" w:rsidRPr="00787ECC" w:rsidRDefault="00161768" w:rsidP="00161768">
      <w:pPr>
        <w:numPr>
          <w:ilvl w:val="0"/>
          <w:numId w:val="28"/>
        </w:numPr>
        <w:spacing w:line="460" w:lineRule="exact"/>
        <w:ind w:left="1418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87ECC">
        <w:rPr>
          <w:rFonts w:ascii="標楷體" w:eastAsia="標楷體" w:hAnsi="標楷體"/>
          <w:sz w:val="28"/>
          <w:szCs w:val="28"/>
        </w:rPr>
        <w:t>勞動部或辦理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勞工相關課程或研習。</w:t>
      </w:r>
    </w:p>
    <w:p w:rsidR="00161768" w:rsidRPr="00787ECC" w:rsidRDefault="00161768" w:rsidP="006523F2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787ECC">
        <w:rPr>
          <w:rFonts w:ascii="標楷體" w:eastAsia="標楷體" w:hAnsi="標楷體"/>
          <w:sz w:val="28"/>
          <w:szCs w:val="28"/>
        </w:rPr>
        <w:t>第十</w:t>
      </w:r>
      <w:r w:rsidRPr="00787ECC">
        <w:rPr>
          <w:rFonts w:ascii="標楷體" w:eastAsia="標楷體" w:hAnsi="標楷體" w:hint="eastAsia"/>
          <w:sz w:val="28"/>
          <w:szCs w:val="28"/>
        </w:rPr>
        <w:t>四</w:t>
      </w:r>
      <w:r w:rsidRPr="00787ECC">
        <w:rPr>
          <w:rFonts w:ascii="標楷體" w:eastAsia="標楷體" w:hAnsi="標楷體"/>
          <w:sz w:val="28"/>
          <w:szCs w:val="28"/>
        </w:rPr>
        <w:t>條</w:t>
      </w:r>
      <w:r w:rsidR="006523F2" w:rsidRPr="00787ECC">
        <w:rPr>
          <w:rFonts w:ascii="標楷體" w:eastAsia="標楷體" w:hAnsi="標楷體" w:hint="eastAsia"/>
          <w:sz w:val="28"/>
          <w:szCs w:val="28"/>
        </w:rPr>
        <w:t xml:space="preserve">　</w:t>
      </w:r>
      <w:r w:rsidR="006523F2" w:rsidRPr="00787ECC">
        <w:rPr>
          <w:rFonts w:ascii="標楷體" w:eastAsia="標楷體" w:hAnsi="標楷體"/>
          <w:sz w:val="28"/>
          <w:szCs w:val="28"/>
        </w:rPr>
        <w:t xml:space="preserve">　</w:t>
      </w:r>
      <w:r w:rsidRPr="00787ECC">
        <w:rPr>
          <w:rFonts w:ascii="標楷體" w:eastAsia="標楷體" w:hAnsi="標楷體"/>
          <w:sz w:val="28"/>
          <w:szCs w:val="28"/>
        </w:rPr>
        <w:t>使用本中心</w:t>
      </w:r>
      <w:r w:rsidRPr="00787ECC">
        <w:rPr>
          <w:rFonts w:ascii="標楷體" w:eastAsia="標楷體" w:hAnsi="標楷體" w:hint="eastAsia"/>
          <w:sz w:val="28"/>
          <w:szCs w:val="28"/>
        </w:rPr>
        <w:t>新館</w:t>
      </w:r>
      <w:r w:rsidRPr="00787ECC">
        <w:rPr>
          <w:rFonts w:ascii="標楷體" w:eastAsia="標楷體" w:hAnsi="標楷體"/>
          <w:sz w:val="28"/>
          <w:szCs w:val="28"/>
        </w:rPr>
        <w:t>綜合活動中心，同一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時間在場人數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不得超過</w:t>
      </w:r>
      <w:r w:rsidRPr="00787ECC">
        <w:rPr>
          <w:rFonts w:ascii="標楷體" w:eastAsia="標楷體" w:hAnsi="標楷體" w:hint="eastAsia"/>
          <w:sz w:val="28"/>
          <w:szCs w:val="28"/>
        </w:rPr>
        <w:t>五</w:t>
      </w:r>
      <w:r w:rsidRPr="00787ECC">
        <w:rPr>
          <w:rFonts w:ascii="標楷體" w:eastAsia="標楷體" w:hAnsi="標楷體"/>
          <w:sz w:val="28"/>
          <w:szCs w:val="28"/>
        </w:rPr>
        <w:t>百人</w:t>
      </w:r>
      <w:r w:rsidRPr="00787ECC">
        <w:rPr>
          <w:rFonts w:ascii="標楷體" w:eastAsia="標楷體" w:hAnsi="標楷體" w:hint="eastAsia"/>
          <w:sz w:val="28"/>
          <w:szCs w:val="28"/>
        </w:rPr>
        <w:t>；</w:t>
      </w:r>
      <w:r w:rsidRPr="00787ECC">
        <w:rPr>
          <w:rFonts w:ascii="標楷體" w:eastAsia="標楷體" w:hAnsi="標楷體"/>
          <w:sz w:val="28"/>
          <w:szCs w:val="28"/>
        </w:rPr>
        <w:t>使用本中心精密園區活動中心，同一</w:t>
      </w:r>
      <w:proofErr w:type="gramStart"/>
      <w:r w:rsidRPr="00787ECC">
        <w:rPr>
          <w:rFonts w:ascii="標楷體" w:eastAsia="標楷體" w:hAnsi="標楷體"/>
          <w:sz w:val="28"/>
          <w:szCs w:val="28"/>
        </w:rPr>
        <w:t>時間在場人數</w:t>
      </w:r>
      <w:proofErr w:type="gramEnd"/>
      <w:r w:rsidRPr="00787ECC">
        <w:rPr>
          <w:rFonts w:ascii="標楷體" w:eastAsia="標楷體" w:hAnsi="標楷體"/>
          <w:sz w:val="28"/>
          <w:szCs w:val="28"/>
        </w:rPr>
        <w:t>不得超過四百人。</w:t>
      </w:r>
    </w:p>
    <w:p w:rsidR="006523F2" w:rsidRPr="00787ECC" w:rsidRDefault="006523F2" w:rsidP="006523F2">
      <w:pPr>
        <w:pageBreakBefore/>
        <w:rPr>
          <w:rFonts w:ascii="標楷體" w:eastAsia="標楷體" w:hAnsi="標楷體"/>
          <w:sz w:val="40"/>
          <w:szCs w:val="40"/>
        </w:rPr>
      </w:pPr>
      <w:r w:rsidRPr="00787ECC">
        <w:rPr>
          <w:rFonts w:ascii="標楷體" w:eastAsia="標楷體" w:hAnsi="標楷體" w:hint="eastAsia"/>
          <w:sz w:val="40"/>
          <w:szCs w:val="40"/>
        </w:rPr>
        <w:lastRenderedPageBreak/>
        <w:t>第四條</w:t>
      </w:r>
      <w:r w:rsidRPr="00787ECC">
        <w:rPr>
          <w:rFonts w:ascii="標楷體" w:eastAsia="標楷體" w:hAnsi="標楷體"/>
          <w:sz w:val="40"/>
          <w:szCs w:val="40"/>
        </w:rPr>
        <w:t>附表：</w:t>
      </w:r>
      <w:proofErr w:type="gramStart"/>
      <w:r w:rsidRPr="00787EC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87ECC">
        <w:rPr>
          <w:rFonts w:ascii="標楷體" w:eastAsia="標楷體" w:hAnsi="標楷體" w:hint="eastAsia"/>
          <w:sz w:val="40"/>
          <w:szCs w:val="40"/>
        </w:rPr>
        <w:t>中市勞工服務中心場地保證金、場地使用費及清潔費收費基準（修正）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1757"/>
        <w:gridCol w:w="1754"/>
        <w:gridCol w:w="1594"/>
        <w:gridCol w:w="1917"/>
      </w:tblGrid>
      <w:tr w:rsidR="00787ECC" w:rsidRPr="00787ECC" w:rsidTr="00F5381E">
        <w:tc>
          <w:tcPr>
            <w:tcW w:w="8736" w:type="dxa"/>
            <w:gridSpan w:val="5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bCs/>
                <w:kern w:val="0"/>
                <w:u w:val="single"/>
              </w:rPr>
            </w:pPr>
            <w:r w:rsidRPr="00787ECC">
              <w:rPr>
                <w:rFonts w:eastAsia="標楷體" w:hint="eastAsia"/>
                <w:bCs/>
                <w:kern w:val="0"/>
                <w:u w:val="single"/>
              </w:rPr>
              <w:t>新館收費基準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收費標準（新臺幣</w:t>
            </w:r>
            <w:r w:rsidRPr="00787ECC">
              <w:rPr>
                <w:rFonts w:eastAsia="標楷體"/>
                <w:bCs/>
                <w:kern w:val="0"/>
              </w:rPr>
              <w:t>/</w:t>
            </w:r>
            <w:r w:rsidRPr="00787ECC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售票</w:t>
            </w:r>
            <w:r w:rsidRPr="00787ECC">
              <w:rPr>
                <w:rFonts w:eastAsia="標楷體"/>
                <w:bCs/>
                <w:kern w:val="0"/>
              </w:rPr>
              <w:t>(</w:t>
            </w:r>
            <w:r w:rsidRPr="00787ECC">
              <w:rPr>
                <w:rFonts w:eastAsia="標楷體"/>
                <w:bCs/>
                <w:kern w:val="0"/>
              </w:rPr>
              <w:t>每單元</w:t>
            </w:r>
            <w:r w:rsidRPr="00787ECC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不售票</w:t>
            </w:r>
            <w:r w:rsidRPr="00787ECC">
              <w:rPr>
                <w:rFonts w:eastAsia="標楷體"/>
                <w:bCs/>
                <w:kern w:val="0"/>
              </w:rPr>
              <w:t>(</w:t>
            </w:r>
            <w:r w:rsidRPr="00787ECC">
              <w:rPr>
                <w:rFonts w:eastAsia="標楷體"/>
                <w:bCs/>
                <w:kern w:val="0"/>
              </w:rPr>
              <w:t>每單元</w:t>
            </w:r>
            <w:r w:rsidRPr="00787ECC">
              <w:rPr>
                <w:rFonts w:eastAsia="標楷體"/>
                <w:bCs/>
                <w:kern w:val="0"/>
              </w:rPr>
              <w:t>)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綜合活動中心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1606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六千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預</w:t>
            </w:r>
            <w:r w:rsidRPr="00787ECC">
              <w:rPr>
                <w:rFonts w:eastAsia="標楷體"/>
                <w:kern w:val="0"/>
              </w:rPr>
              <w:t>(</w:t>
            </w:r>
            <w:r w:rsidRPr="00787ECC">
              <w:rPr>
                <w:rFonts w:eastAsia="標楷體"/>
                <w:kern w:val="0"/>
              </w:rPr>
              <w:t>排</w:t>
            </w:r>
            <w:r w:rsidRPr="00787ECC">
              <w:rPr>
                <w:rFonts w:eastAsia="標楷體"/>
                <w:kern w:val="0"/>
              </w:rPr>
              <w:t>)</w:t>
            </w:r>
            <w:r w:rsidRPr="00787ECC">
              <w:rPr>
                <w:rFonts w:eastAsia="標楷體"/>
                <w:kern w:val="0"/>
              </w:rPr>
              <w:t>演（含燈光、空調費）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一樓小型教室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三十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三樓中型教室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七十五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rPr>
          <w:trHeight w:val="157"/>
        </w:trPr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一樓會議室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十七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二樓會議室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二十五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二樓簡報室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六十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四千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藝文展覽廳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006343" w:rsidP="004B727F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一百</w:t>
            </w:r>
            <w:r w:rsidR="006523F2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一千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4B727F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4B727F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006343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6523F2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</w:tbl>
    <w:p w:rsidR="00D94E87" w:rsidRPr="00787ECC" w:rsidRDefault="00D94E87" w:rsidP="006523F2">
      <w:pPr>
        <w:rPr>
          <w:rFonts w:ascii="標楷體" w:eastAsia="標楷體" w:hAnsi="標楷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1757"/>
        <w:gridCol w:w="1754"/>
        <w:gridCol w:w="1594"/>
        <w:gridCol w:w="1917"/>
      </w:tblGrid>
      <w:tr w:rsidR="00787ECC" w:rsidRPr="00787ECC" w:rsidTr="004B727F">
        <w:tc>
          <w:tcPr>
            <w:tcW w:w="8736" w:type="dxa"/>
            <w:gridSpan w:val="5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bCs/>
                <w:kern w:val="0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精密園區</w:t>
            </w:r>
            <w:r w:rsidRPr="00787ECC">
              <w:rPr>
                <w:rFonts w:eastAsia="標楷體" w:hint="eastAsia"/>
                <w:bCs/>
                <w:kern w:val="0"/>
                <w:u w:val="single"/>
              </w:rPr>
              <w:t>收費基準</w:t>
            </w:r>
          </w:p>
        </w:tc>
      </w:tr>
      <w:tr w:rsidR="00787ECC" w:rsidRPr="00787ECC" w:rsidTr="004B727F">
        <w:tc>
          <w:tcPr>
            <w:tcW w:w="1660" w:type="dxa"/>
            <w:vMerge w:val="restart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收費場所</w:t>
            </w:r>
          </w:p>
        </w:tc>
        <w:tc>
          <w:tcPr>
            <w:tcW w:w="1769" w:type="dxa"/>
            <w:vMerge w:val="restart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項目</w:t>
            </w:r>
          </w:p>
        </w:tc>
        <w:tc>
          <w:tcPr>
            <w:tcW w:w="1769" w:type="dxa"/>
            <w:vMerge w:val="restart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最大容納人數</w:t>
            </w: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收費標準（新臺幣</w:t>
            </w:r>
            <w:r w:rsidRPr="00787ECC">
              <w:rPr>
                <w:rFonts w:eastAsia="標楷體"/>
                <w:bCs/>
                <w:kern w:val="0"/>
                <w:u w:val="single"/>
              </w:rPr>
              <w:t>/</w:t>
            </w:r>
            <w:r w:rsidRPr="00787ECC">
              <w:rPr>
                <w:rFonts w:eastAsia="標楷體"/>
                <w:bCs/>
                <w:kern w:val="0"/>
                <w:u w:val="single"/>
              </w:rPr>
              <w:t>元）</w:t>
            </w:r>
          </w:p>
        </w:tc>
      </w:tr>
      <w:tr w:rsidR="00787ECC" w:rsidRPr="00787ECC" w:rsidTr="004B727F">
        <w:tc>
          <w:tcPr>
            <w:tcW w:w="1660" w:type="dxa"/>
            <w:vMerge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bCs/>
                <w:kern w:val="0"/>
                <w:u w:val="single"/>
              </w:rPr>
            </w:pPr>
          </w:p>
        </w:tc>
        <w:tc>
          <w:tcPr>
            <w:tcW w:w="1769" w:type="dxa"/>
            <w:vMerge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bCs/>
                <w:kern w:val="0"/>
                <w:u w:val="single"/>
              </w:rPr>
            </w:pPr>
          </w:p>
        </w:tc>
        <w:tc>
          <w:tcPr>
            <w:tcW w:w="1769" w:type="dxa"/>
            <w:vMerge/>
            <w:vAlign w:val="center"/>
          </w:tcPr>
          <w:p w:rsidR="00D94E87" w:rsidRPr="00787ECC" w:rsidRDefault="00D94E87" w:rsidP="004B727F">
            <w:pPr>
              <w:jc w:val="center"/>
              <w:rPr>
                <w:rFonts w:eastAsia="標楷體"/>
                <w:bCs/>
                <w:kern w:val="0"/>
                <w:u w:val="single"/>
              </w:rPr>
            </w:pPr>
          </w:p>
        </w:tc>
        <w:tc>
          <w:tcPr>
            <w:tcW w:w="1606" w:type="dxa"/>
            <w:vAlign w:val="center"/>
          </w:tcPr>
          <w:p w:rsidR="00D94E87" w:rsidRPr="00787ECC" w:rsidRDefault="00D94E87" w:rsidP="004B727F">
            <w:pPr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售票</w:t>
            </w:r>
            <w:r w:rsidRPr="00787ECC">
              <w:rPr>
                <w:rFonts w:eastAsia="標楷體"/>
                <w:bCs/>
                <w:kern w:val="0"/>
                <w:u w:val="single"/>
              </w:rPr>
              <w:t>(</w:t>
            </w:r>
            <w:r w:rsidRPr="00787ECC">
              <w:rPr>
                <w:rFonts w:eastAsia="標楷體"/>
                <w:bCs/>
                <w:kern w:val="0"/>
                <w:u w:val="single"/>
              </w:rPr>
              <w:t>每單元</w:t>
            </w:r>
            <w:r w:rsidRPr="00787ECC">
              <w:rPr>
                <w:rFonts w:eastAsia="標楷體"/>
                <w:bCs/>
                <w:kern w:val="0"/>
                <w:u w:val="single"/>
              </w:rPr>
              <w:t>)</w:t>
            </w:r>
          </w:p>
        </w:tc>
        <w:tc>
          <w:tcPr>
            <w:tcW w:w="1932" w:type="dxa"/>
            <w:vAlign w:val="center"/>
          </w:tcPr>
          <w:p w:rsidR="00D94E87" w:rsidRPr="00787ECC" w:rsidRDefault="00D94E87" w:rsidP="004B727F">
            <w:pPr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bCs/>
                <w:kern w:val="0"/>
                <w:u w:val="single"/>
              </w:rPr>
              <w:t>不售票</w:t>
            </w:r>
            <w:r w:rsidRPr="00787ECC">
              <w:rPr>
                <w:rFonts w:eastAsia="標楷體"/>
                <w:bCs/>
                <w:kern w:val="0"/>
                <w:u w:val="single"/>
              </w:rPr>
              <w:t>(</w:t>
            </w:r>
            <w:r w:rsidRPr="00787ECC">
              <w:rPr>
                <w:rFonts w:eastAsia="標楷體"/>
                <w:bCs/>
                <w:kern w:val="0"/>
                <w:u w:val="single"/>
              </w:rPr>
              <w:t>每單元</w:t>
            </w:r>
            <w:r w:rsidRPr="00787ECC">
              <w:rPr>
                <w:rFonts w:eastAsia="標楷體"/>
                <w:bCs/>
                <w:kern w:val="0"/>
                <w:u w:val="single"/>
              </w:rPr>
              <w:t>)</w:t>
            </w:r>
          </w:p>
        </w:tc>
      </w:tr>
      <w:tr w:rsidR="00787ECC" w:rsidRPr="00787ECC" w:rsidTr="0026462D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活動中心</w:t>
            </w:r>
          </w:p>
        </w:tc>
        <w:tc>
          <w:tcPr>
            <w:tcW w:w="1769" w:type="dxa"/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936F55" w:rsidRPr="00787ECC" w:rsidRDefault="002D6837" w:rsidP="00936F55">
            <w:pPr>
              <w:widowControl/>
              <w:jc w:val="both"/>
              <w:rPr>
                <w:rFonts w:eastAsia="標楷體" w:hint="eastAsia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四百</w:t>
            </w:r>
            <w:r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六千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三千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</w:tr>
      <w:tr w:rsidR="00787ECC" w:rsidRPr="00787ECC" w:rsidTr="0026462D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936F55" w:rsidRPr="00787ECC" w:rsidRDefault="00936F55" w:rsidP="00936F55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三千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三千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</w:tr>
      <w:tr w:rsidR="00787ECC" w:rsidRPr="00787ECC" w:rsidTr="0026462D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預</w:t>
            </w:r>
            <w:r w:rsidRPr="00787ECC">
              <w:rPr>
                <w:rFonts w:eastAsia="標楷體"/>
                <w:kern w:val="0"/>
                <w:u w:val="single"/>
              </w:rPr>
              <w:t>(</w:t>
            </w:r>
            <w:r w:rsidRPr="00787ECC">
              <w:rPr>
                <w:rFonts w:eastAsia="標楷體"/>
                <w:kern w:val="0"/>
                <w:u w:val="single"/>
              </w:rPr>
              <w:t>排</w:t>
            </w:r>
            <w:r w:rsidRPr="00787ECC">
              <w:rPr>
                <w:rFonts w:eastAsia="標楷體"/>
                <w:kern w:val="0"/>
                <w:u w:val="single"/>
              </w:rPr>
              <w:t>)</w:t>
            </w:r>
            <w:r w:rsidRPr="00787ECC">
              <w:rPr>
                <w:rFonts w:eastAsia="標楷體"/>
                <w:kern w:val="0"/>
                <w:u w:val="single"/>
              </w:rPr>
              <w:t>演（含燈光、空調費）</w:t>
            </w:r>
          </w:p>
        </w:tc>
        <w:tc>
          <w:tcPr>
            <w:tcW w:w="1769" w:type="dxa"/>
            <w:vMerge/>
            <w:vAlign w:val="center"/>
          </w:tcPr>
          <w:p w:rsidR="00936F55" w:rsidRPr="00787ECC" w:rsidRDefault="00936F55" w:rsidP="00936F55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五千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五千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</w:tr>
      <w:tr w:rsidR="00787ECC" w:rsidRPr="00787ECC" w:rsidTr="0026462D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936F55" w:rsidRPr="00787ECC" w:rsidRDefault="00936F55" w:rsidP="00936F55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一千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spacing w:line="460" w:lineRule="exact"/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 w:hint="eastAsia"/>
                <w:u w:val="single"/>
              </w:rPr>
              <w:t>一千</w:t>
            </w:r>
            <w:r w:rsidR="00936F55" w:rsidRPr="00787ECC">
              <w:rPr>
                <w:rFonts w:eastAsia="標楷體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大型教室</w:t>
            </w: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二百五十</w:t>
            </w:r>
            <w:r w:rsidR="00D94E87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三千五百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D94E87" w:rsidRPr="00787ECC" w:rsidRDefault="00D94E87" w:rsidP="00D94E87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中型教室</w:t>
            </w: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一百</w:t>
            </w:r>
            <w:r w:rsidR="00D94E87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兩千五百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D94E87" w:rsidRPr="00787ECC" w:rsidRDefault="00D94E87" w:rsidP="00D94E87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936F55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中型</w:t>
            </w:r>
            <w:r w:rsidRPr="00787ECC">
              <w:rPr>
                <w:rFonts w:eastAsia="標楷體"/>
                <w:kern w:val="0"/>
                <w:u w:val="single"/>
              </w:rPr>
              <w:t>會議室</w:t>
            </w: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七十</w:t>
            </w:r>
            <w:r w:rsidR="00D94E87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三千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C47B94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87" w:rsidRPr="00787ECC" w:rsidRDefault="00D94E87" w:rsidP="00D94E87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69" w:type="dxa"/>
            <w:vAlign w:val="center"/>
          </w:tcPr>
          <w:p w:rsidR="00D94E87" w:rsidRPr="00787ECC" w:rsidRDefault="00D94E8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D94E87" w:rsidRPr="00787ECC" w:rsidRDefault="00D94E87" w:rsidP="00D94E87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D94E87" w:rsidRPr="00787ECC" w:rsidRDefault="002D6837" w:rsidP="00D94E87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D94E87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4C7292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jc w:val="both"/>
              <w:rPr>
                <w:rFonts w:eastAsia="標楷體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簡報室</w:t>
            </w: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二百</w:t>
            </w:r>
            <w:r w:rsidR="00936F55"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四千</w:t>
            </w:r>
            <w:r w:rsidR="00936F55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4C7292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936F55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F55" w:rsidRPr="00787ECC" w:rsidRDefault="002D6837" w:rsidP="00936F55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 w:hint="eastAsia"/>
                <w:kern w:val="0"/>
                <w:u w:val="single"/>
              </w:rPr>
              <w:t>五百</w:t>
            </w:r>
            <w:r w:rsidR="00936F55"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</w:tbl>
    <w:p w:rsidR="00D94E87" w:rsidRPr="00787ECC" w:rsidRDefault="002D6837" w:rsidP="006523F2">
      <w:pPr>
        <w:rPr>
          <w:rFonts w:ascii="標楷體" w:eastAsia="標楷體" w:hAnsi="標楷體" w:hint="eastAsia"/>
          <w:u w:val="single"/>
        </w:rPr>
      </w:pPr>
      <w:r w:rsidRPr="00787ECC">
        <w:rPr>
          <w:rFonts w:ascii="標楷體" w:eastAsia="標楷體" w:hAnsi="標楷體" w:hint="eastAsia"/>
          <w:u w:val="single"/>
        </w:rPr>
        <w:t>備註：每場次</w:t>
      </w:r>
      <w:r w:rsidRPr="00787ECC">
        <w:rPr>
          <w:rFonts w:ascii="標楷體" w:eastAsia="標楷體" w:hAnsi="標楷體"/>
          <w:u w:val="single"/>
        </w:rPr>
        <w:t>收取三千元保證金。</w:t>
      </w:r>
    </w:p>
    <w:p w:rsidR="006523F2" w:rsidRPr="00787ECC" w:rsidRDefault="006523F2" w:rsidP="006523F2">
      <w:pPr>
        <w:pageBreakBefore/>
        <w:rPr>
          <w:rFonts w:ascii="標楷體" w:eastAsia="標楷體" w:hAnsi="標楷體"/>
        </w:rPr>
      </w:pPr>
      <w:r w:rsidRPr="00787ECC">
        <w:rPr>
          <w:rFonts w:ascii="標楷體" w:eastAsia="標楷體" w:hAnsi="標楷體" w:hint="eastAsia"/>
          <w:sz w:val="40"/>
          <w:szCs w:val="40"/>
        </w:rPr>
        <w:lastRenderedPageBreak/>
        <w:t>第四條</w:t>
      </w:r>
      <w:r w:rsidRPr="00787ECC">
        <w:rPr>
          <w:rFonts w:ascii="標楷體" w:eastAsia="標楷體" w:hAnsi="標楷體"/>
          <w:sz w:val="40"/>
          <w:szCs w:val="40"/>
        </w:rPr>
        <w:t>附表：</w:t>
      </w:r>
      <w:proofErr w:type="gramStart"/>
      <w:r w:rsidRPr="00787EC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87ECC">
        <w:rPr>
          <w:rFonts w:ascii="標楷體" w:eastAsia="標楷體" w:hAnsi="標楷體" w:hint="eastAsia"/>
          <w:sz w:val="40"/>
          <w:szCs w:val="40"/>
        </w:rPr>
        <w:t>中市勞工服務中心場地保證金、場地使用費及清潔費收費基準（</w:t>
      </w:r>
      <w:r w:rsidRPr="00787ECC">
        <w:rPr>
          <w:rFonts w:ascii="標楷體" w:eastAsia="標楷體" w:hAnsi="標楷體"/>
          <w:sz w:val="40"/>
          <w:szCs w:val="40"/>
        </w:rPr>
        <w:t>現行</w:t>
      </w:r>
      <w:r w:rsidRPr="00787ECC">
        <w:rPr>
          <w:rFonts w:ascii="標楷體" w:eastAsia="標楷體" w:hAnsi="標楷體" w:hint="eastAsia"/>
          <w:sz w:val="40"/>
          <w:szCs w:val="40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1756"/>
        <w:gridCol w:w="1754"/>
        <w:gridCol w:w="1596"/>
        <w:gridCol w:w="1918"/>
      </w:tblGrid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收費標準（新臺幣</w:t>
            </w:r>
            <w:r w:rsidRPr="00787ECC">
              <w:rPr>
                <w:rFonts w:eastAsia="標楷體"/>
                <w:bCs/>
                <w:kern w:val="0"/>
              </w:rPr>
              <w:t>/</w:t>
            </w:r>
            <w:r w:rsidRPr="00787ECC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售票</w:t>
            </w:r>
            <w:r w:rsidRPr="00787ECC">
              <w:rPr>
                <w:rFonts w:eastAsia="標楷體"/>
                <w:bCs/>
                <w:kern w:val="0"/>
              </w:rPr>
              <w:t>(</w:t>
            </w:r>
            <w:r w:rsidRPr="00787ECC">
              <w:rPr>
                <w:rFonts w:eastAsia="標楷體"/>
                <w:bCs/>
                <w:kern w:val="0"/>
              </w:rPr>
              <w:t>每單元</w:t>
            </w:r>
            <w:r w:rsidRPr="00787ECC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  <w:r w:rsidRPr="00787ECC">
              <w:rPr>
                <w:rFonts w:eastAsia="標楷體"/>
                <w:bCs/>
                <w:kern w:val="0"/>
              </w:rPr>
              <w:t>不售票</w:t>
            </w:r>
            <w:r w:rsidRPr="00787ECC">
              <w:rPr>
                <w:rFonts w:eastAsia="標楷體"/>
                <w:bCs/>
                <w:kern w:val="0"/>
              </w:rPr>
              <w:t>(</w:t>
            </w:r>
            <w:r w:rsidRPr="00787ECC">
              <w:rPr>
                <w:rFonts w:eastAsia="標楷體"/>
                <w:bCs/>
                <w:kern w:val="0"/>
              </w:rPr>
              <w:t>每單元</w:t>
            </w:r>
            <w:r w:rsidRPr="00787ECC">
              <w:rPr>
                <w:rFonts w:eastAsia="標楷體"/>
                <w:bCs/>
                <w:kern w:val="0"/>
              </w:rPr>
              <w:t>)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綜合活動中心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1606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6,000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3,000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3,000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3,000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預</w:t>
            </w:r>
            <w:r w:rsidRPr="00787ECC">
              <w:rPr>
                <w:rFonts w:eastAsia="標楷體"/>
                <w:kern w:val="0"/>
              </w:rPr>
              <w:t>(</w:t>
            </w:r>
            <w:r w:rsidRPr="00787ECC">
              <w:rPr>
                <w:rFonts w:eastAsia="標楷體"/>
                <w:kern w:val="0"/>
              </w:rPr>
              <w:t>排</w:t>
            </w:r>
            <w:r w:rsidRPr="00787ECC">
              <w:rPr>
                <w:rFonts w:eastAsia="標楷體"/>
                <w:kern w:val="0"/>
              </w:rPr>
              <w:t>)</w:t>
            </w:r>
            <w:r w:rsidRPr="00787ECC">
              <w:rPr>
                <w:rFonts w:eastAsia="標楷體"/>
                <w:kern w:val="0"/>
              </w:rPr>
              <w:t>演（含燈光、空調費）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  <w:tc>
          <w:tcPr>
            <w:tcW w:w="1932" w:type="dxa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一樓小型教室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30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三樓中型教室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75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3,000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rPr>
          <w:trHeight w:val="157"/>
        </w:trPr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電腦教室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30</w:t>
            </w:r>
            <w:r w:rsidRPr="00787ECC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4,000</w:t>
            </w:r>
            <w:r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  <w:u w:val="single"/>
              </w:rPr>
            </w:pPr>
            <w:r w:rsidRPr="00787ECC">
              <w:rPr>
                <w:rFonts w:eastAsia="標楷體"/>
                <w:kern w:val="0"/>
                <w:u w:val="single"/>
              </w:rPr>
              <w:t>500</w:t>
            </w:r>
            <w:r w:rsidRPr="00787ECC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一樓會議室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17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二樓會議室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25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二樓簡報室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60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4,000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787ECC" w:rsidRPr="00787ECC" w:rsidTr="006523F2">
        <w:tc>
          <w:tcPr>
            <w:tcW w:w="1660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藝文展覽廳</w:t>
            </w: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100</w:t>
            </w:r>
            <w:r w:rsidRPr="00787ECC">
              <w:rPr>
                <w:rFonts w:eastAsia="標楷體"/>
                <w:kern w:val="0"/>
              </w:rPr>
              <w:t>人</w:t>
            </w: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1,000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  <w:tr w:rsidR="006523F2" w:rsidRPr="00787ECC" w:rsidTr="006523F2">
        <w:tc>
          <w:tcPr>
            <w:tcW w:w="1660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6523F2" w:rsidRPr="00787ECC" w:rsidRDefault="006523F2" w:rsidP="006523F2">
            <w:pPr>
              <w:widowControl/>
              <w:jc w:val="both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6523F2" w:rsidRPr="00787ECC" w:rsidRDefault="006523F2" w:rsidP="006523F2">
            <w:pPr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6523F2" w:rsidRPr="00787ECC" w:rsidRDefault="006523F2" w:rsidP="006523F2">
            <w:pPr>
              <w:widowControl/>
              <w:jc w:val="center"/>
              <w:rPr>
                <w:rFonts w:eastAsia="標楷體"/>
                <w:kern w:val="0"/>
              </w:rPr>
            </w:pPr>
            <w:r w:rsidRPr="00787ECC">
              <w:rPr>
                <w:rFonts w:eastAsia="標楷體"/>
                <w:kern w:val="0"/>
              </w:rPr>
              <w:t>500</w:t>
            </w:r>
            <w:r w:rsidRPr="00787ECC">
              <w:rPr>
                <w:rFonts w:eastAsia="標楷體"/>
                <w:kern w:val="0"/>
              </w:rPr>
              <w:t>元</w:t>
            </w:r>
          </w:p>
        </w:tc>
      </w:tr>
    </w:tbl>
    <w:p w:rsidR="006523F2" w:rsidRPr="00787ECC" w:rsidRDefault="006523F2" w:rsidP="006523F2">
      <w:pPr>
        <w:rPr>
          <w:rFonts w:ascii="標楷體" w:eastAsia="標楷體" w:hAnsi="標楷體"/>
        </w:rPr>
      </w:pPr>
    </w:p>
    <w:sectPr w:rsidR="006523F2" w:rsidRPr="00787ECC" w:rsidSect="002035FC">
      <w:footerReference w:type="even" r:id="rId7"/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5B1" w:rsidRDefault="009135B1">
      <w:r>
        <w:separator/>
      </w:r>
    </w:p>
  </w:endnote>
  <w:endnote w:type="continuationSeparator" w:id="0">
    <w:p w:rsidR="009135B1" w:rsidRDefault="0091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8AD" w:rsidRDefault="006648AD" w:rsidP="00AA29F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48AD" w:rsidRDefault="006648AD" w:rsidP="00861DD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8AD" w:rsidRDefault="006523F2" w:rsidP="006523F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87ECC" w:rsidRPr="00787ECC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5B1" w:rsidRDefault="009135B1">
      <w:r>
        <w:separator/>
      </w:r>
    </w:p>
  </w:footnote>
  <w:footnote w:type="continuationSeparator" w:id="0">
    <w:p w:rsidR="009135B1" w:rsidRDefault="00913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655D7"/>
    <w:multiLevelType w:val="hybridMultilevel"/>
    <w:tmpl w:val="E4C6FB6C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0C292E51"/>
    <w:multiLevelType w:val="hybridMultilevel"/>
    <w:tmpl w:val="EF1A3DA0"/>
    <w:lvl w:ilvl="0" w:tplc="88C20862">
      <w:start w:val="1"/>
      <w:numFmt w:val="taiwaneseCountingThousand"/>
      <w:lvlText w:val="%1、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" w15:restartNumberingAfterBreak="0">
    <w:nsid w:val="0DFF162E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" w15:restartNumberingAfterBreak="0">
    <w:nsid w:val="16C714E0"/>
    <w:multiLevelType w:val="hybridMultilevel"/>
    <w:tmpl w:val="747C2696"/>
    <w:lvl w:ilvl="0" w:tplc="D0BAF39E">
      <w:start w:val="3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18786FA6"/>
    <w:multiLevelType w:val="hybridMultilevel"/>
    <w:tmpl w:val="020850FC"/>
    <w:lvl w:ilvl="0" w:tplc="389877C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397D75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4A0242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7" w15:restartNumberingAfterBreak="0">
    <w:nsid w:val="1FCF7DA6"/>
    <w:multiLevelType w:val="hybridMultilevel"/>
    <w:tmpl w:val="2326EF9C"/>
    <w:lvl w:ilvl="0" w:tplc="768E9ED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35742E"/>
    <w:multiLevelType w:val="hybridMultilevel"/>
    <w:tmpl w:val="EF5C4312"/>
    <w:lvl w:ilvl="0" w:tplc="74428B8C">
      <w:start w:val="1"/>
      <w:numFmt w:val="taiwaneseCountingThousand"/>
      <w:lvlText w:val="%1、"/>
      <w:lvlJc w:val="left"/>
      <w:pPr>
        <w:ind w:left="37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4" w:hanging="480"/>
      </w:pPr>
    </w:lvl>
    <w:lvl w:ilvl="2" w:tplc="0409001B" w:tentative="1">
      <w:start w:val="1"/>
      <w:numFmt w:val="lowerRoman"/>
      <w:lvlText w:val="%3."/>
      <w:lvlJc w:val="right"/>
      <w:pPr>
        <w:ind w:left="1394" w:hanging="480"/>
      </w:pPr>
    </w:lvl>
    <w:lvl w:ilvl="3" w:tplc="0409000F" w:tentative="1">
      <w:start w:val="1"/>
      <w:numFmt w:val="decimal"/>
      <w:lvlText w:val="%4."/>
      <w:lvlJc w:val="left"/>
      <w:pPr>
        <w:ind w:left="1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4" w:hanging="480"/>
      </w:pPr>
    </w:lvl>
    <w:lvl w:ilvl="5" w:tplc="0409001B" w:tentative="1">
      <w:start w:val="1"/>
      <w:numFmt w:val="lowerRoman"/>
      <w:lvlText w:val="%6."/>
      <w:lvlJc w:val="right"/>
      <w:pPr>
        <w:ind w:left="2834" w:hanging="480"/>
      </w:pPr>
    </w:lvl>
    <w:lvl w:ilvl="6" w:tplc="0409000F" w:tentative="1">
      <w:start w:val="1"/>
      <w:numFmt w:val="decimal"/>
      <w:lvlText w:val="%7."/>
      <w:lvlJc w:val="left"/>
      <w:pPr>
        <w:ind w:left="3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4" w:hanging="480"/>
      </w:pPr>
    </w:lvl>
    <w:lvl w:ilvl="8" w:tplc="0409001B" w:tentative="1">
      <w:start w:val="1"/>
      <w:numFmt w:val="lowerRoman"/>
      <w:lvlText w:val="%9."/>
      <w:lvlJc w:val="right"/>
      <w:pPr>
        <w:ind w:left="4274" w:hanging="480"/>
      </w:pPr>
    </w:lvl>
  </w:abstractNum>
  <w:abstractNum w:abstractNumId="9" w15:restartNumberingAfterBreak="0">
    <w:nsid w:val="225F4517"/>
    <w:multiLevelType w:val="hybridMultilevel"/>
    <w:tmpl w:val="DDD03584"/>
    <w:lvl w:ilvl="0" w:tplc="28A474F0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134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26E13747"/>
    <w:multiLevelType w:val="hybridMultilevel"/>
    <w:tmpl w:val="78806010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1473" w:hanging="480"/>
      </w:pPr>
      <w:rPr>
        <w:rFonts w:hint="default"/>
      </w:rPr>
    </w:lvl>
    <w:lvl w:ilvl="2" w:tplc="74A8D508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EE28A4"/>
    <w:multiLevelType w:val="hybridMultilevel"/>
    <w:tmpl w:val="7CA2D2B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11A43FC"/>
    <w:multiLevelType w:val="hybridMultilevel"/>
    <w:tmpl w:val="A04E74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70B3C51"/>
    <w:multiLevelType w:val="hybridMultilevel"/>
    <w:tmpl w:val="D1C85B54"/>
    <w:lvl w:ilvl="0" w:tplc="242059BA">
      <w:start w:val="1"/>
      <w:numFmt w:val="taiwaneseCountingThousand"/>
      <w:lvlText w:val="（%1）"/>
      <w:lvlJc w:val="left"/>
      <w:pPr>
        <w:ind w:left="323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4" w15:restartNumberingAfterBreak="0">
    <w:nsid w:val="4D2A7BE7"/>
    <w:multiLevelType w:val="hybridMultilevel"/>
    <w:tmpl w:val="5AD4FFC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0103BE5"/>
    <w:multiLevelType w:val="hybridMultilevel"/>
    <w:tmpl w:val="F89293C4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A611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7D60D3"/>
    <w:multiLevelType w:val="hybridMultilevel"/>
    <w:tmpl w:val="8146E94A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74A8D508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181C54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67DE0E7D"/>
    <w:multiLevelType w:val="hybridMultilevel"/>
    <w:tmpl w:val="F000E648"/>
    <w:lvl w:ilvl="0" w:tplc="242059BA">
      <w:start w:val="1"/>
      <w:numFmt w:val="taiwaneseCountingThousand"/>
      <w:lvlText w:val="（%1）"/>
      <w:lvlJc w:val="left"/>
      <w:pPr>
        <w:ind w:left="371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D1811DA"/>
    <w:multiLevelType w:val="hybridMultilevel"/>
    <w:tmpl w:val="F3EC4ABA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B20F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0A37E36"/>
    <w:multiLevelType w:val="hybridMultilevel"/>
    <w:tmpl w:val="31FAA03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51B5A94"/>
    <w:multiLevelType w:val="hybridMultilevel"/>
    <w:tmpl w:val="D81C2520"/>
    <w:lvl w:ilvl="0" w:tplc="7F6239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ADB6F76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5" w15:restartNumberingAfterBreak="0">
    <w:nsid w:val="7C470883"/>
    <w:multiLevelType w:val="hybridMultilevel"/>
    <w:tmpl w:val="71B81C2C"/>
    <w:lvl w:ilvl="0" w:tplc="D2AEF7BE">
      <w:start w:val="1"/>
      <w:numFmt w:val="taiwaneseCountingThousand"/>
      <w:lvlText w:val="%1、"/>
      <w:lvlJc w:val="left"/>
      <w:pPr>
        <w:ind w:left="131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7ED44DE1"/>
    <w:multiLevelType w:val="hybridMultilevel"/>
    <w:tmpl w:val="0D0CCE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F780156"/>
    <w:multiLevelType w:val="hybridMultilevel"/>
    <w:tmpl w:val="17AC7338"/>
    <w:lvl w:ilvl="0" w:tplc="EA10F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6"/>
  </w:num>
  <w:num w:numId="3">
    <w:abstractNumId w:val="14"/>
  </w:num>
  <w:num w:numId="4">
    <w:abstractNumId w:val="11"/>
  </w:num>
  <w:num w:numId="5">
    <w:abstractNumId w:val="12"/>
  </w:num>
  <w:num w:numId="6">
    <w:abstractNumId w:val="23"/>
  </w:num>
  <w:num w:numId="7">
    <w:abstractNumId w:val="3"/>
  </w:num>
  <w:num w:numId="8">
    <w:abstractNumId w:val="13"/>
  </w:num>
  <w:num w:numId="9">
    <w:abstractNumId w:val="27"/>
  </w:num>
  <w:num w:numId="10">
    <w:abstractNumId w:val="9"/>
  </w:num>
  <w:num w:numId="11">
    <w:abstractNumId w:val="17"/>
  </w:num>
  <w:num w:numId="12">
    <w:abstractNumId w:val="7"/>
  </w:num>
  <w:num w:numId="13">
    <w:abstractNumId w:val="10"/>
  </w:num>
  <w:num w:numId="14">
    <w:abstractNumId w:val="16"/>
  </w:num>
  <w:num w:numId="15">
    <w:abstractNumId w:val="8"/>
  </w:num>
  <w:num w:numId="16">
    <w:abstractNumId w:val="21"/>
  </w:num>
  <w:num w:numId="17">
    <w:abstractNumId w:val="19"/>
  </w:num>
  <w:num w:numId="18">
    <w:abstractNumId w:val="0"/>
  </w:num>
  <w:num w:numId="19">
    <w:abstractNumId w:val="1"/>
  </w:num>
  <w:num w:numId="20">
    <w:abstractNumId w:val="6"/>
  </w:num>
  <w:num w:numId="21">
    <w:abstractNumId w:val="15"/>
  </w:num>
  <w:num w:numId="22">
    <w:abstractNumId w:val="20"/>
  </w:num>
  <w:num w:numId="23">
    <w:abstractNumId w:val="4"/>
  </w:num>
  <w:num w:numId="24">
    <w:abstractNumId w:val="2"/>
  </w:num>
  <w:num w:numId="25">
    <w:abstractNumId w:val="24"/>
  </w:num>
  <w:num w:numId="26">
    <w:abstractNumId w:val="25"/>
  </w:num>
  <w:num w:numId="27">
    <w:abstractNumId w:val="18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FC"/>
    <w:rsid w:val="00005BCD"/>
    <w:rsid w:val="00006343"/>
    <w:rsid w:val="00027235"/>
    <w:rsid w:val="00045C35"/>
    <w:rsid w:val="00045C7E"/>
    <w:rsid w:val="00057DE7"/>
    <w:rsid w:val="000670CD"/>
    <w:rsid w:val="0007175C"/>
    <w:rsid w:val="00076331"/>
    <w:rsid w:val="000B19BB"/>
    <w:rsid w:val="00101290"/>
    <w:rsid w:val="001318A9"/>
    <w:rsid w:val="00161768"/>
    <w:rsid w:val="00163C10"/>
    <w:rsid w:val="0016460B"/>
    <w:rsid w:val="001743EF"/>
    <w:rsid w:val="00182949"/>
    <w:rsid w:val="001C2E42"/>
    <w:rsid w:val="001D2543"/>
    <w:rsid w:val="001E4720"/>
    <w:rsid w:val="002035FC"/>
    <w:rsid w:val="00203924"/>
    <w:rsid w:val="002112B9"/>
    <w:rsid w:val="0021324D"/>
    <w:rsid w:val="00213A9A"/>
    <w:rsid w:val="0022426B"/>
    <w:rsid w:val="00226FC8"/>
    <w:rsid w:val="002302B6"/>
    <w:rsid w:val="00233176"/>
    <w:rsid w:val="00236002"/>
    <w:rsid w:val="00242096"/>
    <w:rsid w:val="0024306B"/>
    <w:rsid w:val="0024630A"/>
    <w:rsid w:val="00260803"/>
    <w:rsid w:val="00260A63"/>
    <w:rsid w:val="002649E1"/>
    <w:rsid w:val="00282B11"/>
    <w:rsid w:val="00291F83"/>
    <w:rsid w:val="00293CAE"/>
    <w:rsid w:val="002B1744"/>
    <w:rsid w:val="002C4D5E"/>
    <w:rsid w:val="002D6837"/>
    <w:rsid w:val="00322D1C"/>
    <w:rsid w:val="003433BC"/>
    <w:rsid w:val="00366562"/>
    <w:rsid w:val="00385CD3"/>
    <w:rsid w:val="00391AC8"/>
    <w:rsid w:val="0039572C"/>
    <w:rsid w:val="003A08B6"/>
    <w:rsid w:val="003C3AB0"/>
    <w:rsid w:val="003C4ABC"/>
    <w:rsid w:val="00405716"/>
    <w:rsid w:val="00450C3E"/>
    <w:rsid w:val="00460A5D"/>
    <w:rsid w:val="004A0633"/>
    <w:rsid w:val="004A7149"/>
    <w:rsid w:val="004B6EC7"/>
    <w:rsid w:val="004E2827"/>
    <w:rsid w:val="0050248F"/>
    <w:rsid w:val="00503636"/>
    <w:rsid w:val="00516F9C"/>
    <w:rsid w:val="00517409"/>
    <w:rsid w:val="00523CB3"/>
    <w:rsid w:val="00530E56"/>
    <w:rsid w:val="00536793"/>
    <w:rsid w:val="00543D54"/>
    <w:rsid w:val="00551B09"/>
    <w:rsid w:val="00563EB8"/>
    <w:rsid w:val="00567F52"/>
    <w:rsid w:val="005810E4"/>
    <w:rsid w:val="005906F1"/>
    <w:rsid w:val="0059358D"/>
    <w:rsid w:val="005A4750"/>
    <w:rsid w:val="005D5099"/>
    <w:rsid w:val="005D5E6C"/>
    <w:rsid w:val="005E71EB"/>
    <w:rsid w:val="005F4385"/>
    <w:rsid w:val="00604250"/>
    <w:rsid w:val="0061420F"/>
    <w:rsid w:val="006247F0"/>
    <w:rsid w:val="00627BF1"/>
    <w:rsid w:val="00627EF1"/>
    <w:rsid w:val="0064004C"/>
    <w:rsid w:val="006523F2"/>
    <w:rsid w:val="00660F64"/>
    <w:rsid w:val="006648AD"/>
    <w:rsid w:val="006649AE"/>
    <w:rsid w:val="00675FA8"/>
    <w:rsid w:val="00686418"/>
    <w:rsid w:val="006900E9"/>
    <w:rsid w:val="0069482A"/>
    <w:rsid w:val="006C0988"/>
    <w:rsid w:val="00705D1B"/>
    <w:rsid w:val="00710722"/>
    <w:rsid w:val="00740338"/>
    <w:rsid w:val="007432CB"/>
    <w:rsid w:val="00745F6B"/>
    <w:rsid w:val="00787ECC"/>
    <w:rsid w:val="007A5875"/>
    <w:rsid w:val="007A720F"/>
    <w:rsid w:val="007C25CF"/>
    <w:rsid w:val="007E6B24"/>
    <w:rsid w:val="0082666C"/>
    <w:rsid w:val="00856F5D"/>
    <w:rsid w:val="00861DDB"/>
    <w:rsid w:val="00865D2F"/>
    <w:rsid w:val="008837CB"/>
    <w:rsid w:val="008C5E97"/>
    <w:rsid w:val="008E41AA"/>
    <w:rsid w:val="008F10BF"/>
    <w:rsid w:val="0090403F"/>
    <w:rsid w:val="00911340"/>
    <w:rsid w:val="009135B1"/>
    <w:rsid w:val="00921846"/>
    <w:rsid w:val="00925DE2"/>
    <w:rsid w:val="00936F55"/>
    <w:rsid w:val="00952AE1"/>
    <w:rsid w:val="00986381"/>
    <w:rsid w:val="009C2BD0"/>
    <w:rsid w:val="009D0C20"/>
    <w:rsid w:val="009E29FC"/>
    <w:rsid w:val="00A105C5"/>
    <w:rsid w:val="00A16F12"/>
    <w:rsid w:val="00A17F4B"/>
    <w:rsid w:val="00A37C0C"/>
    <w:rsid w:val="00A65B15"/>
    <w:rsid w:val="00A82182"/>
    <w:rsid w:val="00A84047"/>
    <w:rsid w:val="00A90AD7"/>
    <w:rsid w:val="00A936F2"/>
    <w:rsid w:val="00AA29F5"/>
    <w:rsid w:val="00AC6F0C"/>
    <w:rsid w:val="00B02005"/>
    <w:rsid w:val="00B54900"/>
    <w:rsid w:val="00BB731A"/>
    <w:rsid w:val="00BC2FFC"/>
    <w:rsid w:val="00BE7250"/>
    <w:rsid w:val="00C01B9F"/>
    <w:rsid w:val="00C242A4"/>
    <w:rsid w:val="00C30A7F"/>
    <w:rsid w:val="00C32E73"/>
    <w:rsid w:val="00C64B66"/>
    <w:rsid w:val="00C87BAE"/>
    <w:rsid w:val="00C913C6"/>
    <w:rsid w:val="00C931C4"/>
    <w:rsid w:val="00C93D45"/>
    <w:rsid w:val="00CA7BBA"/>
    <w:rsid w:val="00CC083E"/>
    <w:rsid w:val="00CC1D50"/>
    <w:rsid w:val="00CC52BB"/>
    <w:rsid w:val="00CD27D5"/>
    <w:rsid w:val="00CE1AE3"/>
    <w:rsid w:val="00D2206A"/>
    <w:rsid w:val="00D438DD"/>
    <w:rsid w:val="00D46E2E"/>
    <w:rsid w:val="00D53713"/>
    <w:rsid w:val="00D94E87"/>
    <w:rsid w:val="00DB0A1C"/>
    <w:rsid w:val="00DB1619"/>
    <w:rsid w:val="00DF59DB"/>
    <w:rsid w:val="00E121DC"/>
    <w:rsid w:val="00E25B75"/>
    <w:rsid w:val="00E43CA3"/>
    <w:rsid w:val="00E709FB"/>
    <w:rsid w:val="00EA1B5B"/>
    <w:rsid w:val="00EA2938"/>
    <w:rsid w:val="00EB0A3E"/>
    <w:rsid w:val="00EB63FB"/>
    <w:rsid w:val="00EC413C"/>
    <w:rsid w:val="00EC7611"/>
    <w:rsid w:val="00EE2245"/>
    <w:rsid w:val="00EE33EE"/>
    <w:rsid w:val="00EE7353"/>
    <w:rsid w:val="00EF3072"/>
    <w:rsid w:val="00F17085"/>
    <w:rsid w:val="00F17CC4"/>
    <w:rsid w:val="00F42856"/>
    <w:rsid w:val="00F46E5D"/>
    <w:rsid w:val="00FB093A"/>
    <w:rsid w:val="00FB45F4"/>
    <w:rsid w:val="00FC4CF7"/>
    <w:rsid w:val="00FC5C50"/>
    <w:rsid w:val="00FD5371"/>
    <w:rsid w:val="00FE03B8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C6673A-500A-4D1B-ACA8-2F5E9EE3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E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C5E97"/>
    <w:rPr>
      <w:rFonts w:ascii="細明體" w:eastAsia="細明體" w:hAnsi="Courier New" w:cs="Courier New"/>
    </w:rPr>
  </w:style>
  <w:style w:type="table" w:styleId="a4">
    <w:name w:val="Table Grid"/>
    <w:basedOn w:val="a1"/>
    <w:uiPriority w:val="39"/>
    <w:rsid w:val="00865D2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草案條文"/>
    <w:basedOn w:val="a"/>
    <w:qFormat/>
    <w:rsid w:val="00865D2F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6">
    <w:name w:val="footer"/>
    <w:basedOn w:val="a"/>
    <w:link w:val="a7"/>
    <w:uiPriority w:val="99"/>
    <w:rsid w:val="00861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861DDB"/>
  </w:style>
  <w:style w:type="paragraph" w:styleId="a9">
    <w:name w:val="header"/>
    <w:basedOn w:val="a"/>
    <w:link w:val="aa"/>
    <w:rsid w:val="00DB1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DB1619"/>
    <w:rPr>
      <w:kern w:val="2"/>
    </w:rPr>
  </w:style>
  <w:style w:type="paragraph" w:styleId="ab">
    <w:name w:val="List Paragraph"/>
    <w:basedOn w:val="a"/>
    <w:uiPriority w:val="34"/>
    <w:qFormat/>
    <w:rsid w:val="00260803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rsid w:val="0064004C"/>
  </w:style>
  <w:style w:type="character" w:customStyle="1" w:styleId="a7">
    <w:name w:val="頁尾 字元"/>
    <w:link w:val="a6"/>
    <w:uiPriority w:val="99"/>
    <w:rsid w:val="006523F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686</Words>
  <Characters>3911</Characters>
  <Application>Microsoft Office Word</Application>
  <DocSecurity>0</DocSecurity>
  <Lines>32</Lines>
  <Paragraphs>9</Paragraphs>
  <ScaleCrop>false</ScaleCrop>
  <Company>tctax</Company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臺中市稅娛樂稅徵收細則</dc:title>
  <dc:subject/>
  <dc:creator>c0073</dc:creator>
  <cp:keywords/>
  <cp:lastModifiedBy>郭怡伶</cp:lastModifiedBy>
  <cp:revision>5</cp:revision>
  <cp:lastPrinted>2011-11-07T02:28:00Z</cp:lastPrinted>
  <dcterms:created xsi:type="dcterms:W3CDTF">2016-06-07T06:34:00Z</dcterms:created>
  <dcterms:modified xsi:type="dcterms:W3CDTF">2016-06-07T07:06:00Z</dcterms:modified>
</cp:coreProperties>
</file>