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E2E" w:rsidRPr="00150961" w:rsidRDefault="00FC3634" w:rsidP="009B31ED">
      <w:pPr>
        <w:ind w:left="1"/>
        <w:jc w:val="both"/>
        <w:rPr>
          <w:rFonts w:eastAsia="標楷體"/>
          <w:bCs/>
          <w:color w:val="000000"/>
          <w:sz w:val="40"/>
          <w:szCs w:val="40"/>
        </w:rPr>
      </w:pPr>
      <w:r w:rsidRPr="00FC3634">
        <w:rPr>
          <w:rFonts w:eastAsia="標楷體" w:hint="eastAsia"/>
          <w:b/>
          <w:bCs/>
          <w:color w:val="000000"/>
          <w:sz w:val="40"/>
          <w:szCs w:val="40"/>
        </w:rPr>
        <w:t>臺中市民間團體辦理大型</w:t>
      </w:r>
      <w:r w:rsidRPr="00FC3634">
        <w:rPr>
          <w:rFonts w:eastAsia="標楷體"/>
          <w:b/>
          <w:bCs/>
          <w:color w:val="000000"/>
          <w:sz w:val="40"/>
          <w:szCs w:val="40"/>
        </w:rPr>
        <w:t>群聚</w:t>
      </w:r>
      <w:r w:rsidRPr="00FC3634">
        <w:rPr>
          <w:rFonts w:eastAsia="標楷體" w:hint="eastAsia"/>
          <w:b/>
          <w:bCs/>
          <w:color w:val="000000"/>
          <w:sz w:val="40"/>
          <w:szCs w:val="40"/>
        </w:rPr>
        <w:t>活動管理自治條例</w:t>
      </w:r>
      <w:r w:rsidR="00951E2E" w:rsidRPr="00150961">
        <w:rPr>
          <w:rStyle w:val="a3"/>
          <w:rFonts w:ascii="標楷體" w:eastAsia="標楷體" w:hAnsi="標楷體" w:hint="eastAsia"/>
          <w:color w:val="000000"/>
          <w:sz w:val="40"/>
          <w:szCs w:val="40"/>
        </w:rPr>
        <w:t>草案</w:t>
      </w:r>
      <w:r w:rsidR="00951E2E" w:rsidRPr="00FC3634">
        <w:rPr>
          <w:rFonts w:eastAsia="標楷體" w:hint="eastAsia"/>
          <w:b/>
          <w:bCs/>
          <w:color w:val="000000"/>
          <w:sz w:val="40"/>
          <w:szCs w:val="40"/>
        </w:rPr>
        <w:t>總說明</w:t>
      </w:r>
    </w:p>
    <w:p w:rsidR="00704776" w:rsidRPr="009B31ED" w:rsidRDefault="00B95F6A" w:rsidP="009B31ED">
      <w:pPr>
        <w:adjustRightInd w:val="0"/>
        <w:snapToGrid w:val="0"/>
        <w:spacing w:line="460" w:lineRule="exact"/>
        <w:ind w:left="1" w:firstLineChars="211" w:firstLine="591"/>
        <w:jc w:val="both"/>
        <w:rPr>
          <w:rFonts w:eastAsia="標楷體"/>
          <w:bCs/>
          <w:color w:val="000000"/>
          <w:sz w:val="28"/>
          <w:szCs w:val="28"/>
        </w:rPr>
      </w:pPr>
      <w:r w:rsidRPr="009B31ED">
        <w:rPr>
          <w:rFonts w:eastAsia="標楷體"/>
          <w:color w:val="000000"/>
          <w:sz w:val="28"/>
          <w:szCs w:val="28"/>
        </w:rPr>
        <w:t>鑑於</w:t>
      </w:r>
      <w:r w:rsidRPr="009B31ED">
        <w:rPr>
          <w:rFonts w:eastAsia="標楷體"/>
          <w:color w:val="000000"/>
          <w:sz w:val="28"/>
          <w:szCs w:val="28"/>
        </w:rPr>
        <w:t>104</w:t>
      </w:r>
      <w:r w:rsidRPr="009B31ED">
        <w:rPr>
          <w:rFonts w:eastAsia="標楷體"/>
          <w:color w:val="000000"/>
          <w:sz w:val="28"/>
          <w:szCs w:val="28"/>
        </w:rPr>
        <w:t>年</w:t>
      </w:r>
      <w:r w:rsidRPr="009B31ED">
        <w:rPr>
          <w:rFonts w:eastAsia="標楷體"/>
          <w:color w:val="000000"/>
          <w:sz w:val="28"/>
          <w:szCs w:val="28"/>
        </w:rPr>
        <w:t>6</w:t>
      </w:r>
      <w:r w:rsidRPr="009B31ED">
        <w:rPr>
          <w:rFonts w:eastAsia="標楷體"/>
          <w:color w:val="000000"/>
          <w:sz w:val="28"/>
          <w:szCs w:val="28"/>
        </w:rPr>
        <w:t>月</w:t>
      </w:r>
      <w:r w:rsidRPr="009B31ED">
        <w:rPr>
          <w:rFonts w:eastAsia="標楷體"/>
          <w:color w:val="000000"/>
          <w:sz w:val="28"/>
          <w:szCs w:val="28"/>
        </w:rPr>
        <w:t>27</w:t>
      </w:r>
      <w:r w:rsidRPr="009B31ED">
        <w:rPr>
          <w:rFonts w:eastAsia="標楷體"/>
          <w:color w:val="000000"/>
          <w:sz w:val="28"/>
          <w:szCs w:val="28"/>
        </w:rPr>
        <w:t>日新北市八仙樂園舉辦彩色派對活動，造成參加活動之</w:t>
      </w:r>
      <w:r w:rsidRPr="009B31ED">
        <w:rPr>
          <w:rFonts w:eastAsia="標楷體"/>
          <w:color w:val="000000"/>
          <w:sz w:val="28"/>
          <w:szCs w:val="28"/>
        </w:rPr>
        <w:t>500</w:t>
      </w:r>
      <w:r w:rsidRPr="009B31ED">
        <w:rPr>
          <w:rFonts w:eastAsia="標楷體"/>
          <w:color w:val="000000"/>
          <w:sz w:val="28"/>
          <w:szCs w:val="28"/>
        </w:rPr>
        <w:t>多位民眾燒燙傷之重大災害；另基於人民生活水準日漸提昇，民眾對於文教藝術、體育競技、育樂休閒、慈善公益、宗教及民俗節慶等活動之參與日漸頻繁，為避免大量人群聚集時因場地、設施不完備或秩序混亂等原因導致民眾傷亡，有關民間辦理大型活動之安全管理，</w:t>
      </w:r>
      <w:r w:rsidR="00951E2E" w:rsidRPr="009B31ED">
        <w:rPr>
          <w:rFonts w:eastAsia="標楷體"/>
          <w:color w:val="000000"/>
          <w:sz w:val="28"/>
          <w:szCs w:val="28"/>
        </w:rPr>
        <w:t>仍有規範之必要</w:t>
      </w:r>
      <w:r w:rsidR="00704776" w:rsidRPr="009B31ED">
        <w:rPr>
          <w:rFonts w:eastAsia="標楷體"/>
          <w:bCs/>
          <w:color w:val="000000"/>
          <w:sz w:val="28"/>
          <w:szCs w:val="28"/>
        </w:rPr>
        <w:t>。</w:t>
      </w:r>
    </w:p>
    <w:p w:rsidR="00B95F6A" w:rsidRDefault="00B216DF" w:rsidP="009B31ED">
      <w:pPr>
        <w:adjustRightInd w:val="0"/>
        <w:snapToGrid w:val="0"/>
        <w:spacing w:line="460" w:lineRule="exact"/>
        <w:ind w:left="1" w:firstLineChars="211" w:firstLine="591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9B31ED">
        <w:rPr>
          <w:rFonts w:eastAsia="標楷體"/>
          <w:bCs/>
          <w:color w:val="000000"/>
          <w:sz w:val="28"/>
          <w:szCs w:val="28"/>
        </w:rPr>
        <w:t>另依行政院</w:t>
      </w:r>
      <w:r w:rsidRPr="009B31ED">
        <w:rPr>
          <w:rFonts w:eastAsia="標楷體"/>
          <w:bCs/>
          <w:color w:val="000000"/>
          <w:sz w:val="28"/>
          <w:szCs w:val="28"/>
        </w:rPr>
        <w:t>104</w:t>
      </w:r>
      <w:r w:rsidRPr="009B31ED">
        <w:rPr>
          <w:rFonts w:eastAsia="標楷體"/>
          <w:bCs/>
          <w:color w:val="000000"/>
          <w:sz w:val="28"/>
          <w:szCs w:val="28"/>
        </w:rPr>
        <w:t>年</w:t>
      </w:r>
      <w:r w:rsidRPr="009B31ED">
        <w:rPr>
          <w:rFonts w:eastAsia="標楷體"/>
          <w:bCs/>
          <w:color w:val="000000"/>
          <w:sz w:val="28"/>
          <w:szCs w:val="28"/>
        </w:rPr>
        <w:t>11</w:t>
      </w:r>
      <w:r w:rsidRPr="009B31ED">
        <w:rPr>
          <w:rFonts w:eastAsia="標楷體"/>
          <w:bCs/>
          <w:color w:val="000000"/>
          <w:sz w:val="28"/>
          <w:szCs w:val="28"/>
        </w:rPr>
        <w:t>月</w:t>
      </w:r>
      <w:r w:rsidRPr="009B31ED">
        <w:rPr>
          <w:rFonts w:eastAsia="標楷體"/>
          <w:bCs/>
          <w:color w:val="000000"/>
          <w:sz w:val="28"/>
          <w:szCs w:val="28"/>
        </w:rPr>
        <w:t>18</w:t>
      </w:r>
      <w:r w:rsidRPr="009B31ED">
        <w:rPr>
          <w:rFonts w:eastAsia="標楷體"/>
          <w:bCs/>
          <w:color w:val="000000"/>
          <w:sz w:val="28"/>
          <w:szCs w:val="28"/>
        </w:rPr>
        <w:t>日院臺忠字第</w:t>
      </w:r>
      <w:r w:rsidRPr="009B31ED">
        <w:rPr>
          <w:rFonts w:eastAsia="標楷體"/>
          <w:bCs/>
          <w:color w:val="000000"/>
          <w:sz w:val="28"/>
          <w:szCs w:val="28"/>
        </w:rPr>
        <w:t>1040061455</w:t>
      </w:r>
      <w:r w:rsidRPr="009B31ED">
        <w:rPr>
          <w:rFonts w:eastAsia="標楷體"/>
          <w:bCs/>
          <w:color w:val="000000"/>
          <w:sz w:val="28"/>
          <w:szCs w:val="28"/>
        </w:rPr>
        <w:t>號函核定之「大型活動安全管理方案」，其中方案二：「大型活動安全管理規範及違規裁處法制化」部分，規範地方政府考量地區特性、活動之性質及規模訂定自治條例，據以納入執行細部之明確規範，以確保大型活動之安全，基此，本府參酌內政部</w:t>
      </w:r>
      <w:r w:rsidRPr="009B31ED">
        <w:rPr>
          <w:rFonts w:eastAsia="標楷體"/>
          <w:bCs/>
          <w:color w:val="000000"/>
          <w:sz w:val="28"/>
          <w:szCs w:val="28"/>
        </w:rPr>
        <w:t>104</w:t>
      </w:r>
      <w:r w:rsidRPr="009B31ED">
        <w:rPr>
          <w:rFonts w:eastAsia="標楷體"/>
          <w:bCs/>
          <w:color w:val="000000"/>
          <w:sz w:val="28"/>
          <w:szCs w:val="28"/>
        </w:rPr>
        <w:t>年</w:t>
      </w:r>
      <w:r w:rsidRPr="009B31ED">
        <w:rPr>
          <w:rFonts w:eastAsia="標楷體"/>
          <w:bCs/>
          <w:color w:val="000000"/>
          <w:sz w:val="28"/>
          <w:szCs w:val="28"/>
        </w:rPr>
        <w:t>11</w:t>
      </w:r>
      <w:r w:rsidRPr="009B31ED">
        <w:rPr>
          <w:rFonts w:eastAsia="標楷體"/>
          <w:bCs/>
          <w:color w:val="000000"/>
          <w:sz w:val="28"/>
          <w:szCs w:val="28"/>
        </w:rPr>
        <w:t>月</w:t>
      </w:r>
      <w:r w:rsidRPr="009B31ED">
        <w:rPr>
          <w:rFonts w:eastAsia="標楷體"/>
          <w:bCs/>
          <w:color w:val="000000"/>
          <w:sz w:val="28"/>
          <w:szCs w:val="28"/>
        </w:rPr>
        <w:t>2</w:t>
      </w:r>
      <w:r w:rsidRPr="009B31ED">
        <w:rPr>
          <w:rFonts w:eastAsia="標楷體"/>
          <w:bCs/>
          <w:color w:val="000000"/>
          <w:sz w:val="28"/>
          <w:szCs w:val="28"/>
        </w:rPr>
        <w:t>日內授消字第</w:t>
      </w:r>
      <w:r w:rsidRPr="009B31ED">
        <w:rPr>
          <w:rFonts w:eastAsia="標楷體"/>
          <w:bCs/>
          <w:color w:val="000000"/>
          <w:sz w:val="28"/>
          <w:szCs w:val="28"/>
        </w:rPr>
        <w:t>1040823601</w:t>
      </w:r>
      <w:r w:rsidRPr="009B31ED">
        <w:rPr>
          <w:rFonts w:eastAsia="標楷體"/>
          <w:bCs/>
          <w:color w:val="000000"/>
          <w:sz w:val="28"/>
          <w:szCs w:val="28"/>
        </w:rPr>
        <w:t>號函頒「大型群聚活動安全管理要點」相關規定，</w:t>
      </w:r>
      <w:r w:rsidR="00B95F6A" w:rsidRPr="009B31ED">
        <w:rPr>
          <w:rFonts w:eastAsia="標楷體"/>
          <w:bCs/>
          <w:color w:val="000000"/>
          <w:sz w:val="28"/>
          <w:szCs w:val="28"/>
        </w:rPr>
        <w:t>爰訂定「</w:t>
      </w:r>
      <w:r w:rsidR="00FC3634" w:rsidRPr="009B31ED">
        <w:rPr>
          <w:rFonts w:eastAsia="標楷體"/>
          <w:color w:val="000000"/>
          <w:sz w:val="28"/>
          <w:szCs w:val="28"/>
        </w:rPr>
        <w:t>臺中市民間團體辦理大型群聚活動管理</w:t>
      </w:r>
      <w:r w:rsidR="00B95F6A" w:rsidRPr="009B31ED">
        <w:rPr>
          <w:rFonts w:eastAsia="標楷體"/>
          <w:color w:val="000000"/>
          <w:sz w:val="28"/>
          <w:szCs w:val="28"/>
        </w:rPr>
        <w:t>自治條例」</w:t>
      </w:r>
      <w:r w:rsidR="009B31ED" w:rsidRPr="009B31ED">
        <w:rPr>
          <w:rFonts w:eastAsia="標楷體"/>
          <w:bCs/>
          <w:color w:val="000000"/>
          <w:sz w:val="28"/>
          <w:szCs w:val="28"/>
        </w:rPr>
        <w:t>（</w:t>
      </w:r>
      <w:r w:rsidR="00951E2E" w:rsidRPr="009B31ED">
        <w:rPr>
          <w:rFonts w:eastAsia="標楷體"/>
          <w:bCs/>
          <w:color w:val="000000"/>
          <w:sz w:val="28"/>
          <w:szCs w:val="28"/>
        </w:rPr>
        <w:t>以下簡</w:t>
      </w:r>
      <w:r w:rsidR="00951E2E" w:rsidRPr="00C47A33">
        <w:rPr>
          <w:rFonts w:ascii="標楷體" w:eastAsia="標楷體" w:hAnsi="標楷體" w:hint="eastAsia"/>
          <w:bCs/>
          <w:color w:val="000000"/>
          <w:sz w:val="28"/>
          <w:szCs w:val="28"/>
        </w:rPr>
        <w:t>稱</w:t>
      </w:r>
      <w:r w:rsidR="00951E2E" w:rsidRPr="00C47A33">
        <w:rPr>
          <w:rFonts w:ascii="標楷體" w:eastAsia="標楷體" w:hAnsi="標楷體" w:hint="eastAsia"/>
          <w:color w:val="000000"/>
          <w:sz w:val="28"/>
          <w:szCs w:val="28"/>
        </w:rPr>
        <w:t>本自治條例）</w:t>
      </w:r>
      <w:r w:rsidR="00B95F6A">
        <w:rPr>
          <w:rFonts w:ascii="標楷體" w:eastAsia="標楷體" w:hAnsi="標楷體" w:hint="eastAsia"/>
          <w:color w:val="000000"/>
          <w:sz w:val="28"/>
          <w:szCs w:val="28"/>
        </w:rPr>
        <w:t>，以為本市</w:t>
      </w:r>
      <w:r w:rsidR="006F48B0">
        <w:rPr>
          <w:rFonts w:ascii="標楷體" w:eastAsia="標楷體" w:hAnsi="標楷體" w:hint="eastAsia"/>
          <w:color w:val="000000"/>
          <w:sz w:val="28"/>
          <w:szCs w:val="28"/>
        </w:rPr>
        <w:t>相關</w:t>
      </w:r>
      <w:r w:rsidR="00FC3634" w:rsidRPr="00FC3634">
        <w:rPr>
          <w:rFonts w:ascii="標楷體" w:eastAsia="標楷體" w:hAnsi="標楷體" w:hint="eastAsia"/>
          <w:color w:val="000000"/>
          <w:sz w:val="28"/>
          <w:szCs w:val="28"/>
        </w:rPr>
        <w:t>大型</w:t>
      </w:r>
      <w:r w:rsidR="00FC3634" w:rsidRPr="00FC3634">
        <w:rPr>
          <w:rFonts w:ascii="標楷體" w:eastAsia="標楷體" w:hAnsi="標楷體"/>
          <w:color w:val="000000"/>
          <w:sz w:val="28"/>
          <w:szCs w:val="28"/>
        </w:rPr>
        <w:t>群聚</w:t>
      </w:r>
      <w:r w:rsidR="006F48B0">
        <w:rPr>
          <w:rFonts w:ascii="標楷體" w:eastAsia="標楷體" w:hAnsi="標楷體" w:hint="eastAsia"/>
          <w:color w:val="000000"/>
          <w:sz w:val="28"/>
          <w:szCs w:val="28"/>
        </w:rPr>
        <w:t>活動管理</w:t>
      </w:r>
      <w:r w:rsidR="00B95F6A">
        <w:rPr>
          <w:rFonts w:ascii="標楷體" w:eastAsia="標楷體" w:hAnsi="標楷體" w:hint="eastAsia"/>
          <w:color w:val="000000"/>
          <w:sz w:val="28"/>
          <w:szCs w:val="28"/>
        </w:rPr>
        <w:t>依據</w:t>
      </w:r>
      <w:r w:rsidR="00951E2E" w:rsidRPr="00C47A33">
        <w:rPr>
          <w:rFonts w:ascii="標楷體" w:eastAsia="標楷體" w:hAnsi="標楷體" w:hint="eastAsia"/>
          <w:bCs/>
          <w:color w:val="000000"/>
          <w:sz w:val="28"/>
          <w:szCs w:val="28"/>
        </w:rPr>
        <w:t>。</w:t>
      </w:r>
    </w:p>
    <w:p w:rsidR="00951E2E" w:rsidRPr="00C47A33" w:rsidRDefault="00951E2E" w:rsidP="009B31ED">
      <w:pPr>
        <w:adjustRightInd w:val="0"/>
        <w:snapToGrid w:val="0"/>
        <w:spacing w:line="460" w:lineRule="exact"/>
        <w:ind w:left="1" w:firstLineChars="211" w:firstLine="591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C47A33">
        <w:rPr>
          <w:rFonts w:ascii="標楷體" w:eastAsia="標楷體" w:hAnsi="標楷體" w:hint="eastAsia"/>
          <w:color w:val="000000"/>
          <w:sz w:val="28"/>
          <w:szCs w:val="28"/>
        </w:rPr>
        <w:t>本自治條例</w:t>
      </w:r>
      <w:r w:rsidRPr="00C47A33">
        <w:rPr>
          <w:rFonts w:eastAsia="標楷體" w:hint="eastAsia"/>
          <w:bCs/>
          <w:color w:val="000000"/>
          <w:sz w:val="28"/>
          <w:szCs w:val="28"/>
        </w:rPr>
        <w:t>共計十</w:t>
      </w:r>
      <w:r w:rsidR="00F77B30">
        <w:rPr>
          <w:rFonts w:eastAsia="標楷體" w:hint="eastAsia"/>
          <w:bCs/>
          <w:color w:val="000000"/>
          <w:sz w:val="28"/>
          <w:szCs w:val="28"/>
        </w:rPr>
        <w:t>八</w:t>
      </w:r>
      <w:r w:rsidRPr="00C47A33">
        <w:rPr>
          <w:rFonts w:eastAsia="標楷體" w:hint="eastAsia"/>
          <w:bCs/>
          <w:color w:val="000000"/>
          <w:sz w:val="28"/>
          <w:szCs w:val="28"/>
        </w:rPr>
        <w:t>條，其重點內容如次：</w:t>
      </w:r>
    </w:p>
    <w:p w:rsidR="00951E2E" w:rsidRDefault="00951E2E" w:rsidP="009B31ED">
      <w:pPr>
        <w:pStyle w:val="a5"/>
        <w:numPr>
          <w:ilvl w:val="0"/>
          <w:numId w:val="19"/>
        </w:numPr>
        <w:adjustRightInd w:val="0"/>
        <w:snapToGrid w:val="0"/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FC3634">
        <w:rPr>
          <w:rFonts w:eastAsia="標楷體" w:hint="eastAsia"/>
          <w:color w:val="000000"/>
          <w:sz w:val="28"/>
          <w:szCs w:val="28"/>
        </w:rPr>
        <w:t>本自治條例立法目的。</w:t>
      </w:r>
      <w:r w:rsidR="009B31ED">
        <w:rPr>
          <w:rFonts w:eastAsia="標楷體" w:hint="eastAsia"/>
          <w:color w:val="000000"/>
          <w:sz w:val="28"/>
          <w:szCs w:val="28"/>
        </w:rPr>
        <w:t>（</w:t>
      </w:r>
      <w:r w:rsidRPr="00FC3634">
        <w:rPr>
          <w:rFonts w:eastAsia="標楷體" w:hint="eastAsia"/>
          <w:color w:val="000000"/>
          <w:sz w:val="28"/>
          <w:szCs w:val="28"/>
        </w:rPr>
        <w:t>第一條</w:t>
      </w:r>
      <w:r w:rsidR="009B31ED">
        <w:rPr>
          <w:rFonts w:eastAsia="標楷體" w:hint="eastAsia"/>
          <w:color w:val="000000"/>
          <w:sz w:val="28"/>
          <w:szCs w:val="28"/>
        </w:rPr>
        <w:t>）</w:t>
      </w:r>
    </w:p>
    <w:p w:rsidR="00FC3634" w:rsidRDefault="00FC3634" w:rsidP="009B31ED">
      <w:pPr>
        <w:pStyle w:val="a5"/>
        <w:numPr>
          <w:ilvl w:val="0"/>
          <w:numId w:val="19"/>
        </w:numPr>
        <w:adjustRightInd w:val="0"/>
        <w:snapToGrid w:val="0"/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C47A33">
        <w:rPr>
          <w:rFonts w:eastAsia="標楷體" w:hint="eastAsia"/>
          <w:color w:val="000000"/>
          <w:sz w:val="28"/>
          <w:szCs w:val="28"/>
        </w:rPr>
        <w:t>本自治條例之主管機關</w:t>
      </w:r>
      <w:r w:rsidR="009D5A5C">
        <w:rPr>
          <w:rFonts w:eastAsia="標楷體" w:hint="eastAsia"/>
          <w:color w:val="000000"/>
          <w:sz w:val="28"/>
          <w:szCs w:val="28"/>
        </w:rPr>
        <w:t>及</w:t>
      </w:r>
      <w:r w:rsidR="009D5A5C" w:rsidRPr="001369F0">
        <w:rPr>
          <w:rFonts w:eastAsia="標楷體"/>
          <w:color w:val="000000"/>
          <w:sz w:val="28"/>
          <w:szCs w:val="28"/>
        </w:rPr>
        <w:t>執行機關</w:t>
      </w:r>
      <w:r w:rsidRPr="00C47A33">
        <w:rPr>
          <w:rFonts w:eastAsia="標楷體" w:hint="eastAsia"/>
          <w:color w:val="000000"/>
          <w:sz w:val="28"/>
          <w:szCs w:val="28"/>
        </w:rPr>
        <w:t>。</w:t>
      </w:r>
      <w:r w:rsidRPr="00C47A33">
        <w:rPr>
          <w:rFonts w:eastAsia="標楷體" w:hint="eastAsia"/>
          <w:color w:val="000000"/>
          <w:sz w:val="28"/>
          <w:szCs w:val="28"/>
        </w:rPr>
        <w:t xml:space="preserve"> </w:t>
      </w:r>
      <w:r w:rsidR="009B31ED">
        <w:rPr>
          <w:rFonts w:eastAsia="標楷體" w:hint="eastAsia"/>
          <w:color w:val="000000"/>
          <w:sz w:val="28"/>
          <w:szCs w:val="28"/>
        </w:rPr>
        <w:t>（</w:t>
      </w:r>
      <w:r w:rsidRPr="00C47A33">
        <w:rPr>
          <w:rFonts w:eastAsia="標楷體" w:hint="eastAsia"/>
          <w:color w:val="000000"/>
          <w:sz w:val="28"/>
          <w:szCs w:val="28"/>
        </w:rPr>
        <w:t>第二條</w:t>
      </w:r>
      <w:r w:rsidR="009B31ED">
        <w:rPr>
          <w:rFonts w:eastAsia="標楷體" w:hint="eastAsia"/>
          <w:color w:val="000000"/>
          <w:sz w:val="28"/>
          <w:szCs w:val="28"/>
        </w:rPr>
        <w:t>）</w:t>
      </w:r>
    </w:p>
    <w:p w:rsidR="001B096C" w:rsidRDefault="001B096C" w:rsidP="009B31ED">
      <w:pPr>
        <w:pStyle w:val="a5"/>
        <w:numPr>
          <w:ilvl w:val="0"/>
          <w:numId w:val="19"/>
        </w:numPr>
        <w:adjustRightInd w:val="0"/>
        <w:snapToGrid w:val="0"/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FC3634">
        <w:rPr>
          <w:rFonts w:eastAsia="標楷體"/>
          <w:color w:val="000000"/>
          <w:sz w:val="28"/>
          <w:szCs w:val="28"/>
        </w:rPr>
        <w:t>本自治條例所稱</w:t>
      </w:r>
      <w:r w:rsidRPr="001B096C">
        <w:rPr>
          <w:rFonts w:eastAsia="標楷體"/>
          <w:color w:val="000000"/>
          <w:sz w:val="28"/>
          <w:szCs w:val="28"/>
        </w:rPr>
        <w:t>大型群聚活動</w:t>
      </w:r>
      <w:r w:rsidRPr="00C47A33">
        <w:rPr>
          <w:rFonts w:eastAsia="標楷體" w:hint="eastAsia"/>
          <w:color w:val="000000"/>
          <w:sz w:val="28"/>
          <w:szCs w:val="28"/>
        </w:rPr>
        <w:t>定義</w:t>
      </w:r>
      <w:r w:rsidR="009D5A5C">
        <w:rPr>
          <w:rFonts w:eastAsia="標楷體" w:hint="eastAsia"/>
          <w:color w:val="000000"/>
          <w:sz w:val="28"/>
          <w:szCs w:val="28"/>
        </w:rPr>
        <w:t>，以及</w:t>
      </w:r>
      <w:r w:rsidR="009D5A5C" w:rsidRPr="00F77B30">
        <w:rPr>
          <w:rFonts w:eastAsia="標楷體"/>
          <w:color w:val="000000"/>
          <w:sz w:val="28"/>
          <w:szCs w:val="28"/>
        </w:rPr>
        <w:t>活動類型以及目的事業主管機關由本府公告</w:t>
      </w:r>
      <w:r w:rsidRPr="00C47A33">
        <w:rPr>
          <w:rFonts w:eastAsia="標楷體" w:hint="eastAsia"/>
          <w:color w:val="000000"/>
          <w:sz w:val="28"/>
          <w:szCs w:val="28"/>
        </w:rPr>
        <w:t>。</w:t>
      </w:r>
      <w:r w:rsidR="009B31ED">
        <w:rPr>
          <w:rFonts w:eastAsia="標楷體" w:hint="eastAsia"/>
          <w:color w:val="000000"/>
          <w:sz w:val="28"/>
          <w:szCs w:val="28"/>
        </w:rPr>
        <w:t>（</w:t>
      </w:r>
      <w:r w:rsidRPr="00C47A33">
        <w:rPr>
          <w:rFonts w:eastAsia="標楷體" w:hint="eastAsia"/>
          <w:color w:val="000000"/>
          <w:sz w:val="28"/>
          <w:szCs w:val="28"/>
        </w:rPr>
        <w:t>第三條</w:t>
      </w:r>
      <w:r w:rsidR="009B31ED">
        <w:rPr>
          <w:rFonts w:eastAsia="標楷體" w:hint="eastAsia"/>
          <w:color w:val="000000"/>
          <w:sz w:val="28"/>
          <w:szCs w:val="28"/>
        </w:rPr>
        <w:t>）</w:t>
      </w:r>
    </w:p>
    <w:p w:rsidR="001B096C" w:rsidRDefault="001D7B66" w:rsidP="009B31ED">
      <w:pPr>
        <w:pStyle w:val="a5"/>
        <w:numPr>
          <w:ilvl w:val="0"/>
          <w:numId w:val="19"/>
        </w:numPr>
        <w:adjustRightInd w:val="0"/>
        <w:snapToGrid w:val="0"/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非屬本</w:t>
      </w:r>
      <w:r w:rsidRPr="00FC3634">
        <w:rPr>
          <w:rFonts w:eastAsia="標楷體"/>
          <w:color w:val="000000"/>
          <w:sz w:val="28"/>
          <w:szCs w:val="28"/>
        </w:rPr>
        <w:t>自治條例</w:t>
      </w:r>
      <w:r w:rsidRPr="00F77B30">
        <w:rPr>
          <w:rFonts w:eastAsia="標楷體"/>
          <w:color w:val="000000"/>
          <w:sz w:val="28"/>
          <w:szCs w:val="28"/>
        </w:rPr>
        <w:t>適用活動對象</w:t>
      </w:r>
      <w:r w:rsidRPr="00C47A33">
        <w:rPr>
          <w:rFonts w:eastAsia="標楷體" w:hint="eastAsia"/>
          <w:color w:val="000000"/>
          <w:sz w:val="28"/>
          <w:szCs w:val="28"/>
        </w:rPr>
        <w:t>。</w:t>
      </w:r>
      <w:r w:rsidR="009B31ED">
        <w:rPr>
          <w:rFonts w:eastAsia="標楷體" w:hint="eastAsia"/>
          <w:color w:val="000000"/>
          <w:sz w:val="28"/>
          <w:szCs w:val="28"/>
        </w:rPr>
        <w:t>（</w:t>
      </w:r>
      <w:r w:rsidRPr="00C47A33">
        <w:rPr>
          <w:rFonts w:eastAsia="標楷體" w:hint="eastAsia"/>
          <w:color w:val="000000"/>
          <w:sz w:val="28"/>
          <w:szCs w:val="28"/>
        </w:rPr>
        <w:t>第四條</w:t>
      </w:r>
      <w:r w:rsidR="009B31ED">
        <w:rPr>
          <w:rFonts w:eastAsia="標楷體" w:hint="eastAsia"/>
          <w:color w:val="000000"/>
          <w:sz w:val="28"/>
          <w:szCs w:val="28"/>
        </w:rPr>
        <w:t>）</w:t>
      </w:r>
    </w:p>
    <w:p w:rsidR="001D7B66" w:rsidRDefault="00471378" w:rsidP="009B31ED">
      <w:pPr>
        <w:pStyle w:val="a5"/>
        <w:numPr>
          <w:ilvl w:val="0"/>
          <w:numId w:val="19"/>
        </w:numPr>
        <w:adjustRightInd w:val="0"/>
        <w:snapToGrid w:val="0"/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F77B30">
        <w:rPr>
          <w:rFonts w:eastAsia="標楷體"/>
          <w:color w:val="000000"/>
          <w:sz w:val="28"/>
          <w:szCs w:val="28"/>
        </w:rPr>
        <w:t>主辦者</w:t>
      </w:r>
      <w:r w:rsidR="001D7B66" w:rsidRPr="00F77B30">
        <w:rPr>
          <w:rFonts w:eastAsia="標楷體"/>
          <w:color w:val="000000"/>
          <w:sz w:val="28"/>
          <w:szCs w:val="28"/>
        </w:rPr>
        <w:t>應落實執行安全管理工作，以及工作紀錄應供查核</w:t>
      </w:r>
      <w:r w:rsidR="009B31ED">
        <w:rPr>
          <w:rFonts w:eastAsia="標楷體" w:hint="eastAsia"/>
          <w:color w:val="000000"/>
          <w:sz w:val="28"/>
          <w:szCs w:val="28"/>
        </w:rPr>
        <w:t>（</w:t>
      </w:r>
      <w:r w:rsidR="001D7B66" w:rsidRPr="00C47A33">
        <w:rPr>
          <w:rFonts w:eastAsia="標楷體" w:hint="eastAsia"/>
          <w:color w:val="000000"/>
          <w:sz w:val="28"/>
          <w:szCs w:val="28"/>
        </w:rPr>
        <w:t>第五條</w:t>
      </w:r>
      <w:r w:rsidR="009B31ED">
        <w:rPr>
          <w:rFonts w:eastAsia="標楷體" w:hint="eastAsia"/>
          <w:color w:val="000000"/>
          <w:sz w:val="28"/>
          <w:szCs w:val="28"/>
        </w:rPr>
        <w:t>）</w:t>
      </w:r>
    </w:p>
    <w:p w:rsidR="001D7B66" w:rsidRDefault="00471378" w:rsidP="009B31ED">
      <w:pPr>
        <w:pStyle w:val="a5"/>
        <w:numPr>
          <w:ilvl w:val="0"/>
          <w:numId w:val="19"/>
        </w:numPr>
        <w:adjustRightInd w:val="0"/>
        <w:snapToGrid w:val="0"/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F77B30">
        <w:rPr>
          <w:rFonts w:eastAsia="標楷體"/>
          <w:color w:val="000000"/>
          <w:sz w:val="28"/>
          <w:szCs w:val="28"/>
        </w:rPr>
        <w:t>主辦者</w:t>
      </w:r>
      <w:r w:rsidR="001D7B66" w:rsidRPr="00F77B30">
        <w:rPr>
          <w:rFonts w:eastAsia="標楷體"/>
          <w:color w:val="000000"/>
          <w:sz w:val="28"/>
          <w:szCs w:val="28"/>
        </w:rPr>
        <w:t>向本府執行機關申請備查或許可</w:t>
      </w:r>
      <w:r w:rsidR="001D7B66" w:rsidRPr="00C47A33">
        <w:rPr>
          <w:rFonts w:eastAsia="標楷體" w:hint="eastAsia"/>
          <w:color w:val="000000"/>
          <w:sz w:val="28"/>
          <w:szCs w:val="28"/>
        </w:rPr>
        <w:t>規定。</w:t>
      </w:r>
      <w:r w:rsidR="009B31ED">
        <w:rPr>
          <w:rFonts w:eastAsia="標楷體" w:hint="eastAsia"/>
          <w:color w:val="000000"/>
          <w:sz w:val="28"/>
          <w:szCs w:val="28"/>
        </w:rPr>
        <w:t>（</w:t>
      </w:r>
      <w:r w:rsidR="001D7B66" w:rsidRPr="00C47A33">
        <w:rPr>
          <w:rFonts w:eastAsia="標楷體" w:hint="eastAsia"/>
          <w:color w:val="000000"/>
          <w:sz w:val="28"/>
          <w:szCs w:val="28"/>
        </w:rPr>
        <w:t>第六條</w:t>
      </w:r>
      <w:r w:rsidR="009B31ED">
        <w:rPr>
          <w:rFonts w:eastAsia="標楷體" w:hint="eastAsia"/>
          <w:color w:val="000000"/>
          <w:sz w:val="28"/>
          <w:szCs w:val="28"/>
        </w:rPr>
        <w:t>）</w:t>
      </w:r>
    </w:p>
    <w:p w:rsidR="001D7B66" w:rsidRDefault="00471378" w:rsidP="009B31ED">
      <w:pPr>
        <w:pStyle w:val="a5"/>
        <w:numPr>
          <w:ilvl w:val="0"/>
          <w:numId w:val="19"/>
        </w:numPr>
        <w:adjustRightInd w:val="0"/>
        <w:snapToGrid w:val="0"/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F77B30">
        <w:rPr>
          <w:rFonts w:eastAsia="標楷體"/>
          <w:color w:val="000000"/>
          <w:sz w:val="28"/>
          <w:szCs w:val="28"/>
        </w:rPr>
        <w:t>主辦者</w:t>
      </w:r>
      <w:r w:rsidR="001D7B66" w:rsidRPr="00F77B30">
        <w:rPr>
          <w:rFonts w:eastAsia="標楷體"/>
          <w:color w:val="000000"/>
          <w:sz w:val="28"/>
          <w:szCs w:val="28"/>
        </w:rPr>
        <w:t>辦理大型群聚活動，申請備查或許可</w:t>
      </w:r>
      <w:r w:rsidR="001D7B66" w:rsidRPr="00C47A33">
        <w:rPr>
          <w:rFonts w:eastAsia="標楷體" w:hint="eastAsia"/>
          <w:color w:val="000000"/>
          <w:sz w:val="28"/>
          <w:szCs w:val="28"/>
        </w:rPr>
        <w:t>所需之文件。</w:t>
      </w:r>
      <w:r w:rsidR="009B31ED">
        <w:rPr>
          <w:rFonts w:eastAsia="標楷體" w:hint="eastAsia"/>
          <w:color w:val="000000"/>
          <w:sz w:val="28"/>
          <w:szCs w:val="28"/>
        </w:rPr>
        <w:t>（</w:t>
      </w:r>
      <w:r w:rsidR="001D7B66" w:rsidRPr="00C47A33">
        <w:rPr>
          <w:rFonts w:eastAsia="標楷體" w:hint="eastAsia"/>
          <w:color w:val="000000"/>
          <w:sz w:val="28"/>
          <w:szCs w:val="28"/>
        </w:rPr>
        <w:t>第七條</w:t>
      </w:r>
      <w:r w:rsidR="009B31ED">
        <w:rPr>
          <w:rFonts w:eastAsia="標楷體" w:hint="eastAsia"/>
          <w:color w:val="000000"/>
          <w:sz w:val="28"/>
          <w:szCs w:val="28"/>
        </w:rPr>
        <w:t>）</w:t>
      </w:r>
    </w:p>
    <w:p w:rsidR="001D7B66" w:rsidRPr="009524DA" w:rsidRDefault="009524DA" w:rsidP="009B31ED">
      <w:pPr>
        <w:pStyle w:val="a5"/>
        <w:numPr>
          <w:ilvl w:val="0"/>
          <w:numId w:val="19"/>
        </w:numPr>
        <w:adjustRightInd w:val="0"/>
        <w:snapToGrid w:val="0"/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F77B30">
        <w:rPr>
          <w:rFonts w:eastAsia="標楷體"/>
          <w:color w:val="000000"/>
          <w:sz w:val="28"/>
          <w:szCs w:val="28"/>
        </w:rPr>
        <w:t>辦理大型群聚活動應以民間人車協勤方式為主，其協勤申請機制、作業模式及收費標準授權由各業務主管機關訂定。</w:t>
      </w:r>
      <w:r w:rsidR="009B31ED">
        <w:rPr>
          <w:rFonts w:eastAsia="標楷體" w:hint="eastAsia"/>
          <w:color w:val="000000"/>
          <w:sz w:val="28"/>
          <w:szCs w:val="28"/>
        </w:rPr>
        <w:t>（</w:t>
      </w:r>
      <w:r w:rsidRPr="00C47A33">
        <w:rPr>
          <w:rFonts w:eastAsia="標楷體" w:hint="eastAsia"/>
          <w:color w:val="000000"/>
          <w:sz w:val="28"/>
          <w:szCs w:val="28"/>
        </w:rPr>
        <w:t>第八條</w:t>
      </w:r>
      <w:r w:rsidR="009B31ED">
        <w:rPr>
          <w:rFonts w:eastAsia="標楷體" w:hint="eastAsia"/>
          <w:color w:val="000000"/>
          <w:sz w:val="28"/>
          <w:szCs w:val="28"/>
        </w:rPr>
        <w:t>）</w:t>
      </w:r>
    </w:p>
    <w:p w:rsidR="009524DA" w:rsidRDefault="009524DA" w:rsidP="009B31ED">
      <w:pPr>
        <w:pStyle w:val="a5"/>
        <w:numPr>
          <w:ilvl w:val="0"/>
          <w:numId w:val="19"/>
        </w:numPr>
        <w:adjustRightInd w:val="0"/>
        <w:snapToGrid w:val="0"/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F77B30">
        <w:rPr>
          <w:rFonts w:eastAsia="標楷體"/>
          <w:color w:val="000000"/>
          <w:sz w:val="28"/>
          <w:szCs w:val="28"/>
        </w:rPr>
        <w:t>辦理大型群聚活動應投保適足公共意外責任險</w:t>
      </w:r>
      <w:r w:rsidRPr="00C47A33">
        <w:rPr>
          <w:rFonts w:eastAsia="標楷體" w:hint="eastAsia"/>
          <w:color w:val="000000"/>
          <w:sz w:val="28"/>
          <w:szCs w:val="28"/>
        </w:rPr>
        <w:t>規定。</w:t>
      </w:r>
      <w:r w:rsidR="009B31ED">
        <w:rPr>
          <w:rFonts w:eastAsia="標楷體" w:hint="eastAsia"/>
          <w:color w:val="000000"/>
          <w:sz w:val="28"/>
          <w:szCs w:val="28"/>
        </w:rPr>
        <w:t>（</w:t>
      </w:r>
      <w:r w:rsidRPr="00C47A33">
        <w:rPr>
          <w:rFonts w:eastAsia="標楷體" w:hint="eastAsia"/>
          <w:color w:val="000000"/>
          <w:sz w:val="28"/>
          <w:szCs w:val="28"/>
        </w:rPr>
        <w:t>第九條</w:t>
      </w:r>
      <w:r w:rsidR="009B31ED">
        <w:rPr>
          <w:rFonts w:eastAsia="標楷體" w:hint="eastAsia"/>
          <w:color w:val="000000"/>
          <w:sz w:val="28"/>
          <w:szCs w:val="28"/>
        </w:rPr>
        <w:t>）</w:t>
      </w:r>
    </w:p>
    <w:p w:rsidR="00471378" w:rsidRDefault="00471378" w:rsidP="009B31ED">
      <w:pPr>
        <w:pStyle w:val="a5"/>
        <w:numPr>
          <w:ilvl w:val="0"/>
          <w:numId w:val="19"/>
        </w:numPr>
        <w:adjustRightInd w:val="0"/>
        <w:snapToGrid w:val="0"/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C47A33">
        <w:rPr>
          <w:rFonts w:eastAsia="標楷體" w:hint="eastAsia"/>
          <w:color w:val="000000"/>
          <w:sz w:val="28"/>
          <w:szCs w:val="28"/>
        </w:rPr>
        <w:t>違反</w:t>
      </w:r>
      <w:r>
        <w:rPr>
          <w:rFonts w:eastAsia="標楷體" w:hint="eastAsia"/>
          <w:color w:val="000000"/>
          <w:sz w:val="28"/>
          <w:szCs w:val="28"/>
        </w:rPr>
        <w:t>本自治條例</w:t>
      </w:r>
      <w:r w:rsidRPr="00F77B30">
        <w:rPr>
          <w:rFonts w:eastAsia="標楷體"/>
          <w:color w:val="000000"/>
          <w:sz w:val="28"/>
          <w:szCs w:val="28"/>
        </w:rPr>
        <w:t>不予許可辦理活動規定。</w:t>
      </w:r>
      <w:r w:rsidR="009B31ED">
        <w:rPr>
          <w:rFonts w:eastAsia="標楷體" w:hint="eastAsia"/>
          <w:color w:val="000000"/>
          <w:sz w:val="28"/>
          <w:szCs w:val="28"/>
        </w:rPr>
        <w:t>（</w:t>
      </w:r>
      <w:r w:rsidRPr="00C47A33">
        <w:rPr>
          <w:rFonts w:eastAsia="標楷體" w:hint="eastAsia"/>
          <w:color w:val="000000"/>
          <w:sz w:val="28"/>
          <w:szCs w:val="28"/>
        </w:rPr>
        <w:t>第十條</w:t>
      </w:r>
      <w:r w:rsidR="009B31ED">
        <w:rPr>
          <w:rFonts w:eastAsia="標楷體" w:hint="eastAsia"/>
          <w:color w:val="000000"/>
          <w:sz w:val="28"/>
          <w:szCs w:val="28"/>
        </w:rPr>
        <w:t>）</w:t>
      </w:r>
    </w:p>
    <w:p w:rsidR="00471378" w:rsidRDefault="00471378" w:rsidP="009B31ED">
      <w:pPr>
        <w:pStyle w:val="a5"/>
        <w:numPr>
          <w:ilvl w:val="0"/>
          <w:numId w:val="19"/>
        </w:numPr>
        <w:adjustRightInd w:val="0"/>
        <w:snapToGrid w:val="0"/>
        <w:spacing w:line="460" w:lineRule="exact"/>
        <w:ind w:leftChars="0" w:left="851" w:hanging="851"/>
        <w:jc w:val="both"/>
        <w:rPr>
          <w:rFonts w:eastAsia="標楷體"/>
          <w:color w:val="000000"/>
          <w:sz w:val="28"/>
          <w:szCs w:val="28"/>
        </w:rPr>
      </w:pPr>
      <w:r w:rsidRPr="00F77B30">
        <w:rPr>
          <w:rFonts w:eastAsia="標楷體"/>
          <w:color w:val="000000"/>
          <w:sz w:val="28"/>
          <w:szCs w:val="28"/>
        </w:rPr>
        <w:lastRenderedPageBreak/>
        <w:t>辦理大型群聚活動本府抽查規定，以及</w:t>
      </w:r>
      <w:r w:rsidRPr="00C47A33">
        <w:rPr>
          <w:rFonts w:eastAsia="標楷體" w:hint="eastAsia"/>
          <w:color w:val="000000"/>
          <w:sz w:val="28"/>
          <w:szCs w:val="28"/>
        </w:rPr>
        <w:t>違反</w:t>
      </w:r>
      <w:r>
        <w:rPr>
          <w:rFonts w:eastAsia="標楷體" w:hint="eastAsia"/>
          <w:color w:val="000000"/>
          <w:sz w:val="28"/>
          <w:szCs w:val="28"/>
        </w:rPr>
        <w:t>者得</w:t>
      </w:r>
      <w:r w:rsidRPr="00F77B30">
        <w:rPr>
          <w:rFonts w:eastAsia="標楷體"/>
          <w:color w:val="000000"/>
          <w:sz w:val="28"/>
          <w:szCs w:val="28"/>
        </w:rPr>
        <w:t>命主辦者改善或停止活動</w:t>
      </w:r>
      <w:r w:rsidRPr="00C47A33">
        <w:rPr>
          <w:rFonts w:eastAsia="標楷體" w:hint="eastAsia"/>
          <w:color w:val="000000"/>
          <w:sz w:val="28"/>
          <w:szCs w:val="28"/>
        </w:rPr>
        <w:t>規定。</w:t>
      </w:r>
      <w:r w:rsidR="009B31ED">
        <w:rPr>
          <w:rFonts w:eastAsia="標楷體" w:hint="eastAsia"/>
          <w:color w:val="000000"/>
          <w:sz w:val="28"/>
          <w:szCs w:val="28"/>
        </w:rPr>
        <w:t>（</w:t>
      </w:r>
      <w:r w:rsidRPr="00C47A33">
        <w:rPr>
          <w:rFonts w:eastAsia="標楷體" w:hint="eastAsia"/>
          <w:color w:val="000000"/>
          <w:sz w:val="28"/>
          <w:szCs w:val="28"/>
        </w:rPr>
        <w:t>第十一條</w:t>
      </w:r>
      <w:r w:rsidR="009B31ED">
        <w:rPr>
          <w:rFonts w:eastAsia="標楷體" w:hint="eastAsia"/>
          <w:color w:val="000000"/>
          <w:sz w:val="28"/>
          <w:szCs w:val="28"/>
        </w:rPr>
        <w:t>）</w:t>
      </w:r>
    </w:p>
    <w:p w:rsidR="00471378" w:rsidRPr="00471378" w:rsidRDefault="00471378" w:rsidP="009B31ED">
      <w:pPr>
        <w:pStyle w:val="a5"/>
        <w:numPr>
          <w:ilvl w:val="0"/>
          <w:numId w:val="19"/>
        </w:numPr>
        <w:adjustRightInd w:val="0"/>
        <w:snapToGrid w:val="0"/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F77B30">
        <w:rPr>
          <w:rFonts w:eastAsia="標楷體"/>
          <w:color w:val="000000"/>
          <w:sz w:val="28"/>
          <w:szCs w:val="28"/>
        </w:rPr>
        <w:t>大型群聚活動辦理變更之條件及程序。</w:t>
      </w:r>
      <w:r w:rsidR="009B31ED">
        <w:rPr>
          <w:rFonts w:eastAsia="標楷體" w:hint="eastAsia"/>
          <w:color w:val="000000"/>
          <w:sz w:val="28"/>
          <w:szCs w:val="28"/>
        </w:rPr>
        <w:t>（</w:t>
      </w:r>
      <w:r w:rsidRPr="00C47A33">
        <w:rPr>
          <w:rFonts w:eastAsia="標楷體" w:hint="eastAsia"/>
          <w:color w:val="000000"/>
          <w:sz w:val="28"/>
          <w:szCs w:val="28"/>
        </w:rPr>
        <w:t>第十二條</w:t>
      </w:r>
      <w:r w:rsidR="009B31ED">
        <w:rPr>
          <w:rFonts w:eastAsia="標楷體" w:hint="eastAsia"/>
          <w:color w:val="000000"/>
          <w:sz w:val="28"/>
          <w:szCs w:val="28"/>
        </w:rPr>
        <w:t>）</w:t>
      </w:r>
    </w:p>
    <w:p w:rsidR="00471378" w:rsidRDefault="00471378" w:rsidP="009B31ED">
      <w:pPr>
        <w:pStyle w:val="a5"/>
        <w:numPr>
          <w:ilvl w:val="0"/>
          <w:numId w:val="19"/>
        </w:numPr>
        <w:adjustRightInd w:val="0"/>
        <w:snapToGrid w:val="0"/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F77B30">
        <w:rPr>
          <w:rFonts w:eastAsia="標楷體"/>
          <w:color w:val="000000"/>
          <w:sz w:val="28"/>
          <w:szCs w:val="28"/>
        </w:rPr>
        <w:t>大型群聚活動變更或取消時主辦者應予公告規定。</w:t>
      </w:r>
      <w:r w:rsidR="009B31ED">
        <w:rPr>
          <w:rFonts w:eastAsia="標楷體" w:hint="eastAsia"/>
          <w:color w:val="000000"/>
          <w:sz w:val="28"/>
          <w:szCs w:val="28"/>
        </w:rPr>
        <w:t>（</w:t>
      </w:r>
      <w:r w:rsidRPr="00C47A33">
        <w:rPr>
          <w:rFonts w:eastAsia="標楷體" w:hint="eastAsia"/>
          <w:color w:val="000000"/>
          <w:sz w:val="28"/>
          <w:szCs w:val="28"/>
        </w:rPr>
        <w:t>第十三條</w:t>
      </w:r>
      <w:r w:rsidR="009B31ED">
        <w:rPr>
          <w:rFonts w:eastAsia="標楷體" w:hint="eastAsia"/>
          <w:color w:val="000000"/>
          <w:sz w:val="28"/>
          <w:szCs w:val="28"/>
        </w:rPr>
        <w:t>）</w:t>
      </w:r>
    </w:p>
    <w:p w:rsidR="00471378" w:rsidRDefault="00471378" w:rsidP="009B31ED">
      <w:pPr>
        <w:pStyle w:val="a5"/>
        <w:numPr>
          <w:ilvl w:val="0"/>
          <w:numId w:val="19"/>
        </w:numPr>
        <w:adjustRightInd w:val="0"/>
        <w:snapToGrid w:val="0"/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C47A33">
        <w:rPr>
          <w:rFonts w:eastAsia="標楷體" w:hint="eastAsia"/>
          <w:color w:val="000000"/>
          <w:sz w:val="28"/>
          <w:szCs w:val="28"/>
        </w:rPr>
        <w:t>違反本自治條例</w:t>
      </w:r>
      <w:r w:rsidRPr="00F77B30">
        <w:rPr>
          <w:rFonts w:eastAsia="標楷體"/>
          <w:color w:val="000000"/>
          <w:sz w:val="28"/>
          <w:szCs w:val="28"/>
        </w:rPr>
        <w:t>未經報備或許可即自行辦理大型群聚活動之罰則</w:t>
      </w:r>
      <w:r w:rsidRPr="00C47A33">
        <w:rPr>
          <w:rFonts w:eastAsia="標楷體" w:hint="eastAsia"/>
          <w:color w:val="000000"/>
          <w:sz w:val="28"/>
          <w:szCs w:val="28"/>
        </w:rPr>
        <w:t>。</w:t>
      </w:r>
      <w:r w:rsidR="009B31ED">
        <w:rPr>
          <w:rFonts w:eastAsia="標楷體" w:hint="eastAsia"/>
          <w:color w:val="000000"/>
          <w:sz w:val="28"/>
          <w:szCs w:val="28"/>
        </w:rPr>
        <w:t>（</w:t>
      </w:r>
      <w:r w:rsidRPr="00C47A33">
        <w:rPr>
          <w:rFonts w:eastAsia="標楷體" w:hint="eastAsia"/>
          <w:color w:val="000000"/>
          <w:sz w:val="28"/>
          <w:szCs w:val="28"/>
        </w:rPr>
        <w:t>第十四條</w:t>
      </w:r>
      <w:r w:rsidR="009B31ED">
        <w:rPr>
          <w:rFonts w:eastAsia="標楷體" w:hint="eastAsia"/>
          <w:color w:val="000000"/>
          <w:sz w:val="28"/>
          <w:szCs w:val="28"/>
        </w:rPr>
        <w:t>）</w:t>
      </w:r>
    </w:p>
    <w:p w:rsidR="00471378" w:rsidRDefault="006569C8" w:rsidP="009B31ED">
      <w:pPr>
        <w:pStyle w:val="a5"/>
        <w:numPr>
          <w:ilvl w:val="0"/>
          <w:numId w:val="19"/>
        </w:numPr>
        <w:adjustRightInd w:val="0"/>
        <w:snapToGrid w:val="0"/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C47A33">
        <w:rPr>
          <w:rFonts w:eastAsia="標楷體" w:hint="eastAsia"/>
          <w:color w:val="000000"/>
          <w:sz w:val="28"/>
          <w:szCs w:val="28"/>
        </w:rPr>
        <w:t>違反本自治條例</w:t>
      </w:r>
      <w:r w:rsidR="00471378" w:rsidRPr="00F77B30">
        <w:rPr>
          <w:rFonts w:eastAsia="標楷體"/>
          <w:color w:val="000000"/>
          <w:sz w:val="28"/>
          <w:szCs w:val="28"/>
        </w:rPr>
        <w:t>主辦者拒不配合檢查者</w:t>
      </w:r>
      <w:r w:rsidRPr="00F77B30">
        <w:rPr>
          <w:rFonts w:eastAsia="標楷體"/>
          <w:color w:val="000000"/>
          <w:sz w:val="28"/>
          <w:szCs w:val="28"/>
        </w:rPr>
        <w:t>及經要求限期改善，主辦人拒不改善或無法改善之罰則</w:t>
      </w:r>
      <w:r w:rsidRPr="00C47A33">
        <w:rPr>
          <w:rFonts w:eastAsia="標楷體" w:hint="eastAsia"/>
          <w:color w:val="000000"/>
          <w:sz w:val="28"/>
          <w:szCs w:val="28"/>
        </w:rPr>
        <w:t>。</w:t>
      </w:r>
      <w:r w:rsidR="009B31ED">
        <w:rPr>
          <w:rFonts w:eastAsia="標楷體" w:hint="eastAsia"/>
          <w:color w:val="000000"/>
          <w:sz w:val="28"/>
          <w:szCs w:val="28"/>
        </w:rPr>
        <w:t>（</w:t>
      </w:r>
      <w:r w:rsidRPr="00C47A33">
        <w:rPr>
          <w:rFonts w:eastAsia="標楷體" w:hint="eastAsia"/>
          <w:color w:val="000000"/>
          <w:sz w:val="28"/>
          <w:szCs w:val="28"/>
        </w:rPr>
        <w:t>第十五條</w:t>
      </w:r>
      <w:r w:rsidR="009B31ED">
        <w:rPr>
          <w:rFonts w:eastAsia="標楷體" w:hint="eastAsia"/>
          <w:color w:val="000000"/>
          <w:sz w:val="28"/>
          <w:szCs w:val="28"/>
        </w:rPr>
        <w:t>）</w:t>
      </w:r>
    </w:p>
    <w:p w:rsidR="006569C8" w:rsidRDefault="006569C8" w:rsidP="009B31ED">
      <w:pPr>
        <w:pStyle w:val="a5"/>
        <w:numPr>
          <w:ilvl w:val="0"/>
          <w:numId w:val="19"/>
        </w:numPr>
        <w:adjustRightInd w:val="0"/>
        <w:snapToGrid w:val="0"/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C47A33">
        <w:rPr>
          <w:rFonts w:eastAsia="標楷體" w:hint="eastAsia"/>
          <w:color w:val="000000"/>
          <w:sz w:val="28"/>
          <w:szCs w:val="28"/>
        </w:rPr>
        <w:t>違反本自治條例</w:t>
      </w:r>
      <w:r w:rsidRPr="00F77B30">
        <w:rPr>
          <w:rFonts w:eastAsia="標楷體"/>
          <w:color w:val="000000"/>
          <w:sz w:val="28"/>
          <w:szCs w:val="28"/>
        </w:rPr>
        <w:t>擅自變更或轉讓他人主辦或承辦之罰則</w:t>
      </w:r>
      <w:r w:rsidRPr="00C47A33">
        <w:rPr>
          <w:rFonts w:eastAsia="標楷體" w:hint="eastAsia"/>
          <w:color w:val="000000"/>
          <w:sz w:val="28"/>
          <w:szCs w:val="28"/>
        </w:rPr>
        <w:t>。</w:t>
      </w:r>
      <w:r w:rsidR="009B31ED">
        <w:rPr>
          <w:rFonts w:eastAsia="標楷體" w:hint="eastAsia"/>
          <w:color w:val="000000"/>
          <w:sz w:val="28"/>
          <w:szCs w:val="28"/>
        </w:rPr>
        <w:t>（</w:t>
      </w:r>
      <w:r w:rsidRPr="00C47A33">
        <w:rPr>
          <w:rFonts w:eastAsia="標楷體" w:hint="eastAsia"/>
          <w:color w:val="000000"/>
          <w:sz w:val="28"/>
          <w:szCs w:val="28"/>
        </w:rPr>
        <w:t>第十六條</w:t>
      </w:r>
      <w:r w:rsidR="009B31ED">
        <w:rPr>
          <w:rFonts w:eastAsia="標楷體" w:hint="eastAsia"/>
          <w:color w:val="000000"/>
          <w:sz w:val="28"/>
          <w:szCs w:val="28"/>
        </w:rPr>
        <w:t>）</w:t>
      </w:r>
    </w:p>
    <w:p w:rsidR="006569C8" w:rsidRDefault="006569C8" w:rsidP="009B31ED">
      <w:pPr>
        <w:pStyle w:val="a5"/>
        <w:numPr>
          <w:ilvl w:val="0"/>
          <w:numId w:val="19"/>
        </w:numPr>
        <w:adjustRightInd w:val="0"/>
        <w:snapToGrid w:val="0"/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C47A33">
        <w:rPr>
          <w:rFonts w:eastAsia="標楷體" w:hint="eastAsia"/>
          <w:color w:val="000000"/>
          <w:sz w:val="28"/>
          <w:szCs w:val="28"/>
        </w:rPr>
        <w:t>授權本自治條例所需之書表格式由主管機關另定之。</w:t>
      </w:r>
      <w:r w:rsidR="009B31ED">
        <w:rPr>
          <w:rFonts w:eastAsia="標楷體" w:hint="eastAsia"/>
          <w:color w:val="000000"/>
          <w:sz w:val="28"/>
          <w:szCs w:val="28"/>
        </w:rPr>
        <w:t>（</w:t>
      </w:r>
      <w:r w:rsidRPr="00C47A33">
        <w:rPr>
          <w:rFonts w:eastAsia="標楷體" w:hint="eastAsia"/>
          <w:color w:val="000000"/>
          <w:sz w:val="28"/>
          <w:szCs w:val="28"/>
        </w:rPr>
        <w:t>第十七條</w:t>
      </w:r>
      <w:r w:rsidR="009B31ED">
        <w:rPr>
          <w:rFonts w:eastAsia="標楷體" w:hint="eastAsia"/>
          <w:color w:val="000000"/>
          <w:sz w:val="28"/>
          <w:szCs w:val="28"/>
        </w:rPr>
        <w:t>）</w:t>
      </w:r>
    </w:p>
    <w:p w:rsidR="006569C8" w:rsidRDefault="006569C8" w:rsidP="009B31ED">
      <w:pPr>
        <w:pStyle w:val="a5"/>
        <w:numPr>
          <w:ilvl w:val="0"/>
          <w:numId w:val="19"/>
        </w:numPr>
        <w:adjustRightInd w:val="0"/>
        <w:snapToGrid w:val="0"/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C47A33">
        <w:rPr>
          <w:rFonts w:eastAsia="標楷體" w:hint="eastAsia"/>
          <w:color w:val="000000"/>
          <w:sz w:val="28"/>
          <w:szCs w:val="28"/>
        </w:rPr>
        <w:t>本自治條例施行日期。</w:t>
      </w:r>
      <w:r w:rsidR="009B31ED">
        <w:rPr>
          <w:rFonts w:eastAsia="標楷體" w:hint="eastAsia"/>
          <w:color w:val="000000"/>
          <w:sz w:val="28"/>
          <w:szCs w:val="28"/>
        </w:rPr>
        <w:t>（</w:t>
      </w:r>
      <w:r w:rsidRPr="00C47A33">
        <w:rPr>
          <w:rFonts w:eastAsia="標楷體" w:hint="eastAsia"/>
          <w:color w:val="000000"/>
          <w:sz w:val="28"/>
          <w:szCs w:val="28"/>
        </w:rPr>
        <w:t>第十八條</w:t>
      </w:r>
      <w:r w:rsidR="009B31ED">
        <w:rPr>
          <w:rFonts w:eastAsia="標楷體" w:hint="eastAsia"/>
          <w:color w:val="000000"/>
          <w:sz w:val="28"/>
          <w:szCs w:val="28"/>
        </w:rPr>
        <w:t>）</w:t>
      </w:r>
    </w:p>
    <w:p w:rsidR="00951E2E" w:rsidRDefault="00951E2E">
      <w:pPr>
        <w:widowControl/>
      </w:pPr>
      <w:r>
        <w:br w:type="page"/>
      </w:r>
    </w:p>
    <w:p w:rsidR="00951E2E" w:rsidRPr="00951E2E" w:rsidRDefault="00951E2E" w:rsidP="009B31ED">
      <w:pPr>
        <w:spacing w:line="500" w:lineRule="exact"/>
        <w:jc w:val="both"/>
        <w:rPr>
          <w:color w:val="000000"/>
        </w:rPr>
      </w:pPr>
      <w:r w:rsidRPr="00C47A33">
        <w:rPr>
          <w:rStyle w:val="a3"/>
          <w:rFonts w:ascii="標楷體" w:eastAsia="標楷體" w:hAnsi="標楷體" w:hint="eastAsia"/>
          <w:b w:val="0"/>
          <w:color w:val="000000"/>
          <w:sz w:val="40"/>
          <w:szCs w:val="40"/>
        </w:rPr>
        <w:lastRenderedPageBreak/>
        <w:t>臺中市</w:t>
      </w:r>
      <w:r>
        <w:rPr>
          <w:rStyle w:val="a3"/>
          <w:rFonts w:ascii="標楷體" w:eastAsia="標楷體" w:hAnsi="標楷體" w:hint="eastAsia"/>
          <w:b w:val="0"/>
          <w:color w:val="000000"/>
          <w:sz w:val="40"/>
          <w:szCs w:val="40"/>
        </w:rPr>
        <w:t>民間</w:t>
      </w:r>
      <w:r w:rsidR="003156DA">
        <w:rPr>
          <w:rStyle w:val="a3"/>
          <w:rFonts w:ascii="標楷體" w:eastAsia="標楷體" w:hAnsi="標楷體" w:hint="eastAsia"/>
          <w:b w:val="0"/>
          <w:color w:val="000000"/>
          <w:sz w:val="40"/>
          <w:szCs w:val="40"/>
        </w:rPr>
        <w:t>團體</w:t>
      </w:r>
      <w:r>
        <w:rPr>
          <w:rStyle w:val="a3"/>
          <w:rFonts w:ascii="標楷體" w:eastAsia="標楷體" w:hAnsi="標楷體" w:hint="eastAsia"/>
          <w:b w:val="0"/>
          <w:color w:val="000000"/>
          <w:sz w:val="40"/>
          <w:szCs w:val="40"/>
        </w:rPr>
        <w:t>辦理大型</w:t>
      </w:r>
      <w:r w:rsidR="00E62492">
        <w:rPr>
          <w:rStyle w:val="a3"/>
          <w:rFonts w:ascii="標楷體" w:eastAsia="標楷體" w:hAnsi="標楷體" w:hint="eastAsia"/>
          <w:b w:val="0"/>
          <w:color w:val="000000"/>
          <w:sz w:val="40"/>
          <w:szCs w:val="40"/>
        </w:rPr>
        <w:t>群聚</w:t>
      </w:r>
      <w:r>
        <w:rPr>
          <w:rStyle w:val="a3"/>
          <w:rFonts w:ascii="標楷體" w:eastAsia="標楷體" w:hAnsi="標楷體" w:hint="eastAsia"/>
          <w:b w:val="0"/>
          <w:color w:val="000000"/>
          <w:sz w:val="40"/>
          <w:szCs w:val="40"/>
        </w:rPr>
        <w:t>活動管理</w:t>
      </w:r>
      <w:r w:rsidRPr="00C47A33">
        <w:rPr>
          <w:rStyle w:val="a3"/>
          <w:rFonts w:ascii="標楷體" w:eastAsia="標楷體" w:hAnsi="標楷體" w:hint="eastAsia"/>
          <w:b w:val="0"/>
          <w:color w:val="000000"/>
          <w:sz w:val="40"/>
          <w:szCs w:val="40"/>
        </w:rPr>
        <w:t>自治條例草案</w:t>
      </w: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468"/>
        <w:gridCol w:w="4320"/>
      </w:tblGrid>
      <w:tr w:rsidR="00951E2E" w:rsidRPr="00C47A33" w:rsidTr="009B31ED">
        <w:tc>
          <w:tcPr>
            <w:tcW w:w="4468" w:type="dxa"/>
          </w:tcPr>
          <w:p w:rsidR="00951E2E" w:rsidRPr="00C47A33" w:rsidRDefault="00951E2E" w:rsidP="00611227">
            <w:pPr>
              <w:pStyle w:val="a4"/>
              <w:ind w:left="120" w:right="120"/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  <w:r w:rsidRPr="00C47A33">
              <w:rPr>
                <w:rFonts w:ascii="標楷體" w:eastAsia="標楷體" w:hAnsi="標楷體" w:hint="eastAsia"/>
                <w:color w:val="000000"/>
                <w:sz w:val="24"/>
              </w:rPr>
              <w:t>條    文</w:t>
            </w:r>
          </w:p>
        </w:tc>
        <w:tc>
          <w:tcPr>
            <w:tcW w:w="4320" w:type="dxa"/>
          </w:tcPr>
          <w:p w:rsidR="00951E2E" w:rsidRPr="00C47A33" w:rsidRDefault="00951E2E" w:rsidP="00611227">
            <w:pPr>
              <w:pStyle w:val="a4"/>
              <w:ind w:leftChars="0" w:left="0" w:rightChars="0" w:right="0"/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  <w:r w:rsidRPr="00C47A33">
              <w:rPr>
                <w:rFonts w:ascii="標楷體" w:eastAsia="標楷體" w:hAnsi="標楷體" w:hint="eastAsia"/>
                <w:color w:val="000000"/>
                <w:sz w:val="24"/>
              </w:rPr>
              <w:t>說    明</w:t>
            </w:r>
          </w:p>
        </w:tc>
      </w:tr>
      <w:tr w:rsidR="00951E2E" w:rsidRPr="00C47A33" w:rsidTr="009B31ED">
        <w:trPr>
          <w:trHeight w:val="1296"/>
        </w:trPr>
        <w:tc>
          <w:tcPr>
            <w:tcW w:w="4468" w:type="dxa"/>
          </w:tcPr>
          <w:p w:rsidR="00951E2E" w:rsidRPr="00C47A33" w:rsidRDefault="00951E2E" w:rsidP="004C5ED2">
            <w:pPr>
              <w:tabs>
                <w:tab w:val="left" w:pos="1230"/>
              </w:tabs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 w:rsidRPr="00C47A33">
              <w:rPr>
                <w:rFonts w:ascii="標楷體" w:eastAsia="標楷體" w:hAnsi="標楷體" w:hint="eastAsia"/>
                <w:color w:val="000000"/>
              </w:rPr>
              <w:t xml:space="preserve">第一條  </w:t>
            </w:r>
            <w:r w:rsidR="002840FB" w:rsidRPr="0087599F">
              <w:rPr>
                <w:rFonts w:eastAsia="標楷體"/>
                <w:color w:val="000000"/>
              </w:rPr>
              <w:t>臺中市為確保大型群聚活動之安全，避免災害發生與強化緊急應變功能，保護人民生命財產，特制定本自治條例。</w:t>
            </w:r>
          </w:p>
        </w:tc>
        <w:tc>
          <w:tcPr>
            <w:tcW w:w="4320" w:type="dxa"/>
          </w:tcPr>
          <w:p w:rsidR="00951E2E" w:rsidRPr="00C47A33" w:rsidRDefault="00951E2E" w:rsidP="00611227">
            <w:pPr>
              <w:ind w:left="137" w:hangingChars="57" w:hanging="137"/>
              <w:jc w:val="both"/>
              <w:rPr>
                <w:rFonts w:ascii="標楷體" w:eastAsia="標楷體" w:hAnsi="標楷體"/>
                <w:color w:val="000000"/>
              </w:rPr>
            </w:pPr>
            <w:r w:rsidRPr="00C47A33">
              <w:rPr>
                <w:rFonts w:ascii="標楷體" w:eastAsia="標楷體" w:hAnsi="標楷體" w:hint="eastAsia"/>
                <w:color w:val="000000"/>
              </w:rPr>
              <w:t>本自治條例之立法目的。</w:t>
            </w:r>
          </w:p>
        </w:tc>
      </w:tr>
      <w:tr w:rsidR="00951E2E" w:rsidRPr="00C47A33" w:rsidTr="009B31ED">
        <w:trPr>
          <w:trHeight w:val="1296"/>
        </w:trPr>
        <w:tc>
          <w:tcPr>
            <w:tcW w:w="4468" w:type="dxa"/>
          </w:tcPr>
          <w:p w:rsidR="004E1858" w:rsidRPr="00C47A33" w:rsidRDefault="00951E2E" w:rsidP="002840FB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 w:rsidRPr="00C47A33">
              <w:rPr>
                <w:rFonts w:ascii="標楷體" w:eastAsia="標楷體" w:hAnsi="標楷體" w:hint="eastAsia"/>
                <w:color w:val="000000"/>
              </w:rPr>
              <w:t xml:space="preserve">第二條　</w:t>
            </w:r>
            <w:r w:rsidR="002840FB" w:rsidRPr="0087599F">
              <w:rPr>
                <w:rFonts w:eastAsia="標楷體"/>
                <w:color w:val="000000"/>
              </w:rPr>
              <w:t>本自治條例之主管機關為臺中市政府消防局（以下簡稱本府消防局）；執行機關為</w:t>
            </w:r>
            <w:r w:rsidR="002840FB" w:rsidRPr="002840FB">
              <w:rPr>
                <w:rFonts w:eastAsia="標楷體"/>
                <w:color w:val="000000"/>
              </w:rPr>
              <w:t>臺中市政府（以下簡稱本府）所屬各目的事業主管機關</w:t>
            </w:r>
            <w:r w:rsidR="002840FB" w:rsidRPr="0087599F">
              <w:rPr>
                <w:rFonts w:eastAsia="標楷體"/>
                <w:color w:val="000000"/>
              </w:rPr>
              <w:t>。</w:t>
            </w:r>
          </w:p>
        </w:tc>
        <w:tc>
          <w:tcPr>
            <w:tcW w:w="4320" w:type="dxa"/>
          </w:tcPr>
          <w:p w:rsidR="00951E2E" w:rsidRDefault="00951E2E" w:rsidP="0061122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C47A33">
              <w:rPr>
                <w:rFonts w:ascii="標楷體" w:eastAsia="標楷體" w:hAnsi="標楷體" w:hint="eastAsia"/>
                <w:color w:val="000000"/>
              </w:rPr>
              <w:t>本自治條例之主管機關</w:t>
            </w:r>
            <w:r w:rsidR="00A5611B">
              <w:rPr>
                <w:rFonts w:ascii="標楷體" w:eastAsia="標楷體" w:hAnsi="標楷體" w:hint="eastAsia"/>
                <w:color w:val="000000"/>
              </w:rPr>
              <w:t>及</w:t>
            </w:r>
            <w:r w:rsidR="002840FB">
              <w:rPr>
                <w:rFonts w:ascii="標楷體" w:eastAsia="標楷體" w:hAnsi="標楷體" w:hint="eastAsia"/>
                <w:color w:val="1D1B11"/>
              </w:rPr>
              <w:t>明定</w:t>
            </w:r>
            <w:r w:rsidR="00A5611B" w:rsidRPr="004E1858">
              <w:rPr>
                <w:rFonts w:ascii="標楷體" w:eastAsia="標楷體" w:hAnsi="標楷體" w:hint="eastAsia"/>
                <w:color w:val="000000"/>
              </w:rPr>
              <w:t>各</w:t>
            </w:r>
            <w:r w:rsidR="002840FB" w:rsidRPr="0087599F">
              <w:rPr>
                <w:rFonts w:eastAsia="標楷體"/>
                <w:color w:val="000000"/>
              </w:rPr>
              <w:t>執行機關</w:t>
            </w:r>
            <w:r w:rsidR="00A5611B" w:rsidRPr="004E1858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A5611B" w:rsidRPr="00C47A33" w:rsidRDefault="00A5611B" w:rsidP="00611227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951E2E" w:rsidRPr="00C47A33" w:rsidTr="009B31ED">
        <w:tc>
          <w:tcPr>
            <w:tcW w:w="4468" w:type="dxa"/>
          </w:tcPr>
          <w:p w:rsidR="00951E2E" w:rsidRDefault="00951E2E" w:rsidP="00107D04">
            <w:pPr>
              <w:spacing w:line="0" w:lineRule="atLeast"/>
              <w:ind w:left="240" w:hangingChars="100" w:hanging="240"/>
              <w:jc w:val="both"/>
              <w:rPr>
                <w:rFonts w:eastAsia="標楷體"/>
                <w:color w:val="000000"/>
              </w:rPr>
            </w:pPr>
            <w:r w:rsidRPr="00C47A33">
              <w:rPr>
                <w:rFonts w:ascii="標楷體" w:eastAsia="標楷體" w:hAnsi="標楷體" w:hint="eastAsia"/>
                <w:color w:val="000000"/>
              </w:rPr>
              <w:t xml:space="preserve">第三條  </w:t>
            </w:r>
            <w:r w:rsidR="002840FB" w:rsidRPr="0087599F">
              <w:rPr>
                <w:rFonts w:eastAsia="標楷體"/>
                <w:color w:val="000000"/>
              </w:rPr>
              <w:t>本自治條例所稱大型群聚活動，係指</w:t>
            </w:r>
            <w:r w:rsidR="002840FB">
              <w:rPr>
                <w:rFonts w:eastAsia="標楷體"/>
                <w:color w:val="000000"/>
              </w:rPr>
              <w:t>由民間團體</w:t>
            </w:r>
            <w:r w:rsidR="009B31ED">
              <w:rPr>
                <w:rFonts w:eastAsia="標楷體" w:hint="eastAsia"/>
                <w:color w:val="000000"/>
              </w:rPr>
              <w:t>（</w:t>
            </w:r>
            <w:r w:rsidR="002840FB" w:rsidRPr="002840FB">
              <w:rPr>
                <w:rFonts w:eastAsia="標楷體" w:hint="eastAsia"/>
                <w:color w:val="000000"/>
              </w:rPr>
              <w:t>以下簡稱主辦者</w:t>
            </w:r>
            <w:r w:rsidR="009B31ED">
              <w:rPr>
                <w:rFonts w:eastAsia="標楷體" w:hint="eastAsia"/>
                <w:color w:val="000000"/>
              </w:rPr>
              <w:t>）</w:t>
            </w:r>
            <w:r w:rsidR="002840FB" w:rsidRPr="0087599F">
              <w:rPr>
                <w:rFonts w:eastAsia="標楷體"/>
                <w:color w:val="000000"/>
              </w:rPr>
              <w:t>舉辦每場次</w:t>
            </w:r>
            <w:r w:rsidR="002840FB">
              <w:rPr>
                <w:rFonts w:eastAsia="標楷體"/>
                <w:color w:val="000000"/>
              </w:rPr>
              <w:t>預估參加或</w:t>
            </w:r>
            <w:r w:rsidR="002840FB" w:rsidRPr="0087599F">
              <w:rPr>
                <w:rFonts w:eastAsia="標楷體"/>
                <w:color w:val="000000"/>
              </w:rPr>
              <w:t>聚集人數達一千人以上，且持續二小時以上活動</w:t>
            </w:r>
            <w:r w:rsidR="002840FB">
              <w:rPr>
                <w:rFonts w:eastAsia="標楷體"/>
                <w:color w:val="000000"/>
              </w:rPr>
              <w:t>。</w:t>
            </w:r>
          </w:p>
          <w:p w:rsidR="002840FB" w:rsidRDefault="002840FB" w:rsidP="002840FB">
            <w:pPr>
              <w:ind w:leftChars="100" w:left="240" w:firstLineChars="200" w:firstLine="480"/>
              <w:jc w:val="both"/>
              <w:rPr>
                <w:rFonts w:eastAsia="標楷體"/>
                <w:color w:val="FF0000"/>
              </w:rPr>
            </w:pPr>
            <w:r w:rsidRPr="002840FB">
              <w:rPr>
                <w:rFonts w:eastAsia="標楷體"/>
                <w:color w:val="000000" w:themeColor="text1"/>
              </w:rPr>
              <w:t>前項民間團體係指自然人、私法人或非法人團體設有代表人或管理人者。</w:t>
            </w:r>
          </w:p>
          <w:p w:rsidR="002840FB" w:rsidRDefault="002840FB" w:rsidP="002840FB">
            <w:pPr>
              <w:ind w:leftChars="100" w:left="240" w:firstLineChars="200" w:firstLine="480"/>
              <w:jc w:val="both"/>
              <w:rPr>
                <w:rFonts w:eastAsia="標楷體"/>
                <w:color w:val="FF0000"/>
              </w:rPr>
            </w:pPr>
            <w:r w:rsidRPr="002840FB">
              <w:rPr>
                <w:rFonts w:eastAsia="標楷體"/>
                <w:color w:val="000000" w:themeColor="text1"/>
              </w:rPr>
              <w:t>第一項大型群聚活動係指其內容符合下列活動型態者：</w:t>
            </w:r>
          </w:p>
          <w:p w:rsidR="002840FB" w:rsidRPr="0087599F" w:rsidRDefault="002840FB" w:rsidP="002840FB">
            <w:pPr>
              <w:pStyle w:val="a5"/>
              <w:numPr>
                <w:ilvl w:val="0"/>
                <w:numId w:val="20"/>
              </w:numPr>
              <w:spacing w:line="0" w:lineRule="atLeast"/>
              <w:ind w:leftChars="0"/>
              <w:jc w:val="both"/>
              <w:rPr>
                <w:rFonts w:eastAsia="標楷體"/>
                <w:color w:val="000000"/>
              </w:rPr>
            </w:pPr>
            <w:r w:rsidRPr="0087599F">
              <w:rPr>
                <w:rFonts w:eastAsia="標楷體"/>
                <w:color w:val="000000" w:themeColor="text1"/>
              </w:rPr>
              <w:t>體育競技活動</w:t>
            </w:r>
            <w:r>
              <w:rPr>
                <w:rFonts w:eastAsia="標楷體"/>
                <w:color w:val="000000" w:themeColor="text1"/>
              </w:rPr>
              <w:t>。</w:t>
            </w:r>
          </w:p>
          <w:p w:rsidR="002840FB" w:rsidRPr="0087599F" w:rsidRDefault="002840FB" w:rsidP="002840FB">
            <w:pPr>
              <w:pStyle w:val="a5"/>
              <w:numPr>
                <w:ilvl w:val="0"/>
                <w:numId w:val="20"/>
              </w:numPr>
              <w:spacing w:line="0" w:lineRule="atLeast"/>
              <w:ind w:leftChars="0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 w:themeColor="text1"/>
              </w:rPr>
              <w:t>演唱會、音樂會等演出或類似之娛樂活動。</w:t>
            </w:r>
          </w:p>
          <w:p w:rsidR="002840FB" w:rsidRPr="0087599F" w:rsidRDefault="002840FB" w:rsidP="002840FB">
            <w:pPr>
              <w:pStyle w:val="a5"/>
              <w:numPr>
                <w:ilvl w:val="0"/>
                <w:numId w:val="20"/>
              </w:numPr>
              <w:spacing w:line="0" w:lineRule="atLeast"/>
              <w:ind w:leftChars="0"/>
              <w:jc w:val="both"/>
              <w:rPr>
                <w:rFonts w:eastAsia="標楷體"/>
                <w:color w:val="000000"/>
              </w:rPr>
            </w:pPr>
            <w:r w:rsidRPr="0087599F">
              <w:rPr>
                <w:rFonts w:eastAsia="標楷體"/>
                <w:color w:val="000000" w:themeColor="text1"/>
              </w:rPr>
              <w:t>展覽（售）、人才招募會、博覽會等活動</w:t>
            </w:r>
          </w:p>
          <w:p w:rsidR="002840FB" w:rsidRPr="002840FB" w:rsidRDefault="002840FB" w:rsidP="002840FB">
            <w:pPr>
              <w:pStyle w:val="a5"/>
              <w:numPr>
                <w:ilvl w:val="0"/>
                <w:numId w:val="20"/>
              </w:numPr>
              <w:spacing w:line="0" w:lineRule="atLeast"/>
              <w:ind w:leftChars="0"/>
              <w:jc w:val="both"/>
              <w:rPr>
                <w:rFonts w:eastAsia="標楷體"/>
                <w:color w:val="000000" w:themeColor="text1"/>
              </w:rPr>
            </w:pPr>
            <w:r w:rsidRPr="002840FB">
              <w:rPr>
                <w:rFonts w:eastAsia="標楷體"/>
                <w:color w:val="000000" w:themeColor="text1"/>
              </w:rPr>
              <w:t>燈會、花會或廟會等民俗節慶，或原住民慶典活動。</w:t>
            </w:r>
          </w:p>
          <w:p w:rsidR="002840FB" w:rsidRPr="002840FB" w:rsidRDefault="002840FB" w:rsidP="002840FB">
            <w:pPr>
              <w:pStyle w:val="a5"/>
              <w:numPr>
                <w:ilvl w:val="0"/>
                <w:numId w:val="20"/>
              </w:numPr>
              <w:spacing w:line="0" w:lineRule="atLeast"/>
              <w:ind w:leftChars="0"/>
              <w:jc w:val="both"/>
              <w:rPr>
                <w:rFonts w:eastAsia="標楷體"/>
                <w:color w:val="000000" w:themeColor="text1"/>
              </w:rPr>
            </w:pPr>
            <w:r w:rsidRPr="002840FB">
              <w:rPr>
                <w:rFonts w:eastAsia="標楷體"/>
                <w:color w:val="000000" w:themeColor="text1"/>
              </w:rPr>
              <w:t>煙火晚會等活動。</w:t>
            </w:r>
          </w:p>
          <w:p w:rsidR="002840FB" w:rsidRPr="002840FB" w:rsidRDefault="002840FB" w:rsidP="002840FB">
            <w:pPr>
              <w:pStyle w:val="a5"/>
              <w:numPr>
                <w:ilvl w:val="0"/>
                <w:numId w:val="20"/>
              </w:numPr>
              <w:spacing w:line="0" w:lineRule="atLeast"/>
              <w:ind w:leftChars="0"/>
              <w:jc w:val="both"/>
              <w:rPr>
                <w:rFonts w:eastAsia="標楷體"/>
                <w:color w:val="000000"/>
              </w:rPr>
            </w:pPr>
            <w:r w:rsidRPr="002840FB">
              <w:rPr>
                <w:rFonts w:eastAsia="標楷體"/>
                <w:color w:val="000000" w:themeColor="text1"/>
              </w:rPr>
              <w:t>其他新穎性表演或助興方法有致生公共危險之虞，或活動內容、方法超出本府應變能力，經本府公告為大型群聚活動者。</w:t>
            </w:r>
          </w:p>
          <w:p w:rsidR="002840FB" w:rsidRPr="00C47A33" w:rsidRDefault="002840FB" w:rsidP="002840FB">
            <w:pPr>
              <w:ind w:leftChars="100" w:left="240" w:firstLineChars="200" w:firstLine="480"/>
              <w:jc w:val="both"/>
              <w:rPr>
                <w:rFonts w:ascii="標楷體" w:eastAsia="標楷體" w:hAnsi="標楷體"/>
                <w:color w:val="000000"/>
              </w:rPr>
            </w:pPr>
            <w:r w:rsidRPr="002840FB">
              <w:rPr>
                <w:rFonts w:eastAsia="標楷體"/>
                <w:color w:val="000000" w:themeColor="text1"/>
              </w:rPr>
              <w:t>前項活動類型以及</w:t>
            </w:r>
            <w:r w:rsidR="006074C6" w:rsidRPr="0087599F">
              <w:rPr>
                <w:rFonts w:eastAsia="標楷體"/>
                <w:color w:val="000000"/>
              </w:rPr>
              <w:t>執行機關</w:t>
            </w:r>
            <w:r w:rsidRPr="002840FB">
              <w:rPr>
                <w:rFonts w:eastAsia="標楷體"/>
                <w:color w:val="000000" w:themeColor="text1"/>
              </w:rPr>
              <w:t>由本府公告之。</w:t>
            </w:r>
          </w:p>
        </w:tc>
        <w:tc>
          <w:tcPr>
            <w:tcW w:w="4320" w:type="dxa"/>
          </w:tcPr>
          <w:p w:rsidR="00F61911" w:rsidRDefault="00951E2E" w:rsidP="00F61911">
            <w:pPr>
              <w:pStyle w:val="a5"/>
              <w:numPr>
                <w:ilvl w:val="0"/>
                <w:numId w:val="21"/>
              </w:numPr>
              <w:ind w:leftChars="0" w:left="494" w:hanging="494"/>
              <w:jc w:val="both"/>
              <w:rPr>
                <w:rFonts w:ascii="標楷體" w:eastAsia="標楷體" w:hAnsi="標楷體"/>
                <w:color w:val="000000"/>
              </w:rPr>
            </w:pPr>
            <w:r w:rsidRPr="00F61911">
              <w:rPr>
                <w:rFonts w:ascii="標楷體" w:eastAsia="標楷體" w:hAnsi="標楷體" w:hint="eastAsia"/>
                <w:color w:val="000000"/>
              </w:rPr>
              <w:t>明定</w:t>
            </w:r>
            <w:r w:rsidR="00E40AFE" w:rsidRPr="0087599F">
              <w:rPr>
                <w:rFonts w:eastAsia="標楷體"/>
                <w:color w:val="000000"/>
              </w:rPr>
              <w:t>本自治條例</w:t>
            </w:r>
            <w:r w:rsidR="00E40AFE">
              <w:rPr>
                <w:rFonts w:eastAsia="標楷體"/>
                <w:color w:val="000000"/>
              </w:rPr>
              <w:t>相關用語</w:t>
            </w:r>
            <w:r w:rsidR="00F61911">
              <w:rPr>
                <w:rFonts w:eastAsia="標楷體"/>
                <w:color w:val="000000"/>
              </w:rPr>
              <w:t>定義</w:t>
            </w:r>
            <w:r w:rsidR="00E40AFE">
              <w:rPr>
                <w:rFonts w:eastAsia="標楷體"/>
                <w:color w:val="000000"/>
              </w:rPr>
              <w:t>及</w:t>
            </w:r>
            <w:r w:rsidR="00F61911" w:rsidRPr="00F61911">
              <w:rPr>
                <w:rFonts w:ascii="標楷體" w:eastAsia="標楷體" w:hAnsi="標楷體" w:hint="eastAsia"/>
                <w:color w:val="000000"/>
              </w:rPr>
              <w:t>範疇</w:t>
            </w:r>
            <w:r w:rsidR="00F61911">
              <w:rPr>
                <w:rFonts w:eastAsia="標楷體"/>
                <w:color w:val="000000"/>
              </w:rPr>
              <w:t>。</w:t>
            </w:r>
          </w:p>
          <w:p w:rsidR="00E40AFE" w:rsidRPr="00E40AFE" w:rsidRDefault="00E40AFE" w:rsidP="00F61911">
            <w:pPr>
              <w:pStyle w:val="a5"/>
              <w:numPr>
                <w:ilvl w:val="0"/>
                <w:numId w:val="21"/>
              </w:numPr>
              <w:ind w:leftChars="0" w:left="494" w:hanging="494"/>
              <w:jc w:val="both"/>
              <w:rPr>
                <w:rFonts w:ascii="標楷體" w:eastAsia="標楷體" w:hAnsi="標楷體"/>
                <w:color w:val="000000"/>
              </w:rPr>
            </w:pPr>
            <w:r w:rsidRPr="00F61911">
              <w:rPr>
                <w:rFonts w:ascii="標楷體" w:eastAsia="標楷體" w:hAnsi="標楷體" w:hint="eastAsia"/>
                <w:color w:val="000000"/>
              </w:rPr>
              <w:t>明定</w:t>
            </w:r>
            <w:r w:rsidRPr="002840FB">
              <w:rPr>
                <w:rFonts w:eastAsia="標楷體"/>
                <w:color w:val="000000" w:themeColor="text1"/>
              </w:rPr>
              <w:t>大型群聚活動內容型態</w:t>
            </w:r>
            <w:r>
              <w:rPr>
                <w:rFonts w:eastAsia="標楷體"/>
                <w:color w:val="000000" w:themeColor="text1"/>
              </w:rPr>
              <w:t>，另</w:t>
            </w:r>
            <w:r w:rsidRPr="0087599F">
              <w:rPr>
                <w:rFonts w:eastAsia="標楷體"/>
                <w:color w:val="000000"/>
              </w:rPr>
              <w:t>鑑於活動</w:t>
            </w:r>
            <w:r>
              <w:rPr>
                <w:rFonts w:eastAsia="標楷體"/>
                <w:color w:val="000000"/>
              </w:rPr>
              <w:t>型態</w:t>
            </w:r>
            <w:r w:rsidRPr="0087599F">
              <w:rPr>
                <w:rFonts w:eastAsia="標楷體"/>
                <w:color w:val="000000"/>
              </w:rPr>
              <w:t>有新穎、助興手法致有危險性之非日常性活動，以及活動倘發生事故可能超出本府應變能量時，得指定為大型群聚活動，加強安全管理。</w:t>
            </w:r>
          </w:p>
          <w:p w:rsidR="008860A3" w:rsidRDefault="00E40AFE" w:rsidP="00F61911">
            <w:pPr>
              <w:pStyle w:val="a5"/>
              <w:numPr>
                <w:ilvl w:val="0"/>
                <w:numId w:val="21"/>
              </w:numPr>
              <w:ind w:leftChars="0" w:left="494" w:hanging="494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eastAsia="標楷體"/>
                <w:color w:val="000000"/>
              </w:rPr>
              <w:t>授權</w:t>
            </w:r>
            <w:r w:rsidRPr="0087599F">
              <w:rPr>
                <w:rFonts w:eastAsia="標楷體"/>
                <w:color w:val="000000"/>
              </w:rPr>
              <w:t>大型群聚活動類型及各</w:t>
            </w:r>
            <w:r w:rsidR="006F4BBF" w:rsidRPr="0087599F">
              <w:rPr>
                <w:rFonts w:eastAsia="標楷體"/>
                <w:color w:val="000000"/>
              </w:rPr>
              <w:t>所屬</w:t>
            </w:r>
            <w:r w:rsidR="006F4BBF">
              <w:rPr>
                <w:rFonts w:eastAsia="標楷體"/>
                <w:color w:val="000000"/>
              </w:rPr>
              <w:t>執行機關（</w:t>
            </w:r>
            <w:r w:rsidR="006F4BBF" w:rsidRPr="0087599F">
              <w:rPr>
                <w:rFonts w:eastAsia="標楷體"/>
                <w:color w:val="000000"/>
              </w:rPr>
              <w:t>目的事業主管機關</w:t>
            </w:r>
            <w:r w:rsidR="006F4BBF">
              <w:rPr>
                <w:rFonts w:eastAsia="標楷體"/>
                <w:color w:val="000000"/>
              </w:rPr>
              <w:t>）</w:t>
            </w:r>
            <w:r w:rsidRPr="0087599F">
              <w:rPr>
                <w:rFonts w:eastAsia="標楷體"/>
                <w:color w:val="000000"/>
              </w:rPr>
              <w:t>，由本府公告之</w:t>
            </w:r>
            <w:r w:rsidR="008860A3" w:rsidRPr="00F61911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F61911" w:rsidRPr="00F61911" w:rsidRDefault="00E40AFE" w:rsidP="00F61911">
            <w:pPr>
              <w:pStyle w:val="a5"/>
              <w:numPr>
                <w:ilvl w:val="0"/>
                <w:numId w:val="21"/>
              </w:numPr>
              <w:ind w:leftChars="0" w:left="494" w:hanging="494"/>
              <w:jc w:val="both"/>
              <w:rPr>
                <w:rFonts w:ascii="標楷體" w:eastAsia="標楷體" w:hAnsi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本府及各</w:t>
            </w:r>
            <w:r w:rsidR="006074C6">
              <w:rPr>
                <w:rFonts w:eastAsia="標楷體" w:hint="eastAsia"/>
                <w:color w:val="000000"/>
              </w:rPr>
              <w:t>所</w:t>
            </w:r>
            <w:r w:rsidRPr="0087599F">
              <w:rPr>
                <w:rFonts w:eastAsia="標楷體"/>
                <w:color w:val="000000"/>
              </w:rPr>
              <w:t>屬機關不需依本自治條例辦理報備及申請許可，惟仍應依相關規定，由主辦機關負責活動安全，並會同相關機關執行相關安全事項。</w:t>
            </w:r>
          </w:p>
          <w:p w:rsidR="008860A3" w:rsidRDefault="008860A3" w:rsidP="00B3072C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951E2E" w:rsidRPr="00F61911" w:rsidRDefault="00951E2E" w:rsidP="00611227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951E2E" w:rsidRPr="00C47A33" w:rsidRDefault="00951E2E" w:rsidP="00611227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951E2E" w:rsidRPr="00C47A33" w:rsidTr="009B31ED">
        <w:trPr>
          <w:trHeight w:val="955"/>
        </w:trPr>
        <w:tc>
          <w:tcPr>
            <w:tcW w:w="4468" w:type="dxa"/>
          </w:tcPr>
          <w:p w:rsidR="00A45BF5" w:rsidRPr="0087599F" w:rsidRDefault="00951E2E" w:rsidP="00A45BF5">
            <w:pPr>
              <w:ind w:left="240" w:hangingChars="100" w:hanging="240"/>
              <w:jc w:val="both"/>
              <w:rPr>
                <w:rFonts w:eastAsia="標楷體"/>
                <w:color w:val="000000"/>
              </w:rPr>
            </w:pPr>
            <w:r w:rsidRPr="00C47A33">
              <w:rPr>
                <w:rFonts w:ascii="標楷體" w:eastAsia="標楷體" w:hAnsi="標楷體" w:hint="eastAsia"/>
                <w:color w:val="000000"/>
              </w:rPr>
              <w:t xml:space="preserve">第四條  </w:t>
            </w:r>
            <w:r w:rsidR="00A45BF5" w:rsidRPr="0087599F">
              <w:rPr>
                <w:rFonts w:eastAsia="標楷體"/>
                <w:color w:val="000000"/>
              </w:rPr>
              <w:t>下列活動，不適用本自治條例之規定：</w:t>
            </w:r>
          </w:p>
          <w:p w:rsidR="00A45BF5" w:rsidRPr="0087599F" w:rsidRDefault="00A45BF5" w:rsidP="00A45BF5">
            <w:pPr>
              <w:pStyle w:val="a5"/>
              <w:numPr>
                <w:ilvl w:val="0"/>
                <w:numId w:val="22"/>
              </w:numPr>
              <w:spacing w:line="0" w:lineRule="atLeast"/>
              <w:ind w:leftChars="0"/>
              <w:jc w:val="both"/>
              <w:rPr>
                <w:rFonts w:eastAsia="標楷體"/>
                <w:color w:val="000000" w:themeColor="text1"/>
              </w:rPr>
            </w:pPr>
            <w:r w:rsidRPr="0087599F">
              <w:rPr>
                <w:rFonts w:eastAsia="標楷體"/>
                <w:color w:val="000000"/>
              </w:rPr>
              <w:t>體育場館、</w:t>
            </w:r>
            <w:r w:rsidRPr="0087599F">
              <w:rPr>
                <w:rFonts w:eastAsia="標楷體"/>
                <w:color w:val="000000" w:themeColor="text1"/>
              </w:rPr>
              <w:t>影劇院、音樂廳、宗教場所、娛樂場所、百貨商場、展覽場、觀光遊樂業園區等，於其建築使用用途、營業項目、興辦事業計畫之範圍內舉辦之活動。</w:t>
            </w:r>
          </w:p>
          <w:p w:rsidR="00A45BF5" w:rsidRDefault="00A45BF5" w:rsidP="00A45BF5">
            <w:pPr>
              <w:pStyle w:val="a5"/>
              <w:numPr>
                <w:ilvl w:val="0"/>
                <w:numId w:val="22"/>
              </w:numPr>
              <w:spacing w:line="0" w:lineRule="atLeast"/>
              <w:ind w:leftChars="0"/>
              <w:jc w:val="both"/>
              <w:rPr>
                <w:rFonts w:eastAsia="標楷體"/>
                <w:color w:val="000000"/>
              </w:rPr>
            </w:pPr>
            <w:r w:rsidRPr="0087599F">
              <w:rPr>
                <w:rFonts w:eastAsia="標楷體"/>
                <w:color w:val="000000" w:themeColor="text1"/>
              </w:rPr>
              <w:lastRenderedPageBreak/>
              <w:t>人民之婚、喪等</w:t>
            </w:r>
            <w:r w:rsidRPr="0087599F">
              <w:rPr>
                <w:rFonts w:eastAsia="標楷體"/>
                <w:color w:val="000000"/>
              </w:rPr>
              <w:t>社交、習俗活動。</w:t>
            </w:r>
          </w:p>
          <w:p w:rsidR="0018272F" w:rsidRPr="00A45BF5" w:rsidRDefault="00A45BF5" w:rsidP="00A45BF5">
            <w:pPr>
              <w:pStyle w:val="a5"/>
              <w:numPr>
                <w:ilvl w:val="0"/>
                <w:numId w:val="22"/>
              </w:numPr>
              <w:spacing w:line="0" w:lineRule="atLeast"/>
              <w:ind w:leftChars="0"/>
              <w:jc w:val="both"/>
              <w:rPr>
                <w:rFonts w:eastAsia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集會遊行法規範之集會、遊行等活動。</w:t>
            </w:r>
          </w:p>
        </w:tc>
        <w:tc>
          <w:tcPr>
            <w:tcW w:w="4320" w:type="dxa"/>
          </w:tcPr>
          <w:p w:rsidR="008860A3" w:rsidRDefault="00975A81" w:rsidP="006217A4">
            <w:pPr>
              <w:pStyle w:val="a5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lastRenderedPageBreak/>
              <w:t>明定已依相關法規檢討各安全事項之場館辦理之例行性活動，以及婚、喪等社交、習俗活動，不適用本自治條例。</w:t>
            </w:r>
          </w:p>
          <w:p w:rsidR="006217A4" w:rsidRPr="006217A4" w:rsidRDefault="00975A81" w:rsidP="006217A4">
            <w:pPr>
              <w:pStyle w:val="a5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 w:rsidRPr="00767D78">
              <w:rPr>
                <w:rFonts w:ascii="標楷體" w:eastAsia="標楷體" w:hAnsi="標楷體" w:hint="eastAsia"/>
                <w:color w:val="000000"/>
              </w:rPr>
              <w:t>集會、遊行、選舉造勢、抗議等活動，應依</w:t>
            </w:r>
            <w:r w:rsidRPr="00767D78">
              <w:rPr>
                <w:rFonts w:ascii="標楷體" w:eastAsia="標楷體" w:hAnsi="標楷體"/>
                <w:color w:val="000000"/>
              </w:rPr>
              <w:t>集會遊行法</w:t>
            </w:r>
            <w:r w:rsidRPr="00767D78">
              <w:rPr>
                <w:rFonts w:ascii="標楷體" w:eastAsia="標楷體" w:hAnsi="標楷體" w:hint="eastAsia"/>
                <w:color w:val="000000"/>
              </w:rPr>
              <w:t>相關規定辦理。</w:t>
            </w:r>
          </w:p>
          <w:p w:rsidR="007A00AA" w:rsidRDefault="007A00AA" w:rsidP="00611227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951E2E" w:rsidRPr="008860A3" w:rsidRDefault="00951E2E" w:rsidP="00611227">
            <w:pPr>
              <w:spacing w:line="0" w:lineRule="atLeast"/>
              <w:jc w:val="both"/>
              <w:rPr>
                <w:rFonts w:eastAsia="標楷體"/>
                <w:color w:val="000000"/>
              </w:rPr>
            </w:pPr>
          </w:p>
        </w:tc>
      </w:tr>
      <w:tr w:rsidR="00951E2E" w:rsidRPr="00C47A33" w:rsidTr="009B31ED">
        <w:trPr>
          <w:trHeight w:val="1855"/>
        </w:trPr>
        <w:tc>
          <w:tcPr>
            <w:tcW w:w="4468" w:type="dxa"/>
          </w:tcPr>
          <w:p w:rsidR="00975A81" w:rsidRPr="0087599F" w:rsidRDefault="00951E2E" w:rsidP="00975A81">
            <w:pPr>
              <w:snapToGrid w:val="0"/>
              <w:spacing w:line="0" w:lineRule="atLeast"/>
              <w:ind w:left="240" w:hangingChars="100" w:hanging="240"/>
              <w:jc w:val="both"/>
              <w:rPr>
                <w:rFonts w:eastAsia="標楷體"/>
                <w:color w:val="000000"/>
              </w:rPr>
            </w:pPr>
            <w:r w:rsidRPr="00C47A33">
              <w:rPr>
                <w:rFonts w:ascii="標楷體" w:eastAsia="標楷體" w:hAnsi="標楷體" w:hint="eastAsia"/>
                <w:color w:val="000000"/>
              </w:rPr>
              <w:lastRenderedPageBreak/>
              <w:t xml:space="preserve">第五條  </w:t>
            </w:r>
            <w:r w:rsidR="00975A81" w:rsidRPr="002840FB">
              <w:rPr>
                <w:rFonts w:eastAsia="標楷體" w:hint="eastAsia"/>
                <w:color w:val="000000"/>
              </w:rPr>
              <w:t>主辦者</w:t>
            </w:r>
            <w:r w:rsidR="00975A81" w:rsidRPr="0087599F">
              <w:rPr>
                <w:rFonts w:eastAsia="標楷體"/>
                <w:color w:val="000000"/>
              </w:rPr>
              <w:t>應依許可或備查之活動安全工作計畫辦理，落實工作人員教育訓練及器材維護等工作，確實執行安全管理工作。</w:t>
            </w:r>
          </w:p>
          <w:p w:rsidR="00951E2E" w:rsidRPr="00C47A33" w:rsidRDefault="00975A81" w:rsidP="00975A81">
            <w:pPr>
              <w:ind w:leftChars="100" w:left="240" w:firstLineChars="200" w:firstLine="480"/>
              <w:jc w:val="both"/>
              <w:rPr>
                <w:rFonts w:ascii="標楷體" w:eastAsia="標楷體" w:hAnsi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前項安全管理工作紀錄，應備置於</w:t>
            </w:r>
            <w:r w:rsidRPr="00975A81">
              <w:rPr>
                <w:rFonts w:eastAsia="標楷體"/>
                <w:color w:val="000000"/>
              </w:rPr>
              <w:t>活動現場，以供查核</w:t>
            </w:r>
            <w:r w:rsidRPr="0087599F">
              <w:rPr>
                <w:rFonts w:eastAsia="標楷體"/>
                <w:color w:val="000000"/>
              </w:rPr>
              <w:t>。</w:t>
            </w:r>
          </w:p>
        </w:tc>
        <w:tc>
          <w:tcPr>
            <w:tcW w:w="4320" w:type="dxa"/>
          </w:tcPr>
          <w:p w:rsidR="00975A81" w:rsidRDefault="00975A81" w:rsidP="00975A81">
            <w:pPr>
              <w:pStyle w:val="a5"/>
              <w:numPr>
                <w:ilvl w:val="0"/>
                <w:numId w:val="11"/>
              </w:numPr>
              <w:ind w:leftChars="0"/>
              <w:jc w:val="both"/>
              <w:rPr>
                <w:rFonts w:eastAsia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大型群聚活動之主辦者，應擔負活動前、中、後各項安全管理事項之全部責任與義務，並充分考量各安全事項，事先執行安全籌備及評估機制；另主辦者應與場地管理者或協辦單位等事先協調各自應負之責任，簽訂協定，以明確各自應負責之安全事項，並確實執行。</w:t>
            </w:r>
          </w:p>
          <w:p w:rsidR="00951E2E" w:rsidRPr="00C47A33" w:rsidRDefault="00975A81" w:rsidP="00975A81">
            <w:pPr>
              <w:pStyle w:val="a5"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明定安全管理工作紀錄，</w:t>
            </w:r>
            <w:r>
              <w:rPr>
                <w:rFonts w:eastAsia="標楷體"/>
                <w:color w:val="000000"/>
              </w:rPr>
              <w:t>應</w:t>
            </w:r>
            <w:r w:rsidRPr="0087599F">
              <w:rPr>
                <w:rFonts w:eastAsia="標楷體"/>
                <w:color w:val="000000"/>
              </w:rPr>
              <w:t>備於現場</w:t>
            </w:r>
            <w:r>
              <w:rPr>
                <w:rFonts w:eastAsia="標楷體"/>
                <w:color w:val="000000"/>
              </w:rPr>
              <w:t>供本府各執行機關</w:t>
            </w:r>
            <w:r w:rsidRPr="0087599F">
              <w:rPr>
                <w:rFonts w:eastAsia="標楷體"/>
                <w:color w:val="000000"/>
              </w:rPr>
              <w:t>查核。</w:t>
            </w:r>
          </w:p>
        </w:tc>
      </w:tr>
      <w:tr w:rsidR="00951E2E" w:rsidRPr="00C47A33" w:rsidTr="009B31ED">
        <w:tc>
          <w:tcPr>
            <w:tcW w:w="4468" w:type="dxa"/>
          </w:tcPr>
          <w:p w:rsidR="00767D78" w:rsidRPr="00C47A33" w:rsidRDefault="00951E2E" w:rsidP="00767D78">
            <w:pPr>
              <w:snapToGrid w:val="0"/>
              <w:spacing w:line="0" w:lineRule="atLeas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 w:rsidRPr="00C47A33">
              <w:rPr>
                <w:rFonts w:ascii="標楷體" w:eastAsia="標楷體" w:hAnsi="標楷體" w:hint="eastAsia"/>
                <w:color w:val="000000"/>
              </w:rPr>
              <w:t xml:space="preserve">第六條　</w:t>
            </w:r>
            <w:r w:rsidR="00E87AEC" w:rsidRPr="002840FB">
              <w:rPr>
                <w:rFonts w:eastAsia="標楷體" w:hint="eastAsia"/>
                <w:color w:val="000000"/>
              </w:rPr>
              <w:t>主辦者</w:t>
            </w:r>
            <w:r w:rsidR="00E87AEC" w:rsidRPr="0087599F">
              <w:rPr>
                <w:rFonts w:eastAsia="標楷體"/>
                <w:color w:val="000000"/>
              </w:rPr>
              <w:t>應依下列規定向本府</w:t>
            </w:r>
            <w:r w:rsidR="00E87AEC" w:rsidRPr="00E87AEC">
              <w:rPr>
                <w:rFonts w:eastAsia="標楷體"/>
                <w:color w:val="000000"/>
              </w:rPr>
              <w:t>執行機關申請備查或許可：</w:t>
            </w:r>
          </w:p>
          <w:p w:rsidR="00E87AEC" w:rsidRDefault="00E87AEC" w:rsidP="00E87AEC">
            <w:pPr>
              <w:pStyle w:val="a5"/>
              <w:numPr>
                <w:ilvl w:val="0"/>
                <w:numId w:val="23"/>
              </w:numPr>
              <w:spacing w:line="0" w:lineRule="atLeast"/>
              <w:ind w:leftChars="0"/>
              <w:jc w:val="both"/>
              <w:rPr>
                <w:rFonts w:eastAsia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預計參加或聚集人數一千人以上，未達三千人者，於活動舉行</w:t>
            </w:r>
            <w:r w:rsidR="0091417F">
              <w:rPr>
                <w:rFonts w:eastAsia="標楷體"/>
                <w:color w:val="000000"/>
              </w:rPr>
              <w:t>十五</w:t>
            </w:r>
            <w:r w:rsidRPr="0087599F">
              <w:rPr>
                <w:rFonts w:eastAsia="標楷體"/>
                <w:color w:val="000000"/>
              </w:rPr>
              <w:t>日前</w:t>
            </w:r>
            <w:r w:rsidRPr="00E87AEC">
              <w:rPr>
                <w:rFonts w:eastAsia="標楷體"/>
                <w:color w:val="000000"/>
              </w:rPr>
              <w:t>申請備查</w:t>
            </w:r>
            <w:r w:rsidRPr="0087599F">
              <w:rPr>
                <w:rFonts w:eastAsia="標楷體"/>
                <w:color w:val="000000"/>
              </w:rPr>
              <w:t>。</w:t>
            </w:r>
          </w:p>
          <w:p w:rsidR="00E87AEC" w:rsidRPr="0087599F" w:rsidRDefault="00E87AEC" w:rsidP="00E87AEC">
            <w:pPr>
              <w:pStyle w:val="a5"/>
              <w:numPr>
                <w:ilvl w:val="0"/>
                <w:numId w:val="23"/>
              </w:numPr>
              <w:spacing w:line="0" w:lineRule="atLeast"/>
              <w:ind w:leftChars="0"/>
              <w:jc w:val="both"/>
              <w:rPr>
                <w:rFonts w:eastAsia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預計參加或聚集人數達三千人以上者，於活動舉行三十日前申請許可。</w:t>
            </w:r>
          </w:p>
          <w:p w:rsidR="00E87AEC" w:rsidRDefault="00E87AEC" w:rsidP="00E87AEC">
            <w:pPr>
              <w:ind w:leftChars="100" w:left="240" w:firstLineChars="200" w:firstLine="480"/>
              <w:jc w:val="both"/>
              <w:rPr>
                <w:rFonts w:eastAsia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臨時性國際活動或符合相關法令規定，經本府</w:t>
            </w:r>
            <w:r w:rsidR="0094044B" w:rsidRPr="0087599F">
              <w:rPr>
                <w:rFonts w:eastAsia="標楷體"/>
                <w:color w:val="000000"/>
              </w:rPr>
              <w:t>執行機關</w:t>
            </w:r>
            <w:r w:rsidRPr="0087599F">
              <w:rPr>
                <w:rFonts w:eastAsia="標楷體"/>
                <w:color w:val="000000"/>
              </w:rPr>
              <w:t>許可者，得不受第一項報備或申請許可時間之限制。</w:t>
            </w:r>
          </w:p>
          <w:p w:rsidR="0005678B" w:rsidRPr="00C47A33" w:rsidRDefault="00E87AEC" w:rsidP="00E87AEC">
            <w:pPr>
              <w:ind w:leftChars="100" w:left="240" w:firstLineChars="200" w:firstLine="480"/>
              <w:jc w:val="both"/>
              <w:rPr>
                <w:rFonts w:ascii="標楷體" w:eastAsia="標楷體" w:hAnsi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大型群聚活動有致生公共危險之虞或超出本府應變能力之虞時，本府</w:t>
            </w:r>
            <w:r w:rsidR="0094044B" w:rsidRPr="0087599F">
              <w:rPr>
                <w:rFonts w:eastAsia="標楷體"/>
                <w:color w:val="000000"/>
              </w:rPr>
              <w:t>執行機關</w:t>
            </w:r>
            <w:r w:rsidRPr="0087599F">
              <w:rPr>
                <w:rFonts w:eastAsia="標楷體"/>
                <w:color w:val="000000"/>
              </w:rPr>
              <w:t>得限期命令主辦者提出申請許可、調整辦理時間、規模、活動內容或自行增設應變人力及設備。</w:t>
            </w:r>
          </w:p>
        </w:tc>
        <w:tc>
          <w:tcPr>
            <w:tcW w:w="4320" w:type="dxa"/>
          </w:tcPr>
          <w:p w:rsidR="00755E0F" w:rsidRPr="00755E0F" w:rsidRDefault="00E87AEC" w:rsidP="00DD4EDB">
            <w:pPr>
              <w:pStyle w:val="a5"/>
              <w:numPr>
                <w:ilvl w:val="0"/>
                <w:numId w:val="7"/>
              </w:numPr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明定依活動人數多寡區分為一千人以上未滿三千人、三千人以上兩級，分別以</w:t>
            </w:r>
            <w:r w:rsidRPr="00E87AEC">
              <w:rPr>
                <w:rFonts w:eastAsia="標楷體"/>
                <w:color w:val="000000"/>
              </w:rPr>
              <w:t>備查</w:t>
            </w:r>
            <w:r w:rsidRPr="0087599F">
              <w:rPr>
                <w:rFonts w:eastAsia="標楷體"/>
                <w:color w:val="000000"/>
              </w:rPr>
              <w:t>制及許可制予以管理。</w:t>
            </w:r>
          </w:p>
          <w:p w:rsidR="00951E2E" w:rsidRDefault="00755E0F" w:rsidP="00DD4EDB">
            <w:pPr>
              <w:pStyle w:val="a5"/>
              <w:numPr>
                <w:ilvl w:val="0"/>
                <w:numId w:val="7"/>
              </w:numPr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為避免過於規範民間辦理各項活動，如未達到本自治條例所規範之大型活動範疇，應符合舉辦場地管理規定，毋須申請審查許可。</w:t>
            </w:r>
          </w:p>
          <w:p w:rsidR="00DD4EDB" w:rsidRDefault="00755E0F" w:rsidP="00DD4EDB">
            <w:pPr>
              <w:pStyle w:val="a5"/>
              <w:numPr>
                <w:ilvl w:val="0"/>
                <w:numId w:val="7"/>
              </w:numPr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考量臨時之國際活動等需求，基於促進社會發展、國際交流，不受報備或申請時間限制，授權</w:t>
            </w:r>
            <w:r>
              <w:rPr>
                <w:rFonts w:eastAsia="標楷體"/>
                <w:color w:val="000000"/>
              </w:rPr>
              <w:t>執行</w:t>
            </w:r>
            <w:r w:rsidRPr="0087599F">
              <w:rPr>
                <w:rFonts w:eastAsia="標楷體"/>
                <w:color w:val="000000"/>
              </w:rPr>
              <w:t>機關審查彈性。</w:t>
            </w:r>
          </w:p>
          <w:p w:rsidR="00A03CDB" w:rsidRPr="00DD4EDB" w:rsidRDefault="00755E0F" w:rsidP="00755E0F">
            <w:pPr>
              <w:pStyle w:val="a5"/>
              <w:numPr>
                <w:ilvl w:val="0"/>
                <w:numId w:val="7"/>
              </w:numPr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為避免大型群聚活動在同一或重疊時段，已報備之活動累計有超出本府應變能力之虞或其他因素時，要求主辦者應申請許可、調整活動時間、規模、內容或聘用應變人力與設備，並通知主辦者，俾利其妥處停辦活動之相關事宜。</w:t>
            </w:r>
          </w:p>
        </w:tc>
      </w:tr>
      <w:tr w:rsidR="00951E2E" w:rsidRPr="00C47A33" w:rsidTr="009B31ED">
        <w:trPr>
          <w:trHeight w:val="955"/>
        </w:trPr>
        <w:tc>
          <w:tcPr>
            <w:tcW w:w="4468" w:type="dxa"/>
          </w:tcPr>
          <w:p w:rsidR="00C93A3D" w:rsidRDefault="00951E2E" w:rsidP="00AD0960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 w:rsidRPr="00C47A33">
              <w:rPr>
                <w:rFonts w:ascii="標楷體" w:eastAsia="標楷體" w:hAnsi="標楷體" w:hint="eastAsia"/>
                <w:color w:val="000000"/>
              </w:rPr>
              <w:t xml:space="preserve">第七條  </w:t>
            </w:r>
            <w:r w:rsidR="0094044B" w:rsidRPr="002840FB">
              <w:rPr>
                <w:rFonts w:eastAsia="標楷體" w:hint="eastAsia"/>
                <w:color w:val="000000"/>
              </w:rPr>
              <w:t>主辦者</w:t>
            </w:r>
            <w:r w:rsidR="00C93A3D" w:rsidRPr="00C93A3D">
              <w:rPr>
                <w:rFonts w:eastAsia="標楷體"/>
                <w:color w:val="000000"/>
              </w:rPr>
              <w:t>應檢附下列文件並於前條所定期間內，向本府各</w:t>
            </w:r>
            <w:r w:rsidR="0094044B" w:rsidRPr="0087599F">
              <w:rPr>
                <w:rFonts w:eastAsia="標楷體"/>
                <w:color w:val="000000"/>
              </w:rPr>
              <w:t>執行機關</w:t>
            </w:r>
            <w:r w:rsidR="00C93A3D" w:rsidRPr="00C93A3D">
              <w:rPr>
                <w:rFonts w:eastAsia="標楷體"/>
                <w:color w:val="000000"/>
              </w:rPr>
              <w:t>申請：</w:t>
            </w:r>
            <w:r w:rsidR="00767D78" w:rsidRPr="00C47A33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:rsidR="00C93A3D" w:rsidRPr="00C93A3D" w:rsidRDefault="00C93A3D" w:rsidP="00C93A3D">
            <w:pPr>
              <w:pStyle w:val="a5"/>
              <w:numPr>
                <w:ilvl w:val="0"/>
                <w:numId w:val="24"/>
              </w:numPr>
              <w:spacing w:line="0" w:lineRule="atLeast"/>
              <w:ind w:leftChars="0"/>
              <w:jc w:val="both"/>
              <w:rPr>
                <w:rFonts w:eastAsia="標楷體"/>
                <w:color w:val="000000" w:themeColor="text1"/>
              </w:rPr>
            </w:pPr>
            <w:r w:rsidRPr="00C93A3D">
              <w:rPr>
                <w:rFonts w:eastAsia="標楷體"/>
                <w:color w:val="000000" w:themeColor="text1"/>
              </w:rPr>
              <w:t>申請書。</w:t>
            </w:r>
          </w:p>
          <w:p w:rsidR="00C93A3D" w:rsidRPr="00C93A3D" w:rsidRDefault="0094044B" w:rsidP="00C93A3D">
            <w:pPr>
              <w:pStyle w:val="a5"/>
              <w:numPr>
                <w:ilvl w:val="0"/>
                <w:numId w:val="24"/>
              </w:numPr>
              <w:spacing w:line="0" w:lineRule="atLeast"/>
              <w:ind w:leftChars="0"/>
              <w:jc w:val="both"/>
              <w:rPr>
                <w:rFonts w:eastAsia="標楷體"/>
                <w:color w:val="000000" w:themeColor="text1"/>
              </w:rPr>
            </w:pPr>
            <w:r w:rsidRPr="002840FB">
              <w:rPr>
                <w:rFonts w:eastAsia="標楷體" w:hint="eastAsia"/>
                <w:color w:val="000000"/>
              </w:rPr>
              <w:t>主辦者</w:t>
            </w:r>
            <w:r w:rsidR="00C93A3D" w:rsidRPr="00C93A3D">
              <w:rPr>
                <w:rFonts w:eastAsia="標楷體"/>
                <w:color w:val="000000" w:themeColor="text1"/>
              </w:rPr>
              <w:t>為法人或非法人團體者，應檢附法人或非法人團體之登記證明文件，及代表人或管理人身分證明文件。但</w:t>
            </w:r>
            <w:r w:rsidRPr="002840FB">
              <w:rPr>
                <w:rFonts w:eastAsia="標楷體" w:hint="eastAsia"/>
                <w:color w:val="000000"/>
              </w:rPr>
              <w:t>主辦者</w:t>
            </w:r>
            <w:r w:rsidR="00C93A3D" w:rsidRPr="00C93A3D">
              <w:rPr>
                <w:rFonts w:eastAsia="標楷體"/>
                <w:color w:val="000000" w:themeColor="text1"/>
              </w:rPr>
              <w:t>為自然人者，僅須檢附其身分證明文件。</w:t>
            </w:r>
          </w:p>
          <w:p w:rsidR="00C93A3D" w:rsidRPr="00C93A3D" w:rsidRDefault="00C93A3D" w:rsidP="00C93A3D">
            <w:pPr>
              <w:pStyle w:val="a5"/>
              <w:numPr>
                <w:ilvl w:val="0"/>
                <w:numId w:val="24"/>
              </w:numPr>
              <w:spacing w:line="0" w:lineRule="atLeast"/>
              <w:ind w:leftChars="0"/>
              <w:jc w:val="both"/>
              <w:rPr>
                <w:rFonts w:eastAsia="標楷體"/>
                <w:color w:val="000000" w:themeColor="text1"/>
              </w:rPr>
            </w:pPr>
            <w:r w:rsidRPr="00C93A3D">
              <w:rPr>
                <w:rFonts w:eastAsia="標楷體"/>
                <w:color w:val="000000" w:themeColor="text1"/>
              </w:rPr>
              <w:lastRenderedPageBreak/>
              <w:t>大型群聚活動方案及說明。</w:t>
            </w:r>
          </w:p>
          <w:p w:rsidR="00C93A3D" w:rsidRPr="00C93A3D" w:rsidRDefault="00C93A3D" w:rsidP="00C93A3D">
            <w:pPr>
              <w:pStyle w:val="a5"/>
              <w:numPr>
                <w:ilvl w:val="0"/>
                <w:numId w:val="24"/>
              </w:numPr>
              <w:spacing w:line="0" w:lineRule="atLeast"/>
              <w:ind w:leftChars="0"/>
              <w:jc w:val="both"/>
              <w:rPr>
                <w:rFonts w:eastAsia="標楷體"/>
                <w:color w:val="000000" w:themeColor="text1"/>
              </w:rPr>
            </w:pPr>
            <w:r w:rsidRPr="00C93A3D">
              <w:rPr>
                <w:rFonts w:eastAsia="標楷體"/>
                <w:color w:val="000000" w:themeColor="text1"/>
              </w:rPr>
              <w:t>大型群聚活動安全工作計畫。</w:t>
            </w:r>
          </w:p>
          <w:p w:rsidR="00C93A3D" w:rsidRPr="00C93A3D" w:rsidRDefault="0094044B" w:rsidP="00C93A3D">
            <w:pPr>
              <w:pStyle w:val="a5"/>
              <w:numPr>
                <w:ilvl w:val="0"/>
                <w:numId w:val="24"/>
              </w:numPr>
              <w:spacing w:line="0" w:lineRule="atLeast"/>
              <w:ind w:leftChars="0"/>
              <w:jc w:val="both"/>
              <w:rPr>
                <w:rFonts w:eastAsia="標楷體"/>
                <w:color w:val="000000" w:themeColor="text1"/>
              </w:rPr>
            </w:pPr>
            <w:r w:rsidRPr="002840FB">
              <w:rPr>
                <w:rFonts w:eastAsia="標楷體" w:hint="eastAsia"/>
                <w:color w:val="000000"/>
              </w:rPr>
              <w:t>主辦者</w:t>
            </w:r>
            <w:r w:rsidR="00C93A3D" w:rsidRPr="00C93A3D">
              <w:rPr>
                <w:rFonts w:eastAsia="標楷體"/>
                <w:color w:val="000000" w:themeColor="text1"/>
              </w:rPr>
              <w:t>與場館或設施管理者簽訂之安全約定。</w:t>
            </w:r>
          </w:p>
          <w:p w:rsidR="00C93A3D" w:rsidRPr="00C93A3D" w:rsidRDefault="00C93A3D" w:rsidP="00C93A3D">
            <w:pPr>
              <w:pStyle w:val="a5"/>
              <w:numPr>
                <w:ilvl w:val="0"/>
                <w:numId w:val="24"/>
              </w:numPr>
              <w:spacing w:line="0" w:lineRule="atLeast"/>
              <w:ind w:leftChars="0"/>
              <w:jc w:val="both"/>
              <w:rPr>
                <w:rFonts w:eastAsia="標楷體"/>
                <w:color w:val="000000" w:themeColor="text1"/>
              </w:rPr>
            </w:pPr>
            <w:r w:rsidRPr="00C93A3D">
              <w:rPr>
                <w:rFonts w:eastAsia="標楷體"/>
                <w:color w:val="000000" w:themeColor="text1"/>
              </w:rPr>
              <w:t>場地或活動性質應另經許可者，其許可證明。</w:t>
            </w:r>
          </w:p>
          <w:p w:rsidR="00951E2E" w:rsidRPr="00AD0960" w:rsidRDefault="00C93A3D" w:rsidP="007F7946">
            <w:pPr>
              <w:ind w:leftChars="100" w:left="240" w:firstLineChars="200" w:firstLine="480"/>
              <w:jc w:val="both"/>
              <w:rPr>
                <w:rFonts w:ascii="標楷體" w:eastAsia="標楷體" w:hAnsi="標楷體"/>
                <w:color w:val="000000"/>
              </w:rPr>
            </w:pPr>
            <w:bookmarkStart w:id="0" w:name="_GoBack"/>
            <w:bookmarkEnd w:id="0"/>
            <w:r w:rsidRPr="00C93A3D">
              <w:rPr>
                <w:rFonts w:eastAsia="標楷體"/>
                <w:color w:val="000000" w:themeColor="text1"/>
              </w:rPr>
              <w:t>辦理跨行政區域之大型群聚活動，如活動出發地為本市轄內，主辦者應向本府</w:t>
            </w:r>
            <w:r w:rsidR="00B85F78">
              <w:rPr>
                <w:rFonts w:eastAsia="標楷體"/>
                <w:color w:val="000000" w:themeColor="text1"/>
              </w:rPr>
              <w:t>執行機關</w:t>
            </w:r>
            <w:r w:rsidRPr="00C93A3D">
              <w:rPr>
                <w:rFonts w:eastAsia="標楷體"/>
                <w:color w:val="000000" w:themeColor="text1"/>
              </w:rPr>
              <w:t>報備或申請許可，並由本府轉知報備。</w:t>
            </w:r>
            <w:r w:rsidR="00767D78" w:rsidRPr="00C47A33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</w:tc>
        <w:tc>
          <w:tcPr>
            <w:tcW w:w="4320" w:type="dxa"/>
          </w:tcPr>
          <w:p w:rsidR="00460A39" w:rsidRPr="0087599F" w:rsidRDefault="00460A39" w:rsidP="00460A39">
            <w:pPr>
              <w:pStyle w:val="a5"/>
              <w:numPr>
                <w:ilvl w:val="0"/>
                <w:numId w:val="9"/>
              </w:numPr>
              <w:ind w:leftChars="0"/>
              <w:jc w:val="both"/>
              <w:rPr>
                <w:rFonts w:eastAsia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lastRenderedPageBreak/>
              <w:t>明定申請辦理</w:t>
            </w:r>
            <w:r w:rsidRPr="00C93A3D">
              <w:rPr>
                <w:rFonts w:eastAsia="標楷體"/>
                <w:color w:val="000000"/>
              </w:rPr>
              <w:t>大型群聚活動</w:t>
            </w:r>
            <w:r>
              <w:rPr>
                <w:rFonts w:eastAsia="標楷體"/>
                <w:color w:val="000000"/>
              </w:rPr>
              <w:t>所需</w:t>
            </w:r>
            <w:r w:rsidRPr="0087599F">
              <w:rPr>
                <w:rFonts w:eastAsia="標楷體"/>
                <w:color w:val="000000"/>
              </w:rPr>
              <w:t>文件</w:t>
            </w:r>
            <w:r>
              <w:rPr>
                <w:rFonts w:eastAsia="標楷體"/>
                <w:color w:val="000000"/>
              </w:rPr>
              <w:t>項目</w:t>
            </w:r>
            <w:r w:rsidRPr="0087599F">
              <w:rPr>
                <w:rFonts w:eastAsia="標楷體"/>
                <w:color w:val="000000"/>
              </w:rPr>
              <w:t>。</w:t>
            </w:r>
          </w:p>
          <w:p w:rsidR="0077269E" w:rsidRPr="0077269E" w:rsidRDefault="00A20F47" w:rsidP="00A20F47">
            <w:pPr>
              <w:pStyle w:val="a5"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活動涉及跨行政區域時，如活動出發地為本市轄內，主辦者應向本府報備或申請許可，並由本府轉知報備。</w:t>
            </w:r>
          </w:p>
        </w:tc>
      </w:tr>
      <w:tr w:rsidR="00951E2E" w:rsidRPr="00C47A33" w:rsidTr="009B31ED">
        <w:trPr>
          <w:trHeight w:val="388"/>
        </w:trPr>
        <w:tc>
          <w:tcPr>
            <w:tcW w:w="4468" w:type="dxa"/>
          </w:tcPr>
          <w:p w:rsidR="00CF1C2B" w:rsidRPr="0087599F" w:rsidRDefault="00951E2E" w:rsidP="00CF1C2B">
            <w:pPr>
              <w:spacing w:line="0" w:lineRule="atLeast"/>
              <w:ind w:left="240" w:hangingChars="100" w:hanging="240"/>
              <w:jc w:val="both"/>
              <w:rPr>
                <w:rFonts w:eastAsia="標楷體"/>
                <w:color w:val="000000"/>
              </w:rPr>
            </w:pPr>
            <w:r w:rsidRPr="00C47A33">
              <w:rPr>
                <w:rFonts w:ascii="標楷體" w:eastAsia="標楷體" w:hAnsi="標楷體" w:hint="eastAsia"/>
                <w:color w:val="000000"/>
              </w:rPr>
              <w:t xml:space="preserve">第八條  </w:t>
            </w:r>
            <w:r w:rsidR="00CF1C2B" w:rsidRPr="0087599F">
              <w:rPr>
                <w:rFonts w:eastAsia="標楷體"/>
                <w:color w:val="000000"/>
              </w:rPr>
              <w:t>辦理大型群聚活動如需消防</w:t>
            </w:r>
            <w:r w:rsidR="00212F6E">
              <w:rPr>
                <w:rFonts w:eastAsia="標楷體"/>
                <w:color w:val="000000"/>
              </w:rPr>
              <w:t>及</w:t>
            </w:r>
            <w:r w:rsidR="00CF1C2B" w:rsidRPr="0087599F">
              <w:rPr>
                <w:rFonts w:eastAsia="標楷體"/>
                <w:color w:val="000000"/>
              </w:rPr>
              <w:t>救護車</w:t>
            </w:r>
            <w:r w:rsidR="00212F6E">
              <w:rPr>
                <w:rFonts w:eastAsia="標楷體"/>
                <w:color w:val="000000"/>
              </w:rPr>
              <w:t>以</w:t>
            </w:r>
            <w:r w:rsidR="00CF1C2B" w:rsidRPr="0087599F">
              <w:rPr>
                <w:rFonts w:eastAsia="標楷體"/>
                <w:color w:val="000000"/>
              </w:rPr>
              <w:t>及相關人力協助時，應以</w:t>
            </w:r>
            <w:r w:rsidR="00212F6E">
              <w:rPr>
                <w:rFonts w:eastAsia="標楷體"/>
                <w:color w:val="000000"/>
              </w:rPr>
              <w:t>自行洽請</w:t>
            </w:r>
            <w:r w:rsidR="00CF1C2B" w:rsidRPr="0087599F">
              <w:rPr>
                <w:rFonts w:eastAsia="標楷體"/>
                <w:color w:val="000000"/>
              </w:rPr>
              <w:t>民間人車協勤方式辦理。</w:t>
            </w:r>
          </w:p>
          <w:p w:rsidR="00951E2E" w:rsidRPr="00C47A33" w:rsidRDefault="00CF1C2B" w:rsidP="00CF1C2B">
            <w:pPr>
              <w:spacing w:line="0" w:lineRule="atLeast"/>
              <w:ind w:leftChars="100" w:left="240" w:firstLineChars="200" w:firstLine="480"/>
              <w:jc w:val="both"/>
              <w:rPr>
                <w:rFonts w:ascii="標楷體" w:eastAsia="標楷體" w:hAnsi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前項民間人車協勤申請機制、作業模式及收費標準，由本府各相關業務主管機關訂定之。</w:t>
            </w:r>
          </w:p>
        </w:tc>
        <w:tc>
          <w:tcPr>
            <w:tcW w:w="4320" w:type="dxa"/>
          </w:tcPr>
          <w:p w:rsidR="00CF1C2B" w:rsidRDefault="00CF1C2B" w:rsidP="00CF1C2B">
            <w:pPr>
              <w:pStyle w:val="a5"/>
              <w:numPr>
                <w:ilvl w:val="0"/>
                <w:numId w:val="27"/>
              </w:numPr>
              <w:ind w:leftChars="0"/>
              <w:jc w:val="both"/>
              <w:rPr>
                <w:rFonts w:eastAsia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民間團體辦理活動相關協辦人車部分應以民間</w:t>
            </w:r>
            <w:r w:rsidR="00CB1B6A">
              <w:rPr>
                <w:rFonts w:eastAsia="標楷體"/>
                <w:color w:val="000000"/>
              </w:rPr>
              <w:t>人力</w:t>
            </w:r>
            <w:r w:rsidRPr="0087599F">
              <w:rPr>
                <w:rFonts w:eastAsia="標楷體"/>
                <w:color w:val="000000"/>
              </w:rPr>
              <w:t>方式為主，而非向本府公部門申請。</w:t>
            </w:r>
          </w:p>
          <w:p w:rsidR="00671015" w:rsidRPr="00C47A33" w:rsidRDefault="00CF1C2B" w:rsidP="00212F6E">
            <w:pPr>
              <w:pStyle w:val="a5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如需義消或救護志工等申請協助，相關申請辦理授權由各業務主管機關訂定。</w:t>
            </w:r>
          </w:p>
        </w:tc>
      </w:tr>
      <w:tr w:rsidR="00951E2E" w:rsidRPr="00C47A33" w:rsidTr="009B31ED">
        <w:trPr>
          <w:trHeight w:val="1099"/>
        </w:trPr>
        <w:tc>
          <w:tcPr>
            <w:tcW w:w="4468" w:type="dxa"/>
          </w:tcPr>
          <w:p w:rsidR="003B0117" w:rsidRPr="00C47A33" w:rsidRDefault="00951E2E" w:rsidP="00DD5388">
            <w:pPr>
              <w:pStyle w:val="HTML"/>
              <w:ind w:left="240" w:hangingChars="100" w:hanging="240"/>
              <w:jc w:val="both"/>
              <w:rPr>
                <w:rStyle w:val="redtext"/>
                <w:rFonts w:ascii="標楷體" w:eastAsia="標楷體" w:hAnsi="標楷體"/>
                <w:color w:val="000000"/>
              </w:rPr>
            </w:pPr>
            <w:r w:rsidRPr="00C47A33">
              <w:rPr>
                <w:rStyle w:val="redtext"/>
                <w:rFonts w:ascii="標楷體" w:eastAsia="標楷體" w:hAnsi="標楷體" w:hint="eastAsia"/>
                <w:color w:val="000000"/>
              </w:rPr>
              <w:t xml:space="preserve">第九條  </w:t>
            </w:r>
            <w:r w:rsidR="000E78AF" w:rsidRPr="0087599F">
              <w:rPr>
                <w:rFonts w:eastAsia="標楷體"/>
                <w:color w:val="000000"/>
              </w:rPr>
              <w:t>主辦者應依活動性質及規模，投保適足公共意外責任險，其投保內容、金額由本府公告之。</w:t>
            </w:r>
          </w:p>
        </w:tc>
        <w:tc>
          <w:tcPr>
            <w:tcW w:w="4320" w:type="dxa"/>
          </w:tcPr>
          <w:p w:rsidR="00C43C86" w:rsidRPr="000E78AF" w:rsidRDefault="000E78AF" w:rsidP="000E78AF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0E78AF">
              <w:rPr>
                <w:rFonts w:eastAsia="標楷體"/>
                <w:color w:val="000000"/>
              </w:rPr>
              <w:t>明定辦理活動應投保適足公共意外責任險，以保障消費者參加活動之權益。</w:t>
            </w:r>
          </w:p>
        </w:tc>
      </w:tr>
      <w:tr w:rsidR="00951E2E" w:rsidRPr="00C47A33" w:rsidTr="009B31ED">
        <w:trPr>
          <w:trHeight w:val="2034"/>
        </w:trPr>
        <w:tc>
          <w:tcPr>
            <w:tcW w:w="4468" w:type="dxa"/>
          </w:tcPr>
          <w:p w:rsidR="000E78AF" w:rsidRPr="0087599F" w:rsidRDefault="00951E2E" w:rsidP="000E78AF">
            <w:pPr>
              <w:pStyle w:val="HTML"/>
              <w:ind w:left="240" w:hangingChars="100" w:hanging="24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C47A33">
              <w:rPr>
                <w:rFonts w:ascii="標楷體" w:eastAsia="標楷體" w:hAnsi="標楷體" w:hint="eastAsia"/>
                <w:color w:val="000000"/>
              </w:rPr>
              <w:t xml:space="preserve">第十條  </w:t>
            </w:r>
            <w:r w:rsidR="000E78AF" w:rsidRPr="0087599F">
              <w:rPr>
                <w:rFonts w:ascii="Times New Roman" w:eastAsia="標楷體" w:hAnsi="Times New Roman" w:cs="Times New Roman"/>
                <w:color w:val="000000"/>
              </w:rPr>
              <w:t>有下列情形之一者，本府得不予許可辦理：</w:t>
            </w:r>
          </w:p>
          <w:p w:rsidR="000E78AF" w:rsidRPr="0087599F" w:rsidRDefault="000E78AF" w:rsidP="000E78AF">
            <w:pPr>
              <w:pStyle w:val="a5"/>
              <w:numPr>
                <w:ilvl w:val="0"/>
                <w:numId w:val="28"/>
              </w:numPr>
              <w:spacing w:line="0" w:lineRule="atLeast"/>
              <w:ind w:leftChars="0"/>
              <w:jc w:val="both"/>
              <w:rPr>
                <w:rFonts w:eastAsia="標楷體"/>
                <w:color w:val="000000"/>
              </w:rPr>
            </w:pPr>
            <w:r w:rsidRPr="0087599F">
              <w:rPr>
                <w:rFonts w:eastAsia="標楷體"/>
                <w:color w:val="000000" w:themeColor="text1"/>
              </w:rPr>
              <w:t>違反法規</w:t>
            </w:r>
            <w:r w:rsidRPr="0087599F">
              <w:rPr>
                <w:rFonts w:eastAsia="標楷體"/>
                <w:color w:val="000000"/>
              </w:rPr>
              <w:t>規定者。</w:t>
            </w:r>
          </w:p>
          <w:p w:rsidR="000E78AF" w:rsidRDefault="000E78AF" w:rsidP="000E78AF">
            <w:pPr>
              <w:pStyle w:val="a5"/>
              <w:numPr>
                <w:ilvl w:val="0"/>
                <w:numId w:val="28"/>
              </w:numPr>
              <w:spacing w:line="0" w:lineRule="atLeast"/>
              <w:ind w:leftChars="0"/>
              <w:jc w:val="both"/>
              <w:rPr>
                <w:rFonts w:eastAsia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有明顯事實足認為活動有危害社會</w:t>
            </w:r>
            <w:r w:rsidRPr="0087599F">
              <w:rPr>
                <w:rFonts w:eastAsia="標楷體"/>
                <w:color w:val="000000"/>
              </w:rPr>
              <w:t xml:space="preserve"> </w:t>
            </w:r>
            <w:r w:rsidRPr="0087599F">
              <w:rPr>
                <w:rFonts w:eastAsia="標楷體"/>
                <w:color w:val="000000"/>
              </w:rPr>
              <w:t>秩序或公共利益之虞者。</w:t>
            </w:r>
          </w:p>
          <w:p w:rsidR="00951E2E" w:rsidRPr="00C47A33" w:rsidRDefault="000E78AF" w:rsidP="00DD5388">
            <w:pPr>
              <w:pStyle w:val="a5"/>
              <w:numPr>
                <w:ilvl w:val="0"/>
                <w:numId w:val="28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 w:rsidRPr="000E78AF">
              <w:rPr>
                <w:rFonts w:eastAsia="標楷體" w:hint="eastAsia"/>
                <w:color w:val="000000" w:themeColor="text1"/>
              </w:rPr>
              <w:t>未檢附第</w:t>
            </w:r>
            <w:r w:rsidR="00DD5388">
              <w:rPr>
                <w:rFonts w:eastAsia="標楷體" w:hint="eastAsia"/>
                <w:color w:val="000000" w:themeColor="text1"/>
              </w:rPr>
              <w:t>七</w:t>
            </w:r>
            <w:r w:rsidRPr="000E78AF">
              <w:rPr>
                <w:rFonts w:eastAsia="標楷體" w:hint="eastAsia"/>
                <w:color w:val="000000" w:themeColor="text1"/>
              </w:rPr>
              <w:t>條第一項申請文件，經通知補正逾期不補正或補正不完全者</w:t>
            </w:r>
            <w:r w:rsidRPr="000E78AF">
              <w:rPr>
                <w:rFonts w:eastAsia="標楷體"/>
                <w:color w:val="000000" w:themeColor="text1"/>
              </w:rPr>
              <w:t>。</w:t>
            </w:r>
          </w:p>
        </w:tc>
        <w:tc>
          <w:tcPr>
            <w:tcW w:w="4320" w:type="dxa"/>
          </w:tcPr>
          <w:p w:rsidR="00951E2E" w:rsidRPr="002065DB" w:rsidRDefault="002065DB" w:rsidP="002065DB">
            <w:pPr>
              <w:jc w:val="both"/>
              <w:rPr>
                <w:rFonts w:ascii="標楷體" w:eastAsia="標楷體" w:hAnsi="標楷體"/>
                <w:color w:val="000000"/>
                <w:spacing w:val="-20"/>
              </w:rPr>
            </w:pPr>
            <w:r w:rsidRPr="0087599F">
              <w:rPr>
                <w:rFonts w:eastAsia="標楷體"/>
                <w:color w:val="000000"/>
              </w:rPr>
              <w:t>明定大型群聚活動不予許可之規定。</w:t>
            </w:r>
          </w:p>
        </w:tc>
      </w:tr>
      <w:tr w:rsidR="00951E2E" w:rsidRPr="00C47A33" w:rsidTr="009B31ED">
        <w:trPr>
          <w:trHeight w:val="813"/>
        </w:trPr>
        <w:tc>
          <w:tcPr>
            <w:tcW w:w="4468" w:type="dxa"/>
          </w:tcPr>
          <w:p w:rsidR="002065DB" w:rsidRPr="0087599F" w:rsidRDefault="00951E2E" w:rsidP="002065DB">
            <w:pPr>
              <w:pStyle w:val="HTML"/>
              <w:ind w:left="274" w:hangingChars="114" w:hanging="274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C47A33">
              <w:rPr>
                <w:rFonts w:ascii="標楷體" w:eastAsia="標楷體" w:hAnsi="標楷體" w:hint="eastAsia"/>
                <w:color w:val="000000"/>
              </w:rPr>
              <w:t xml:space="preserve">第十一條  </w:t>
            </w:r>
            <w:r w:rsidR="002065DB" w:rsidRPr="0087599F">
              <w:rPr>
                <w:rFonts w:ascii="Times New Roman" w:eastAsia="標楷體" w:hAnsi="Times New Roman" w:cs="Times New Roman"/>
                <w:color w:val="000000"/>
              </w:rPr>
              <w:t>本</w:t>
            </w:r>
            <w:r w:rsidR="002065DB" w:rsidRPr="0087599F">
              <w:rPr>
                <w:rFonts w:ascii="Times New Roman" w:eastAsia="標楷體" w:hAnsi="Times New Roman" w:cs="Times New Roman"/>
                <w:color w:val="000000"/>
                <w:kern w:val="2"/>
              </w:rPr>
              <w:t>府為確保活動安全，於大型群聚活動舉辦前或活動進行中，對活動場所、設施及其安全管理進行現場查驗，主辦者不得規避、妨礙或拒絕。</w:t>
            </w:r>
          </w:p>
          <w:p w:rsidR="002065DB" w:rsidRPr="0087599F" w:rsidRDefault="002065DB" w:rsidP="002065DB">
            <w:pPr>
              <w:pStyle w:val="HTML"/>
              <w:ind w:leftChars="114" w:left="274" w:firstLineChars="200" w:firstLine="48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87599F">
              <w:rPr>
                <w:rFonts w:ascii="Times New Roman" w:eastAsia="標楷體" w:hAnsi="Times New Roman" w:cs="Times New Roman"/>
                <w:color w:val="000000"/>
              </w:rPr>
              <w:t>大型群聚活動辦理期間，本府</w:t>
            </w:r>
            <w:r w:rsidR="00D15EB6">
              <w:rPr>
                <w:rFonts w:ascii="Times New Roman" w:eastAsia="標楷體" w:hAnsi="Times New Roman" w:cs="Times New Roman"/>
                <w:color w:val="000000"/>
              </w:rPr>
              <w:t>執行</w:t>
            </w:r>
            <w:r w:rsidRPr="0087599F">
              <w:rPr>
                <w:rFonts w:ascii="Times New Roman" w:eastAsia="標楷體" w:hAnsi="Times New Roman" w:cs="Times New Roman"/>
                <w:color w:val="000000"/>
              </w:rPr>
              <w:t>機關如抽查發現有下列情事之一者，得命主辦者改善或停止活動：</w:t>
            </w:r>
          </w:p>
          <w:p w:rsidR="002065DB" w:rsidRPr="0087599F" w:rsidRDefault="002065DB" w:rsidP="002065DB">
            <w:pPr>
              <w:numPr>
                <w:ilvl w:val="0"/>
                <w:numId w:val="29"/>
              </w:numPr>
              <w:jc w:val="both"/>
              <w:rPr>
                <w:rFonts w:eastAsia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現場活動與申請許可、備查內容或活動安全工作計畫不符。</w:t>
            </w:r>
          </w:p>
          <w:p w:rsidR="002065DB" w:rsidRPr="0087599F" w:rsidRDefault="002065DB" w:rsidP="002065DB">
            <w:pPr>
              <w:numPr>
                <w:ilvl w:val="0"/>
                <w:numId w:val="29"/>
              </w:numPr>
              <w:jc w:val="both"/>
              <w:rPr>
                <w:rFonts w:eastAsia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未經申請許可者。</w:t>
            </w:r>
          </w:p>
          <w:p w:rsidR="002065DB" w:rsidRDefault="002065DB" w:rsidP="002065DB">
            <w:pPr>
              <w:numPr>
                <w:ilvl w:val="0"/>
                <w:numId w:val="29"/>
              </w:numPr>
              <w:jc w:val="both"/>
              <w:rPr>
                <w:rFonts w:eastAsia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發生重大事故，造成人命傷亡者。</w:t>
            </w:r>
          </w:p>
          <w:p w:rsidR="006234BF" w:rsidRPr="002065DB" w:rsidRDefault="002065DB" w:rsidP="002065DB">
            <w:pPr>
              <w:numPr>
                <w:ilvl w:val="0"/>
                <w:numId w:val="29"/>
              </w:numPr>
              <w:jc w:val="both"/>
              <w:rPr>
                <w:rFonts w:eastAsia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其他影響情節重大，非停止活動不</w:t>
            </w:r>
            <w:r w:rsidRPr="0087599F">
              <w:rPr>
                <w:rFonts w:eastAsia="標楷體"/>
                <w:color w:val="000000"/>
              </w:rPr>
              <w:lastRenderedPageBreak/>
              <w:t>能確保公共安全者。</w:t>
            </w:r>
          </w:p>
        </w:tc>
        <w:tc>
          <w:tcPr>
            <w:tcW w:w="4320" w:type="dxa"/>
          </w:tcPr>
          <w:p w:rsidR="009D32A4" w:rsidRPr="009D32A4" w:rsidRDefault="009D32A4" w:rsidP="007C2F31">
            <w:pPr>
              <w:pStyle w:val="a5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  <w:color w:val="000000"/>
                <w:spacing w:val="-20"/>
              </w:rPr>
            </w:pPr>
            <w:r>
              <w:rPr>
                <w:rFonts w:ascii="標楷體" w:eastAsia="標楷體" w:hAnsi="標楷體" w:hint="eastAsia"/>
                <w:color w:val="000000"/>
                <w:spacing w:val="-20"/>
              </w:rPr>
              <w:lastRenderedPageBreak/>
              <w:t>為強化</w:t>
            </w:r>
            <w:r w:rsidRPr="0087599F">
              <w:rPr>
                <w:rFonts w:eastAsia="標楷體"/>
                <w:color w:val="000000"/>
              </w:rPr>
              <w:t>大型群聚活動安全管理</w:t>
            </w:r>
            <w:r>
              <w:rPr>
                <w:rFonts w:eastAsia="標楷體"/>
                <w:color w:val="000000"/>
              </w:rPr>
              <w:t>，明定執行機關得</w:t>
            </w:r>
            <w:r w:rsidRPr="0087599F">
              <w:rPr>
                <w:rFonts w:eastAsia="標楷體"/>
                <w:color w:val="000000"/>
              </w:rPr>
              <w:t>進行現場查驗</w:t>
            </w:r>
            <w:r>
              <w:rPr>
                <w:rFonts w:eastAsia="標楷體"/>
                <w:color w:val="000000"/>
              </w:rPr>
              <w:t>。</w:t>
            </w:r>
          </w:p>
          <w:p w:rsidR="007C2F31" w:rsidRPr="007C2F31" w:rsidRDefault="009D32A4" w:rsidP="007C2F31">
            <w:pPr>
              <w:pStyle w:val="a5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color w:val="000000"/>
              </w:rPr>
              <w:t>明定</w:t>
            </w:r>
            <w:r w:rsidRPr="0087599F">
              <w:rPr>
                <w:rFonts w:eastAsia="標楷體"/>
                <w:color w:val="000000"/>
              </w:rPr>
              <w:t>主辦者</w:t>
            </w:r>
            <w:r>
              <w:rPr>
                <w:rFonts w:eastAsia="標楷體"/>
                <w:color w:val="000000"/>
              </w:rPr>
              <w:t>應</w:t>
            </w:r>
            <w:r w:rsidRPr="0087599F">
              <w:rPr>
                <w:rFonts w:eastAsia="標楷體"/>
                <w:color w:val="000000"/>
              </w:rPr>
              <w:t>改善或停止活動</w:t>
            </w:r>
            <w:r>
              <w:rPr>
                <w:rFonts w:eastAsia="標楷體"/>
                <w:color w:val="000000"/>
              </w:rPr>
              <w:t>相關規定。</w:t>
            </w:r>
          </w:p>
        </w:tc>
      </w:tr>
      <w:tr w:rsidR="00951E2E" w:rsidRPr="00C47A33" w:rsidTr="009B31ED">
        <w:trPr>
          <w:trHeight w:val="388"/>
        </w:trPr>
        <w:tc>
          <w:tcPr>
            <w:tcW w:w="4468" w:type="dxa"/>
          </w:tcPr>
          <w:p w:rsidR="009D32A4" w:rsidRPr="0087599F" w:rsidRDefault="00951E2E" w:rsidP="009D32A4">
            <w:pPr>
              <w:pStyle w:val="Web"/>
              <w:spacing w:before="0" w:beforeAutospacing="0" w:after="0" w:afterAutospacing="0"/>
              <w:ind w:left="283" w:hangingChars="118" w:hanging="283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47A33">
              <w:rPr>
                <w:rFonts w:ascii="標楷體" w:eastAsia="標楷體" w:hAnsi="標楷體" w:hint="eastAsia"/>
              </w:rPr>
              <w:t xml:space="preserve">第十二條  </w:t>
            </w:r>
            <w:r w:rsidR="009D32A4" w:rsidRPr="0087599F">
              <w:rPr>
                <w:rFonts w:ascii="Times New Roman" w:eastAsia="標楷體" w:hAnsi="Times New Roman" w:cs="Times New Roman"/>
                <w:kern w:val="2"/>
              </w:rPr>
              <w:t>經</w:t>
            </w:r>
            <w:r w:rsidR="009D32A4" w:rsidRPr="009D32A4">
              <w:rPr>
                <w:rFonts w:ascii="Times New Roman" w:eastAsia="標楷體" w:hAnsi="Times New Roman" w:cs="Times New Roman" w:hint="eastAsia"/>
                <w:kern w:val="2"/>
              </w:rPr>
              <w:t>備查</w:t>
            </w:r>
            <w:r w:rsidR="009D32A4" w:rsidRPr="0087599F">
              <w:rPr>
                <w:rFonts w:ascii="Times New Roman" w:eastAsia="標楷體" w:hAnsi="Times New Roman" w:cs="Times New Roman"/>
                <w:kern w:val="2"/>
              </w:rPr>
              <w:t>或許可之大型群聚活動，主辦者不得擅自變更活動之時間、地點、內容或擴大舉辦規模。</w:t>
            </w:r>
          </w:p>
          <w:p w:rsidR="009D32A4" w:rsidRPr="0087599F" w:rsidRDefault="009D32A4" w:rsidP="009D32A4">
            <w:pPr>
              <w:pStyle w:val="Web"/>
              <w:spacing w:before="0" w:beforeAutospacing="0" w:after="0" w:afterAutospacing="0"/>
              <w:ind w:leftChars="117" w:left="281" w:firstLineChars="200" w:firstLine="48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7599F">
              <w:rPr>
                <w:rFonts w:ascii="Times New Roman" w:eastAsia="標楷體" w:hAnsi="Times New Roman" w:cs="Times New Roman"/>
                <w:kern w:val="2"/>
              </w:rPr>
              <w:t>主辦者變更大型群聚活動舉辦時間，</w:t>
            </w:r>
            <w:r w:rsidRPr="009D32A4">
              <w:rPr>
                <w:rFonts w:ascii="Times New Roman" w:eastAsia="標楷體" w:hAnsi="Times New Roman" w:cs="Times New Roman" w:hint="eastAsia"/>
                <w:kern w:val="2"/>
              </w:rPr>
              <w:t>備查</w:t>
            </w:r>
            <w:r w:rsidRPr="0087599F">
              <w:rPr>
                <w:rFonts w:ascii="Times New Roman" w:eastAsia="標楷體" w:hAnsi="Times New Roman" w:cs="Times New Roman"/>
                <w:kern w:val="2"/>
              </w:rPr>
              <w:t>者，應於原舉辦日期三日前；許可者，應於原舉辦日期七日前，向本府申請變更，經同意方可變更。但因天候等不可抗力因素致無法如期舉辦者，不受上開申請期限之限制。</w:t>
            </w:r>
          </w:p>
          <w:p w:rsidR="009D32A4" w:rsidRPr="0087599F" w:rsidRDefault="009D32A4" w:rsidP="009D32A4">
            <w:pPr>
              <w:pStyle w:val="Web"/>
              <w:spacing w:before="0" w:beforeAutospacing="0" w:after="0" w:afterAutospacing="0"/>
              <w:ind w:leftChars="117" w:left="281" w:firstLineChars="200" w:firstLine="480"/>
              <w:jc w:val="both"/>
              <w:rPr>
                <w:rFonts w:ascii="Times New Roman" w:eastAsia="標楷體" w:hAnsi="Times New Roman" w:cs="Times New Roman"/>
                <w:kern w:val="2"/>
              </w:rPr>
            </w:pPr>
            <w:r w:rsidRPr="0087599F">
              <w:rPr>
                <w:rFonts w:ascii="Times New Roman" w:eastAsia="標楷體" w:hAnsi="Times New Roman" w:cs="Times New Roman"/>
                <w:kern w:val="2"/>
              </w:rPr>
              <w:t>主辦者變更大型群聚活動之地點、內容或擴大</w:t>
            </w:r>
            <w:r w:rsidR="00C23AE8">
              <w:rPr>
                <w:rFonts w:ascii="Times New Roman" w:eastAsia="標楷體" w:hAnsi="Times New Roman" w:cs="Times New Roman"/>
                <w:kern w:val="2"/>
              </w:rPr>
              <w:t>舉</w:t>
            </w:r>
            <w:r w:rsidRPr="0087599F">
              <w:rPr>
                <w:rFonts w:ascii="Times New Roman" w:eastAsia="標楷體" w:hAnsi="Times New Roman" w:cs="Times New Roman"/>
                <w:kern w:val="2"/>
              </w:rPr>
              <w:t>辦規模者，應依本自治條例重新報備或申請許可。</w:t>
            </w:r>
          </w:p>
          <w:p w:rsidR="00595236" w:rsidRPr="00C47A33" w:rsidRDefault="009D32A4" w:rsidP="009D32A4">
            <w:pPr>
              <w:spacing w:line="0" w:lineRule="atLeast"/>
              <w:ind w:leftChars="112" w:left="269" w:firstLineChars="200" w:firstLine="480"/>
              <w:jc w:val="both"/>
              <w:rPr>
                <w:rFonts w:ascii="標楷體" w:eastAsia="標楷體" w:hAnsi="標楷體"/>
                <w:color w:val="000000"/>
              </w:rPr>
            </w:pPr>
            <w:r w:rsidRPr="0087599F">
              <w:rPr>
                <w:rFonts w:eastAsia="標楷體"/>
              </w:rPr>
              <w:t>主辦者不得將</w:t>
            </w:r>
            <w:r w:rsidRPr="009D32A4">
              <w:rPr>
                <w:rFonts w:eastAsia="標楷體"/>
                <w:color w:val="000000"/>
              </w:rPr>
              <w:t>已</w:t>
            </w:r>
            <w:r w:rsidRPr="009D32A4">
              <w:rPr>
                <w:rFonts w:eastAsia="標楷體" w:hint="eastAsia"/>
                <w:color w:val="000000"/>
              </w:rPr>
              <w:t>備查</w:t>
            </w:r>
            <w:r w:rsidRPr="009D32A4">
              <w:rPr>
                <w:rFonts w:eastAsia="標楷體"/>
                <w:color w:val="000000"/>
              </w:rPr>
              <w:t>或許</w:t>
            </w:r>
            <w:r w:rsidRPr="0087599F">
              <w:rPr>
                <w:rFonts w:eastAsia="標楷體"/>
              </w:rPr>
              <w:t>可之大型群聚活動轉讓他人主辦或承辦，違反者，本府得命其停止辦理及廢止許可。</w:t>
            </w:r>
          </w:p>
        </w:tc>
        <w:tc>
          <w:tcPr>
            <w:tcW w:w="4320" w:type="dxa"/>
          </w:tcPr>
          <w:p w:rsidR="009D32A4" w:rsidRPr="009D32A4" w:rsidRDefault="009D32A4" w:rsidP="009D32A4">
            <w:pPr>
              <w:pStyle w:val="a5"/>
              <w:numPr>
                <w:ilvl w:val="0"/>
                <w:numId w:val="30"/>
              </w:numPr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eastAsia="標楷體"/>
                <w:color w:val="000000"/>
              </w:rPr>
              <w:t>明定主辦者不得擅自變更已備查或許可之活動內容，以免影響公共安全。</w:t>
            </w:r>
          </w:p>
          <w:p w:rsidR="00951E2E" w:rsidRPr="009D32A4" w:rsidRDefault="009D32A4" w:rsidP="009D32A4">
            <w:pPr>
              <w:pStyle w:val="a5"/>
              <w:numPr>
                <w:ilvl w:val="0"/>
                <w:numId w:val="30"/>
              </w:numPr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 w:rsidRPr="009D32A4">
              <w:rPr>
                <w:rFonts w:eastAsia="標楷體"/>
                <w:color w:val="000000"/>
              </w:rPr>
              <w:t>明定大型群聚活動辦理變更之條件及程序。</w:t>
            </w:r>
          </w:p>
          <w:p w:rsidR="009D32A4" w:rsidRPr="009D32A4" w:rsidRDefault="009D32A4" w:rsidP="009D32A4">
            <w:pPr>
              <w:pStyle w:val="a5"/>
              <w:numPr>
                <w:ilvl w:val="0"/>
                <w:numId w:val="30"/>
              </w:numPr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為確保活動安全性，明定</w:t>
            </w:r>
            <w:r w:rsidRPr="0087599F">
              <w:rPr>
                <w:rFonts w:eastAsia="標楷體"/>
              </w:rPr>
              <w:t>主辦者</w:t>
            </w:r>
            <w:r>
              <w:rPr>
                <w:rFonts w:eastAsia="標楷體"/>
              </w:rPr>
              <w:t>不得</w:t>
            </w:r>
            <w:r>
              <w:rPr>
                <w:rFonts w:eastAsia="標楷體"/>
                <w:color w:val="000000"/>
              </w:rPr>
              <w:t>擅自變更</w:t>
            </w:r>
            <w:r w:rsidRPr="0087599F">
              <w:rPr>
                <w:rFonts w:eastAsia="標楷體"/>
              </w:rPr>
              <w:t>活動之地點、內容或擴大</w:t>
            </w:r>
            <w:r>
              <w:rPr>
                <w:rFonts w:eastAsia="標楷體"/>
              </w:rPr>
              <w:t>舉辦，以及</w:t>
            </w:r>
            <w:r w:rsidRPr="0087599F">
              <w:rPr>
                <w:rFonts w:eastAsia="標楷體"/>
              </w:rPr>
              <w:t>不得轉讓他人主辦或承辦</w:t>
            </w:r>
            <w:r>
              <w:rPr>
                <w:rFonts w:eastAsia="標楷體"/>
              </w:rPr>
              <w:t>。</w:t>
            </w:r>
          </w:p>
        </w:tc>
      </w:tr>
      <w:tr w:rsidR="00951E2E" w:rsidRPr="00C47A33" w:rsidTr="009B31ED">
        <w:trPr>
          <w:trHeight w:val="1099"/>
        </w:trPr>
        <w:tc>
          <w:tcPr>
            <w:tcW w:w="4468" w:type="dxa"/>
          </w:tcPr>
          <w:p w:rsidR="00951E2E" w:rsidRPr="00C47A33" w:rsidRDefault="00951E2E" w:rsidP="005543D8">
            <w:pPr>
              <w:tabs>
                <w:tab w:val="left" w:pos="1080"/>
              </w:tabs>
              <w:ind w:left="274" w:rightChars="13" w:right="31" w:hangingChars="114" w:hanging="274"/>
              <w:jc w:val="both"/>
              <w:rPr>
                <w:rFonts w:ascii="標楷體" w:eastAsia="標楷體" w:hAnsi="標楷體"/>
                <w:color w:val="000000"/>
              </w:rPr>
            </w:pPr>
            <w:r w:rsidRPr="00C47A33">
              <w:rPr>
                <w:rFonts w:ascii="標楷體" w:eastAsia="標楷體" w:hAnsi="標楷體" w:hint="eastAsia"/>
                <w:color w:val="000000"/>
              </w:rPr>
              <w:t xml:space="preserve">第十三條  </w:t>
            </w:r>
            <w:r w:rsidR="00B7551B" w:rsidRPr="0087599F">
              <w:rPr>
                <w:rFonts w:eastAsia="標楷體"/>
                <w:color w:val="000000"/>
              </w:rPr>
              <w:t>變更、取消已向社會公布之大型群聚活動時，主辦者</w:t>
            </w:r>
            <w:r w:rsidR="00B7551B" w:rsidRPr="00B25D28">
              <w:rPr>
                <w:rFonts w:eastAsia="標楷體"/>
                <w:color w:val="000000"/>
              </w:rPr>
              <w:t>應予公告</w:t>
            </w:r>
            <w:r w:rsidR="00B7551B" w:rsidRPr="0087599F">
              <w:rPr>
                <w:rFonts w:eastAsia="標楷體"/>
                <w:color w:val="000000"/>
              </w:rPr>
              <w:t>，並處理善後工作。</w:t>
            </w:r>
          </w:p>
        </w:tc>
        <w:tc>
          <w:tcPr>
            <w:tcW w:w="4320" w:type="dxa"/>
          </w:tcPr>
          <w:p w:rsidR="00560205" w:rsidRPr="00B7551B" w:rsidRDefault="00B7551B" w:rsidP="00B7551B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B7551B">
              <w:rPr>
                <w:rFonts w:eastAsia="標楷體"/>
                <w:color w:val="000000"/>
              </w:rPr>
              <w:t>明定大型群聚活動變更或取消時，得透過報紙、電視、廣播、網路等方式予以公告，通知參與人員。</w:t>
            </w:r>
          </w:p>
        </w:tc>
      </w:tr>
      <w:tr w:rsidR="00951E2E" w:rsidRPr="00C47A33" w:rsidTr="009B31ED">
        <w:tc>
          <w:tcPr>
            <w:tcW w:w="4468" w:type="dxa"/>
          </w:tcPr>
          <w:p w:rsidR="00951E2E" w:rsidRPr="00C47A33" w:rsidRDefault="00951E2E" w:rsidP="00263C25">
            <w:pPr>
              <w:spacing w:line="0" w:lineRule="atLeast"/>
              <w:ind w:left="271" w:hangingChars="113" w:hanging="271"/>
              <w:jc w:val="both"/>
              <w:rPr>
                <w:rFonts w:ascii="標楷體" w:eastAsia="標楷體" w:hAnsi="標楷體"/>
                <w:color w:val="000000"/>
              </w:rPr>
            </w:pPr>
            <w:r w:rsidRPr="00C47A33">
              <w:rPr>
                <w:rFonts w:ascii="標楷體" w:eastAsia="標楷體" w:hAnsi="標楷體" w:hint="eastAsia"/>
                <w:color w:val="000000"/>
              </w:rPr>
              <w:t xml:space="preserve">第十四條  </w:t>
            </w:r>
            <w:r w:rsidR="00B7551B" w:rsidRPr="00C23BA3">
              <w:rPr>
                <w:rFonts w:eastAsia="標楷體"/>
                <w:color w:val="000000"/>
              </w:rPr>
              <w:t>違反第</w:t>
            </w:r>
            <w:r w:rsidR="00F45495">
              <w:rPr>
                <w:rFonts w:eastAsia="標楷體"/>
                <w:color w:val="000000"/>
              </w:rPr>
              <w:t>六</w:t>
            </w:r>
            <w:r w:rsidR="00B7551B" w:rsidRPr="00C23BA3">
              <w:rPr>
                <w:rFonts w:eastAsia="標楷體"/>
                <w:color w:val="000000"/>
              </w:rPr>
              <w:t>條第一項、第三項、第</w:t>
            </w:r>
            <w:r w:rsidR="00F45495">
              <w:rPr>
                <w:rFonts w:eastAsia="標楷體"/>
                <w:color w:val="000000"/>
              </w:rPr>
              <w:t>七</w:t>
            </w:r>
            <w:r w:rsidR="00B7551B" w:rsidRPr="00C23BA3">
              <w:rPr>
                <w:rFonts w:eastAsia="標楷體"/>
                <w:color w:val="000000"/>
              </w:rPr>
              <w:t>條第一項規定，未經申請報備或許可同意，即擅自辦理大型群聚活動者，由</w:t>
            </w:r>
            <w:r w:rsidR="00CF3D05">
              <w:rPr>
                <w:rFonts w:eastAsia="標楷體"/>
                <w:color w:val="000000"/>
              </w:rPr>
              <w:t>執行</w:t>
            </w:r>
            <w:r w:rsidR="00B7551B" w:rsidRPr="00C23BA3">
              <w:rPr>
                <w:rFonts w:eastAsia="標楷體"/>
                <w:color w:val="000000"/>
              </w:rPr>
              <w:t>機關處主辦者新臺幣二萬元以上十萬元以下罰鍰，並勒令停止辦理，如拒不停止辦理，得按次連續處罰。</w:t>
            </w:r>
          </w:p>
        </w:tc>
        <w:tc>
          <w:tcPr>
            <w:tcW w:w="4320" w:type="dxa"/>
          </w:tcPr>
          <w:p w:rsidR="00B7551B" w:rsidRPr="0087599F" w:rsidRDefault="00B7551B" w:rsidP="00B7551B">
            <w:pPr>
              <w:pStyle w:val="a5"/>
              <w:numPr>
                <w:ilvl w:val="0"/>
                <w:numId w:val="17"/>
              </w:numPr>
              <w:ind w:leftChars="0"/>
              <w:jc w:val="both"/>
              <w:rPr>
                <w:rFonts w:eastAsia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訂定違反本自治條例</w:t>
            </w:r>
            <w:r w:rsidR="00DF5DB6" w:rsidRPr="00C23BA3">
              <w:rPr>
                <w:rFonts w:eastAsia="標楷體"/>
                <w:color w:val="000000"/>
              </w:rPr>
              <w:t>第</w:t>
            </w:r>
            <w:r w:rsidR="00DF5DB6">
              <w:rPr>
                <w:rFonts w:eastAsia="標楷體"/>
                <w:color w:val="000000"/>
              </w:rPr>
              <w:t>六</w:t>
            </w:r>
            <w:r w:rsidR="00DF5DB6" w:rsidRPr="00C23BA3">
              <w:rPr>
                <w:rFonts w:eastAsia="標楷體"/>
                <w:color w:val="000000"/>
              </w:rPr>
              <w:t>條第一項、第三項、第</w:t>
            </w:r>
            <w:r w:rsidR="00DF5DB6">
              <w:rPr>
                <w:rFonts w:eastAsia="標楷體"/>
                <w:color w:val="000000"/>
              </w:rPr>
              <w:t>七</w:t>
            </w:r>
            <w:r w:rsidR="00DF5DB6" w:rsidRPr="00C23BA3">
              <w:rPr>
                <w:rFonts w:eastAsia="標楷體"/>
                <w:color w:val="000000"/>
              </w:rPr>
              <w:t>條第一項</w:t>
            </w:r>
            <w:r w:rsidRPr="0087599F">
              <w:rPr>
                <w:rFonts w:eastAsia="標楷體"/>
                <w:color w:val="000000"/>
              </w:rPr>
              <w:t>等相關規定，事先未經報備或許可即自行辦理大型群聚活動之罰則。</w:t>
            </w:r>
          </w:p>
          <w:p w:rsidR="00335E13" w:rsidRPr="00560205" w:rsidRDefault="00BB16F0" w:rsidP="00BB16F0">
            <w:pPr>
              <w:pStyle w:val="a5"/>
              <w:numPr>
                <w:ilvl w:val="0"/>
                <w:numId w:val="17"/>
              </w:numPr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 w:rsidRPr="00C23BA3">
              <w:rPr>
                <w:rFonts w:eastAsia="標楷體" w:hint="eastAsia"/>
                <w:color w:val="000000"/>
                <w:kern w:val="0"/>
              </w:rPr>
              <w:t>主辦</w:t>
            </w:r>
            <w:r>
              <w:rPr>
                <w:rFonts w:eastAsia="標楷體" w:hint="eastAsia"/>
                <w:color w:val="000000"/>
                <w:kern w:val="0"/>
              </w:rPr>
              <w:t>者</w:t>
            </w:r>
            <w:r w:rsidR="00B7551B" w:rsidRPr="0087599F">
              <w:rPr>
                <w:rFonts w:eastAsia="標楷體"/>
                <w:color w:val="000000"/>
              </w:rPr>
              <w:t>如未申請</w:t>
            </w:r>
            <w:r w:rsidR="00AB232E" w:rsidRPr="00C23BA3">
              <w:rPr>
                <w:rFonts w:eastAsia="標楷體"/>
                <w:color w:val="000000"/>
              </w:rPr>
              <w:t>報備或</w:t>
            </w:r>
            <w:r w:rsidR="00B7551B" w:rsidRPr="0087599F">
              <w:rPr>
                <w:rFonts w:eastAsia="標楷體"/>
                <w:color w:val="000000"/>
              </w:rPr>
              <w:t>許可通過即逕行辦理，或拒不配合停辦時，</w:t>
            </w:r>
            <w:r w:rsidR="00DD7B78" w:rsidRPr="00C23BA3">
              <w:rPr>
                <w:rFonts w:eastAsia="標楷體" w:hint="eastAsia"/>
                <w:color w:val="000000"/>
                <w:kern w:val="0"/>
              </w:rPr>
              <w:t>基於承辦活動利益考量，當罰鍰遠低於其商業利潤時，</w:t>
            </w:r>
            <w:r w:rsidR="00DD7B78">
              <w:rPr>
                <w:rFonts w:eastAsia="標楷體" w:hint="eastAsia"/>
                <w:color w:val="000000"/>
                <w:kern w:val="0"/>
              </w:rPr>
              <w:t>兩相權衡之下</w:t>
            </w:r>
            <w:r w:rsidR="00DD7B78" w:rsidRPr="00C23BA3">
              <w:rPr>
                <w:rFonts w:eastAsia="標楷體" w:hint="eastAsia"/>
                <w:color w:val="000000"/>
                <w:kern w:val="0"/>
              </w:rPr>
              <w:t>恐有拒絕停辦情事，基此，</w:t>
            </w:r>
            <w:r w:rsidR="00B7551B" w:rsidRPr="0087599F">
              <w:rPr>
                <w:rFonts w:eastAsia="標楷體"/>
                <w:color w:val="000000"/>
              </w:rPr>
              <w:t>訂定相關連續處罰規定</w:t>
            </w:r>
            <w:r w:rsidR="005D602E" w:rsidRPr="00C23BA3">
              <w:rPr>
                <w:rFonts w:eastAsia="標楷體" w:hint="eastAsia"/>
                <w:color w:val="000000"/>
                <w:kern w:val="0"/>
              </w:rPr>
              <w:t>，以發揮嚇阻效力。</w:t>
            </w:r>
          </w:p>
        </w:tc>
      </w:tr>
      <w:tr w:rsidR="00951E2E" w:rsidRPr="00C47A33" w:rsidTr="009B31ED">
        <w:tc>
          <w:tcPr>
            <w:tcW w:w="4468" w:type="dxa"/>
          </w:tcPr>
          <w:p w:rsidR="00B7551B" w:rsidRPr="0087599F" w:rsidRDefault="00951E2E" w:rsidP="00B7551B">
            <w:pPr>
              <w:spacing w:line="0" w:lineRule="atLeast"/>
              <w:ind w:left="271" w:hangingChars="113" w:hanging="271"/>
              <w:jc w:val="both"/>
              <w:rPr>
                <w:rFonts w:eastAsia="標楷體"/>
                <w:color w:val="000000"/>
              </w:rPr>
            </w:pPr>
            <w:r w:rsidRPr="00C47A33">
              <w:rPr>
                <w:rFonts w:ascii="標楷體" w:eastAsia="標楷體" w:hAnsi="標楷體" w:hint="eastAsia"/>
                <w:color w:val="000000"/>
              </w:rPr>
              <w:t xml:space="preserve">第十五條  </w:t>
            </w:r>
            <w:r w:rsidR="00B7551B" w:rsidRPr="0087599F">
              <w:rPr>
                <w:rFonts w:eastAsia="標楷體"/>
                <w:color w:val="000000"/>
              </w:rPr>
              <w:t>違反第十</w:t>
            </w:r>
            <w:r w:rsidR="001F7E66">
              <w:rPr>
                <w:rFonts w:eastAsia="標楷體"/>
                <w:color w:val="000000"/>
              </w:rPr>
              <w:t>一</w:t>
            </w:r>
            <w:r w:rsidR="00B7551B" w:rsidRPr="0087599F">
              <w:rPr>
                <w:rFonts w:eastAsia="標楷體"/>
                <w:color w:val="000000"/>
              </w:rPr>
              <w:t>條第一項規定者，</w:t>
            </w:r>
            <w:r w:rsidR="00472879" w:rsidRPr="00472879">
              <w:rPr>
                <w:rFonts w:eastAsia="標楷體"/>
                <w:color w:val="000000"/>
              </w:rPr>
              <w:t>由執行機關</w:t>
            </w:r>
            <w:r w:rsidR="00B7551B" w:rsidRPr="0087599F">
              <w:rPr>
                <w:rFonts w:eastAsia="標楷體"/>
                <w:color w:val="000000"/>
              </w:rPr>
              <w:t>處主辦</w:t>
            </w:r>
            <w:r w:rsidR="00472879">
              <w:rPr>
                <w:rFonts w:eastAsia="標楷體"/>
                <w:color w:val="000000"/>
              </w:rPr>
              <w:t>者</w:t>
            </w:r>
            <w:r w:rsidR="00B7551B" w:rsidRPr="0087599F">
              <w:rPr>
                <w:rFonts w:eastAsia="標楷體"/>
                <w:color w:val="000000"/>
              </w:rPr>
              <w:t>新臺幣一萬元以上五萬元以下罰鍰，如主辦者仍規避、妨礙或拒絕檢查時，得勒令停止辦理，如拒不停止辦理，得按次連續處罰。</w:t>
            </w:r>
          </w:p>
          <w:p w:rsidR="00951E2E" w:rsidRPr="00C47A33" w:rsidRDefault="00B7551B" w:rsidP="00D61C3D">
            <w:pPr>
              <w:pStyle w:val="HTML"/>
              <w:ind w:leftChars="118" w:left="283" w:firstLineChars="200" w:firstLine="480"/>
              <w:jc w:val="both"/>
              <w:rPr>
                <w:rFonts w:ascii="標楷體" w:eastAsia="標楷體" w:hAnsi="標楷體"/>
                <w:color w:val="000000"/>
              </w:rPr>
            </w:pPr>
            <w:r w:rsidRPr="00C23BA3">
              <w:rPr>
                <w:rFonts w:eastAsia="標楷體"/>
                <w:color w:val="000000"/>
              </w:rPr>
              <w:t>違反第十</w:t>
            </w:r>
            <w:r w:rsidR="00263C25">
              <w:rPr>
                <w:rFonts w:eastAsia="標楷體"/>
                <w:color w:val="000000"/>
              </w:rPr>
              <w:t>一</w:t>
            </w:r>
            <w:r w:rsidRPr="00C23BA3">
              <w:rPr>
                <w:rFonts w:eastAsia="標楷體"/>
                <w:color w:val="000000"/>
              </w:rPr>
              <w:t>條第</w:t>
            </w:r>
            <w:r w:rsidR="00263C25">
              <w:rPr>
                <w:rFonts w:eastAsia="標楷體"/>
                <w:color w:val="000000"/>
              </w:rPr>
              <w:t>二</w:t>
            </w:r>
            <w:r w:rsidRPr="00C23BA3">
              <w:rPr>
                <w:rFonts w:eastAsia="標楷體"/>
                <w:color w:val="000000"/>
              </w:rPr>
              <w:t>項規定，經</w:t>
            </w:r>
            <w:r w:rsidR="00CF3D05">
              <w:rPr>
                <w:rFonts w:eastAsia="標楷體"/>
                <w:color w:val="000000"/>
              </w:rPr>
              <w:t>執行</w:t>
            </w:r>
            <w:r w:rsidR="00CF3D05" w:rsidRPr="00C23BA3">
              <w:rPr>
                <w:rFonts w:eastAsia="標楷體"/>
                <w:color w:val="000000"/>
              </w:rPr>
              <w:t>機關</w:t>
            </w:r>
            <w:r w:rsidRPr="00C23BA3">
              <w:rPr>
                <w:rFonts w:eastAsia="標楷體"/>
                <w:color w:val="000000"/>
              </w:rPr>
              <w:t>命主辦者立即改善，未改善仍持續辦理者，處</w:t>
            </w:r>
            <w:r w:rsidR="00472879" w:rsidRPr="00472879">
              <w:rPr>
                <w:rFonts w:eastAsia="標楷體"/>
                <w:color w:val="000000"/>
              </w:rPr>
              <w:t>主辦者</w:t>
            </w:r>
            <w:r w:rsidRPr="00C23BA3">
              <w:rPr>
                <w:rFonts w:eastAsia="標楷體"/>
                <w:color w:val="000000"/>
              </w:rPr>
              <w:t>新臺幣五萬元以上十</w:t>
            </w:r>
            <w:r w:rsidRPr="00C23BA3">
              <w:rPr>
                <w:rFonts w:eastAsia="標楷體"/>
                <w:color w:val="000000"/>
              </w:rPr>
              <w:lastRenderedPageBreak/>
              <w:t>萬元以下罰鍰，並再限期改善，屆期未改善者，得勒令停止辦理，並得按次連續處罰。令主辦者應立即停止者亦同。</w:t>
            </w:r>
          </w:p>
        </w:tc>
        <w:tc>
          <w:tcPr>
            <w:tcW w:w="4320" w:type="dxa"/>
          </w:tcPr>
          <w:p w:rsidR="000D27D1" w:rsidRDefault="000D27D1" w:rsidP="000D27D1">
            <w:pPr>
              <w:pStyle w:val="a5"/>
              <w:numPr>
                <w:ilvl w:val="0"/>
                <w:numId w:val="31"/>
              </w:numPr>
              <w:ind w:leftChars="0"/>
              <w:jc w:val="both"/>
              <w:rPr>
                <w:rFonts w:eastAsia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lastRenderedPageBreak/>
              <w:t>於辦理活動期間，經本府各</w:t>
            </w:r>
            <w:r w:rsidR="001E15F2">
              <w:rPr>
                <w:rFonts w:eastAsia="標楷體"/>
                <w:color w:val="000000"/>
              </w:rPr>
              <w:t>執行</w:t>
            </w:r>
            <w:r w:rsidRPr="0087599F">
              <w:rPr>
                <w:rFonts w:eastAsia="標楷體"/>
                <w:color w:val="000000"/>
              </w:rPr>
              <w:t>機關發現有違反第十</w:t>
            </w:r>
            <w:r w:rsidR="001F7E66">
              <w:rPr>
                <w:rFonts w:eastAsia="標楷體"/>
                <w:color w:val="000000"/>
              </w:rPr>
              <w:t>一</w:t>
            </w:r>
            <w:r w:rsidRPr="0087599F">
              <w:rPr>
                <w:rFonts w:eastAsia="標楷體"/>
                <w:color w:val="000000"/>
              </w:rPr>
              <w:t>條第一項相關事項，主辦者拒不配合檢查者，基於公共安全考量，訂定相關處罰規定。</w:t>
            </w:r>
          </w:p>
          <w:p w:rsidR="00951E2E" w:rsidRPr="00C47A33" w:rsidRDefault="000D27D1" w:rsidP="00653925">
            <w:pPr>
              <w:pStyle w:val="a5"/>
              <w:numPr>
                <w:ilvl w:val="0"/>
                <w:numId w:val="31"/>
              </w:numPr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於辦理活動期間，經本府各</w:t>
            </w:r>
            <w:r w:rsidR="001E15F2">
              <w:rPr>
                <w:rFonts w:eastAsia="標楷體"/>
                <w:color w:val="000000"/>
              </w:rPr>
              <w:t>執行</w:t>
            </w:r>
            <w:r w:rsidRPr="0087599F">
              <w:rPr>
                <w:rFonts w:eastAsia="標楷體"/>
                <w:color w:val="000000"/>
              </w:rPr>
              <w:t>機關發現有違反第十一條第二項相關事項，經要求限期改善，主辦</w:t>
            </w:r>
            <w:r w:rsidR="001E15F2">
              <w:rPr>
                <w:rFonts w:eastAsia="標楷體"/>
                <w:color w:val="000000"/>
              </w:rPr>
              <w:t>者</w:t>
            </w:r>
            <w:r w:rsidRPr="0087599F">
              <w:rPr>
                <w:rFonts w:eastAsia="標楷體"/>
                <w:color w:val="000000"/>
              </w:rPr>
              <w:t>拒不改善或無法改善者，得勒令停止辦理，</w:t>
            </w:r>
            <w:r w:rsidRPr="0087599F">
              <w:rPr>
                <w:rFonts w:eastAsia="標楷體"/>
                <w:color w:val="000000"/>
              </w:rPr>
              <w:lastRenderedPageBreak/>
              <w:t>並續依第一項加重處罰金額，並得按次連續處罰</w:t>
            </w:r>
            <w:r w:rsidR="00653925" w:rsidRPr="00C23BA3">
              <w:rPr>
                <w:rFonts w:eastAsia="標楷體" w:hint="eastAsia"/>
                <w:color w:val="000000"/>
                <w:kern w:val="0"/>
              </w:rPr>
              <w:t>，以發揮嚇阻效力。</w:t>
            </w:r>
          </w:p>
        </w:tc>
      </w:tr>
      <w:tr w:rsidR="00951E2E" w:rsidRPr="00C47A33" w:rsidTr="009B31ED">
        <w:tc>
          <w:tcPr>
            <w:tcW w:w="4468" w:type="dxa"/>
          </w:tcPr>
          <w:p w:rsidR="000D27D1" w:rsidRPr="0087599F" w:rsidRDefault="00951E2E" w:rsidP="000D27D1">
            <w:pPr>
              <w:spacing w:line="0" w:lineRule="atLeast"/>
              <w:ind w:left="271" w:hangingChars="113" w:hanging="271"/>
              <w:jc w:val="both"/>
              <w:rPr>
                <w:rFonts w:eastAsia="標楷體"/>
                <w:color w:val="000000"/>
              </w:rPr>
            </w:pPr>
            <w:r w:rsidRPr="00C47A33">
              <w:rPr>
                <w:rFonts w:ascii="標楷體" w:eastAsia="標楷體" w:hAnsi="標楷體" w:hint="eastAsia"/>
                <w:color w:val="000000"/>
              </w:rPr>
              <w:lastRenderedPageBreak/>
              <w:t>第十</w:t>
            </w:r>
            <w:r w:rsidR="00595236">
              <w:rPr>
                <w:rFonts w:ascii="標楷體" w:eastAsia="標楷體" w:hAnsi="標楷體" w:hint="eastAsia"/>
                <w:color w:val="000000"/>
              </w:rPr>
              <w:t>六</w:t>
            </w:r>
            <w:r w:rsidRPr="00C47A33">
              <w:rPr>
                <w:rFonts w:ascii="標楷體" w:eastAsia="標楷體" w:hAnsi="標楷體" w:hint="eastAsia"/>
                <w:color w:val="000000"/>
              </w:rPr>
              <w:t xml:space="preserve">條  </w:t>
            </w:r>
            <w:r w:rsidR="000D27D1" w:rsidRPr="0087599F">
              <w:rPr>
                <w:rFonts w:eastAsia="標楷體"/>
                <w:color w:val="000000"/>
              </w:rPr>
              <w:t>違反第十</w:t>
            </w:r>
            <w:r w:rsidR="00B25D28">
              <w:rPr>
                <w:rFonts w:eastAsia="標楷體"/>
                <w:color w:val="000000"/>
              </w:rPr>
              <w:t>二</w:t>
            </w:r>
            <w:r w:rsidR="000D27D1" w:rsidRPr="0087599F">
              <w:rPr>
                <w:rFonts w:eastAsia="標楷體"/>
                <w:color w:val="000000"/>
              </w:rPr>
              <w:t>條第一項、第二項規定</w:t>
            </w:r>
            <w:r w:rsidR="00D61C3D" w:rsidRPr="00D61C3D">
              <w:rPr>
                <w:rFonts w:eastAsia="標楷體"/>
                <w:color w:val="000000"/>
              </w:rPr>
              <w:t>由執行機關</w:t>
            </w:r>
            <w:r w:rsidR="000D27D1" w:rsidRPr="0087599F">
              <w:rPr>
                <w:rFonts w:eastAsia="標楷體"/>
                <w:color w:val="000000"/>
              </w:rPr>
              <w:t>處主辦者新臺幣一萬元以上五萬元以下罰鍰，如拒不停止辦理，得按次連續處罰。</w:t>
            </w:r>
          </w:p>
          <w:p w:rsidR="00951E2E" w:rsidRPr="00C47A33" w:rsidRDefault="000D27D1" w:rsidP="00B25D28">
            <w:pPr>
              <w:ind w:leftChars="100" w:left="240" w:firstLineChars="200" w:firstLine="480"/>
              <w:jc w:val="both"/>
              <w:rPr>
                <w:rFonts w:ascii="標楷體" w:eastAsia="標楷體" w:hAnsi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違反第十</w:t>
            </w:r>
            <w:r w:rsidR="00B25D28">
              <w:rPr>
                <w:rFonts w:eastAsia="標楷體"/>
                <w:color w:val="000000"/>
              </w:rPr>
              <w:t>二</w:t>
            </w:r>
            <w:r w:rsidRPr="0087599F">
              <w:rPr>
                <w:rFonts w:eastAsia="標楷體"/>
                <w:color w:val="000000"/>
              </w:rPr>
              <w:t>條第四項規定，</w:t>
            </w:r>
            <w:r w:rsidR="00D61C3D" w:rsidRPr="00D61C3D">
              <w:rPr>
                <w:rFonts w:eastAsia="標楷體"/>
                <w:color w:val="000000"/>
              </w:rPr>
              <w:t>由執行機關</w:t>
            </w:r>
            <w:r w:rsidRPr="0087599F">
              <w:rPr>
                <w:rFonts w:eastAsia="標楷體"/>
                <w:color w:val="000000"/>
              </w:rPr>
              <w:t>處主辦</w:t>
            </w:r>
            <w:r w:rsidR="00D61C3D">
              <w:rPr>
                <w:rFonts w:eastAsia="標楷體"/>
                <w:color w:val="000000"/>
              </w:rPr>
              <w:t>者</w:t>
            </w:r>
            <w:r w:rsidRPr="0087599F">
              <w:rPr>
                <w:rFonts w:eastAsia="標楷體"/>
                <w:color w:val="000000"/>
              </w:rPr>
              <w:t>新臺幣二萬元以上十萬元以下罰鍰，並限期改善，屆期未改善者，得勒令停止辦理，並得按次連續處罰。</w:t>
            </w:r>
          </w:p>
        </w:tc>
        <w:tc>
          <w:tcPr>
            <w:tcW w:w="4320" w:type="dxa"/>
          </w:tcPr>
          <w:p w:rsidR="000D27D1" w:rsidRDefault="000D27D1" w:rsidP="000D27D1">
            <w:pPr>
              <w:pStyle w:val="a5"/>
              <w:numPr>
                <w:ilvl w:val="0"/>
                <w:numId w:val="32"/>
              </w:numPr>
              <w:ind w:leftChars="0"/>
              <w:jc w:val="both"/>
              <w:rPr>
                <w:rFonts w:eastAsia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經本府同意</w:t>
            </w:r>
            <w:r w:rsidRPr="0087599F">
              <w:rPr>
                <w:rFonts w:eastAsia="標楷體"/>
              </w:rPr>
              <w:t>報備或許可之大型群聚活動，主辦者不得擅自變更，並</w:t>
            </w:r>
            <w:r w:rsidRPr="0087599F">
              <w:rPr>
                <w:rFonts w:eastAsia="標楷體"/>
                <w:color w:val="000000"/>
              </w:rPr>
              <w:t>訂定相關處罰規定。</w:t>
            </w:r>
          </w:p>
          <w:p w:rsidR="000D27D1" w:rsidRPr="0087599F" w:rsidRDefault="000D27D1" w:rsidP="000D27D1">
            <w:pPr>
              <w:pStyle w:val="a5"/>
              <w:numPr>
                <w:ilvl w:val="0"/>
                <w:numId w:val="32"/>
              </w:numPr>
              <w:ind w:leftChars="0"/>
              <w:jc w:val="both"/>
              <w:rPr>
                <w:rFonts w:eastAsia="標楷體"/>
                <w:color w:val="000000"/>
              </w:rPr>
            </w:pPr>
            <w:r w:rsidRPr="0087599F">
              <w:rPr>
                <w:rFonts w:eastAsia="標楷體"/>
              </w:rPr>
              <w:t>主辦者不得將已報備或許可之大型群聚活動轉讓他人主辦或承辦，並</w:t>
            </w:r>
            <w:r w:rsidRPr="0087599F">
              <w:rPr>
                <w:rFonts w:eastAsia="標楷體"/>
                <w:color w:val="000000"/>
              </w:rPr>
              <w:t>訂定相關處罰規定。</w:t>
            </w:r>
          </w:p>
          <w:p w:rsidR="00951E2E" w:rsidRPr="00C47A33" w:rsidRDefault="00951E2E" w:rsidP="000D27D1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9D32A4" w:rsidRPr="00C47A33" w:rsidTr="009B31ED">
        <w:tc>
          <w:tcPr>
            <w:tcW w:w="4468" w:type="dxa"/>
          </w:tcPr>
          <w:p w:rsidR="009D32A4" w:rsidRPr="00C47A33" w:rsidRDefault="000D27D1" w:rsidP="00560205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第十</w:t>
            </w:r>
            <w:r>
              <w:rPr>
                <w:rFonts w:eastAsia="標楷體"/>
                <w:color w:val="000000"/>
              </w:rPr>
              <w:t>七</w:t>
            </w:r>
            <w:r w:rsidRPr="0087599F">
              <w:rPr>
                <w:rFonts w:eastAsia="標楷體"/>
                <w:color w:val="000000"/>
              </w:rPr>
              <w:t>條</w:t>
            </w:r>
            <w:r>
              <w:rPr>
                <w:rFonts w:eastAsia="標楷體" w:hint="eastAsia"/>
                <w:color w:val="000000"/>
              </w:rPr>
              <w:t xml:space="preserve">  </w:t>
            </w:r>
            <w:r w:rsidR="009D32A4" w:rsidRPr="00C47A33">
              <w:rPr>
                <w:rFonts w:ascii="標楷體" w:eastAsia="標楷體" w:hAnsi="標楷體" w:hint="eastAsia"/>
                <w:color w:val="000000"/>
              </w:rPr>
              <w:t>本自治條例所需之書表格式，由</w:t>
            </w:r>
            <w:r w:rsidR="009D32A4">
              <w:rPr>
                <w:rFonts w:ascii="標楷體" w:eastAsia="標楷體" w:hAnsi="標楷體" w:hint="eastAsia"/>
                <w:color w:val="000000"/>
              </w:rPr>
              <w:t>本府各</w:t>
            </w:r>
            <w:r w:rsidR="001E15F2">
              <w:rPr>
                <w:rFonts w:ascii="標楷體" w:eastAsia="標楷體" w:hAnsi="標楷體" w:hint="eastAsia"/>
                <w:color w:val="000000"/>
              </w:rPr>
              <w:t>執行</w:t>
            </w:r>
            <w:r w:rsidR="009D32A4" w:rsidRPr="00C47A33">
              <w:rPr>
                <w:rFonts w:ascii="標楷體" w:eastAsia="標楷體" w:hAnsi="標楷體" w:hint="eastAsia"/>
                <w:color w:val="000000"/>
              </w:rPr>
              <w:t>機關另定之。</w:t>
            </w:r>
          </w:p>
        </w:tc>
        <w:tc>
          <w:tcPr>
            <w:tcW w:w="4320" w:type="dxa"/>
          </w:tcPr>
          <w:p w:rsidR="009D32A4" w:rsidRPr="00C47A33" w:rsidRDefault="009D32A4" w:rsidP="00C127F5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C47A33">
              <w:rPr>
                <w:rFonts w:ascii="標楷體" w:eastAsia="標楷體" w:hAnsi="標楷體" w:cs="Arial" w:hint="eastAsia"/>
                <w:color w:val="000000"/>
              </w:rPr>
              <w:t>本自治條例所需之</w:t>
            </w:r>
            <w:r>
              <w:rPr>
                <w:rFonts w:ascii="標楷體" w:eastAsia="標楷體" w:hAnsi="標楷體" w:cs="Arial" w:hint="eastAsia"/>
                <w:color w:val="000000"/>
              </w:rPr>
              <w:t>相關</w:t>
            </w:r>
            <w:r w:rsidRPr="00C47A33">
              <w:rPr>
                <w:rFonts w:ascii="標楷體" w:eastAsia="標楷體" w:hAnsi="標楷體" w:cs="Arial" w:hint="eastAsia"/>
                <w:color w:val="000000"/>
              </w:rPr>
              <w:t>書表格式授權</w:t>
            </w:r>
            <w:r w:rsidR="001E15F2">
              <w:rPr>
                <w:rFonts w:ascii="標楷體" w:eastAsia="標楷體" w:hAnsi="標楷體" w:hint="eastAsia"/>
                <w:color w:val="000000"/>
              </w:rPr>
              <w:t>各執行</w:t>
            </w:r>
            <w:r w:rsidR="001E15F2" w:rsidRPr="00C47A33">
              <w:rPr>
                <w:rFonts w:ascii="標楷體" w:eastAsia="標楷體" w:hAnsi="標楷體" w:hint="eastAsia"/>
                <w:color w:val="000000"/>
              </w:rPr>
              <w:t>機關</w:t>
            </w:r>
            <w:r w:rsidRPr="00C47A33">
              <w:rPr>
                <w:rFonts w:ascii="標楷體" w:eastAsia="標楷體" w:hAnsi="標楷體" w:cs="Arial" w:hint="eastAsia"/>
                <w:color w:val="000000"/>
              </w:rPr>
              <w:t>另定。</w:t>
            </w:r>
          </w:p>
        </w:tc>
      </w:tr>
      <w:tr w:rsidR="009D32A4" w:rsidRPr="00C47A33" w:rsidTr="009B31ED">
        <w:tc>
          <w:tcPr>
            <w:tcW w:w="4468" w:type="dxa"/>
          </w:tcPr>
          <w:p w:rsidR="009D32A4" w:rsidRPr="00C47A33" w:rsidRDefault="000D27D1" w:rsidP="001E15F2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 w:rsidRPr="0087599F">
              <w:rPr>
                <w:rFonts w:eastAsia="標楷體"/>
                <w:color w:val="000000"/>
              </w:rPr>
              <w:t>第十</w:t>
            </w:r>
            <w:r>
              <w:rPr>
                <w:rFonts w:eastAsia="標楷體"/>
                <w:color w:val="000000"/>
              </w:rPr>
              <w:t>八</w:t>
            </w:r>
            <w:r w:rsidRPr="0087599F">
              <w:rPr>
                <w:rFonts w:eastAsia="標楷體"/>
                <w:color w:val="000000"/>
              </w:rPr>
              <w:t>條</w:t>
            </w:r>
            <w:r>
              <w:rPr>
                <w:rFonts w:eastAsia="標楷體" w:hint="eastAsia"/>
                <w:color w:val="000000"/>
              </w:rPr>
              <w:t xml:space="preserve">  </w:t>
            </w:r>
            <w:r w:rsidR="0034209D" w:rsidRPr="0034209D">
              <w:rPr>
                <w:rFonts w:ascii="標楷體" w:eastAsia="標楷體" w:hAnsi="標楷體" w:hint="eastAsia"/>
                <w:color w:val="000000"/>
              </w:rPr>
              <w:t>本自治條例施行日</w:t>
            </w:r>
            <w:r w:rsidR="001E15F2" w:rsidRPr="0034209D">
              <w:rPr>
                <w:rFonts w:ascii="標楷體" w:eastAsia="標楷體" w:hAnsi="標楷體" w:hint="eastAsia"/>
                <w:color w:val="000000"/>
              </w:rPr>
              <w:t>期</w:t>
            </w:r>
            <w:r w:rsidR="0034209D" w:rsidRPr="0034209D">
              <w:rPr>
                <w:rFonts w:ascii="標楷體" w:eastAsia="標楷體" w:hAnsi="標楷體" w:hint="eastAsia"/>
                <w:color w:val="000000"/>
              </w:rPr>
              <w:t>由本府另定之。</w:t>
            </w:r>
          </w:p>
        </w:tc>
        <w:tc>
          <w:tcPr>
            <w:tcW w:w="4320" w:type="dxa"/>
          </w:tcPr>
          <w:p w:rsidR="009D32A4" w:rsidRPr="00C47A33" w:rsidRDefault="009D32A4" w:rsidP="001E15F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C47A33">
              <w:rPr>
                <w:rFonts w:ascii="標楷體" w:eastAsia="標楷體" w:hAnsi="標楷體" w:hint="eastAsia"/>
                <w:color w:val="000000"/>
              </w:rPr>
              <w:t>本自治條例施行期</w:t>
            </w:r>
            <w:r w:rsidR="001E15F2" w:rsidRPr="00C47A33">
              <w:rPr>
                <w:rFonts w:ascii="標楷體" w:eastAsia="標楷體" w:hAnsi="標楷體" w:hint="eastAsia"/>
                <w:color w:val="000000"/>
              </w:rPr>
              <w:t>日</w:t>
            </w:r>
            <w:r w:rsidR="0034209D" w:rsidRPr="0034209D">
              <w:rPr>
                <w:rFonts w:ascii="標楷體" w:eastAsia="標楷體" w:hAnsi="標楷體" w:hint="eastAsia"/>
                <w:color w:val="000000"/>
              </w:rPr>
              <w:t>由本府另定</w:t>
            </w:r>
            <w:r w:rsidRPr="00C47A33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</w:tbl>
    <w:p w:rsidR="00951E2E" w:rsidRDefault="00951E2E" w:rsidP="009B31ED">
      <w:pPr>
        <w:pageBreakBefore/>
        <w:spacing w:line="500" w:lineRule="exact"/>
        <w:jc w:val="both"/>
        <w:rPr>
          <w:rStyle w:val="a3"/>
          <w:rFonts w:ascii="標楷體" w:eastAsia="標楷體" w:hAnsi="標楷體"/>
          <w:b w:val="0"/>
          <w:color w:val="000000"/>
          <w:sz w:val="40"/>
          <w:szCs w:val="40"/>
        </w:rPr>
      </w:pPr>
      <w:r w:rsidRPr="00C47A33">
        <w:rPr>
          <w:rStyle w:val="a3"/>
          <w:rFonts w:ascii="標楷體" w:eastAsia="標楷體" w:hAnsi="標楷體" w:hint="eastAsia"/>
          <w:b w:val="0"/>
          <w:color w:val="000000"/>
          <w:sz w:val="40"/>
          <w:szCs w:val="40"/>
        </w:rPr>
        <w:lastRenderedPageBreak/>
        <w:t>臺中市</w:t>
      </w:r>
      <w:r>
        <w:rPr>
          <w:rStyle w:val="a3"/>
          <w:rFonts w:ascii="標楷體" w:eastAsia="標楷體" w:hAnsi="標楷體" w:hint="eastAsia"/>
          <w:b w:val="0"/>
          <w:color w:val="000000"/>
          <w:sz w:val="40"/>
          <w:szCs w:val="40"/>
        </w:rPr>
        <w:t>民間</w:t>
      </w:r>
      <w:r w:rsidR="00E62492">
        <w:rPr>
          <w:rStyle w:val="a3"/>
          <w:rFonts w:ascii="標楷體" w:eastAsia="標楷體" w:hAnsi="標楷體" w:hint="eastAsia"/>
          <w:b w:val="0"/>
          <w:color w:val="000000"/>
          <w:sz w:val="40"/>
          <w:szCs w:val="40"/>
        </w:rPr>
        <w:t>團體</w:t>
      </w:r>
      <w:r>
        <w:rPr>
          <w:rStyle w:val="a3"/>
          <w:rFonts w:ascii="標楷體" w:eastAsia="標楷體" w:hAnsi="標楷體" w:hint="eastAsia"/>
          <w:b w:val="0"/>
          <w:color w:val="000000"/>
          <w:sz w:val="40"/>
          <w:szCs w:val="40"/>
        </w:rPr>
        <w:t>辦理大型</w:t>
      </w:r>
      <w:r w:rsidR="00E62492">
        <w:rPr>
          <w:rStyle w:val="a3"/>
          <w:rFonts w:ascii="標楷體" w:eastAsia="標楷體" w:hAnsi="標楷體" w:hint="eastAsia"/>
          <w:b w:val="0"/>
          <w:color w:val="000000"/>
          <w:sz w:val="40"/>
          <w:szCs w:val="40"/>
        </w:rPr>
        <w:t>群聚</w:t>
      </w:r>
      <w:r>
        <w:rPr>
          <w:rStyle w:val="a3"/>
          <w:rFonts w:ascii="標楷體" w:eastAsia="標楷體" w:hAnsi="標楷體" w:hint="eastAsia"/>
          <w:b w:val="0"/>
          <w:color w:val="000000"/>
          <w:sz w:val="40"/>
          <w:szCs w:val="40"/>
        </w:rPr>
        <w:t>活動管理</w:t>
      </w:r>
      <w:r w:rsidRPr="00C47A33">
        <w:rPr>
          <w:rStyle w:val="a3"/>
          <w:rFonts w:ascii="標楷體" w:eastAsia="標楷體" w:hAnsi="標楷體" w:hint="eastAsia"/>
          <w:b w:val="0"/>
          <w:color w:val="000000"/>
          <w:sz w:val="40"/>
          <w:szCs w:val="40"/>
        </w:rPr>
        <w:t>自治條例草案</w:t>
      </w:r>
    </w:p>
    <w:p w:rsidR="00951E2E" w:rsidRPr="00CE1BF6" w:rsidRDefault="00951E2E" w:rsidP="00951E2E">
      <w:pPr>
        <w:numPr>
          <w:ilvl w:val="0"/>
          <w:numId w:val="1"/>
        </w:numPr>
        <w:spacing w:line="460" w:lineRule="exact"/>
        <w:ind w:left="84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E1BF6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FE279A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B9786A" w:rsidRPr="00CE1BF6">
        <w:rPr>
          <w:rFonts w:eastAsia="標楷體"/>
          <w:color w:val="000000"/>
          <w:sz w:val="28"/>
          <w:szCs w:val="28"/>
        </w:rPr>
        <w:t>臺中市為確保大型群聚活動之安全，避免災害發生與強化緊急應變功能，保護人民生命財產，特制定本自治條例。</w:t>
      </w:r>
    </w:p>
    <w:p w:rsidR="00951E2E" w:rsidRPr="00CE1BF6" w:rsidRDefault="00951E2E" w:rsidP="00951E2E">
      <w:pPr>
        <w:numPr>
          <w:ilvl w:val="0"/>
          <w:numId w:val="1"/>
        </w:numPr>
        <w:spacing w:line="460" w:lineRule="exact"/>
        <w:ind w:left="84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E1BF6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FE279A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0759C8" w:rsidRPr="000759C8">
        <w:rPr>
          <w:rFonts w:eastAsia="標楷體"/>
          <w:color w:val="000000"/>
          <w:sz w:val="28"/>
          <w:szCs w:val="28"/>
        </w:rPr>
        <w:t>本自治條例之主管機關為臺中市政府消防局（以下簡稱本府消防局）；執行機關為臺中市政府（以下簡稱本府）所屬各目的事業主管機關。</w:t>
      </w:r>
    </w:p>
    <w:p w:rsidR="00951E2E" w:rsidRPr="00CE1BF6" w:rsidRDefault="00FE279A" w:rsidP="000759C8">
      <w:pPr>
        <w:numPr>
          <w:ilvl w:val="0"/>
          <w:numId w:val="1"/>
        </w:numPr>
        <w:spacing w:line="460" w:lineRule="exact"/>
        <w:ind w:left="84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  </w:t>
      </w:r>
      <w:r w:rsidR="000759C8" w:rsidRPr="000759C8">
        <w:rPr>
          <w:rFonts w:eastAsia="標楷體"/>
          <w:color w:val="000000"/>
          <w:sz w:val="28"/>
          <w:szCs w:val="28"/>
        </w:rPr>
        <w:t>本自治條例所稱大型群聚活動，係指由民間團體</w:t>
      </w:r>
      <w:r w:rsidR="009B31ED">
        <w:rPr>
          <w:rFonts w:eastAsia="標楷體" w:hint="eastAsia"/>
          <w:color w:val="000000"/>
          <w:sz w:val="28"/>
          <w:szCs w:val="28"/>
        </w:rPr>
        <w:t>（</w:t>
      </w:r>
      <w:r w:rsidR="000759C8" w:rsidRPr="000759C8">
        <w:rPr>
          <w:rFonts w:eastAsia="標楷體" w:hint="eastAsia"/>
          <w:color w:val="000000"/>
          <w:sz w:val="28"/>
          <w:szCs w:val="28"/>
        </w:rPr>
        <w:t>以下簡稱主辦者</w:t>
      </w:r>
      <w:r w:rsidR="009B31ED">
        <w:rPr>
          <w:rFonts w:eastAsia="標楷體" w:hint="eastAsia"/>
          <w:color w:val="000000"/>
          <w:sz w:val="28"/>
          <w:szCs w:val="28"/>
        </w:rPr>
        <w:t>）</w:t>
      </w:r>
      <w:r w:rsidR="000759C8" w:rsidRPr="000759C8">
        <w:rPr>
          <w:rFonts w:eastAsia="標楷體"/>
          <w:color w:val="000000"/>
          <w:sz w:val="28"/>
          <w:szCs w:val="28"/>
        </w:rPr>
        <w:t>舉辦每場次預估參加或聚集人數達一千人以上，且持續二小時以上活動。</w:t>
      </w:r>
    </w:p>
    <w:p w:rsidR="00CE1BF6" w:rsidRPr="00837963" w:rsidRDefault="00CE1BF6" w:rsidP="00FE279A">
      <w:pPr>
        <w:spacing w:line="460" w:lineRule="exact"/>
        <w:ind w:leftChars="354" w:left="850" w:firstLineChars="202" w:firstLine="566"/>
        <w:jc w:val="both"/>
        <w:rPr>
          <w:rFonts w:eastAsia="標楷體"/>
          <w:color w:val="000000"/>
          <w:sz w:val="28"/>
          <w:szCs w:val="28"/>
        </w:rPr>
      </w:pPr>
      <w:r w:rsidRPr="00837963">
        <w:rPr>
          <w:rFonts w:eastAsia="標楷體"/>
          <w:color w:val="000000"/>
          <w:sz w:val="28"/>
          <w:szCs w:val="28"/>
        </w:rPr>
        <w:t>前項民間團體係指自然人、私法人或非法人團體設有代表人或管理人者。</w:t>
      </w:r>
    </w:p>
    <w:p w:rsidR="00CE1BF6" w:rsidRPr="00CE1BF6" w:rsidRDefault="00CE1BF6" w:rsidP="00FE279A">
      <w:pPr>
        <w:pStyle w:val="a5"/>
        <w:spacing w:line="460" w:lineRule="exact"/>
        <w:ind w:leftChars="300" w:left="720" w:firstLineChars="249" w:firstLine="697"/>
        <w:jc w:val="both"/>
        <w:rPr>
          <w:rFonts w:eastAsia="標楷體"/>
          <w:color w:val="000000" w:themeColor="text1"/>
          <w:sz w:val="28"/>
          <w:szCs w:val="28"/>
        </w:rPr>
      </w:pPr>
      <w:r w:rsidRPr="00CE1BF6">
        <w:rPr>
          <w:rFonts w:eastAsia="標楷體"/>
          <w:color w:val="000000" w:themeColor="text1"/>
          <w:sz w:val="28"/>
          <w:szCs w:val="28"/>
        </w:rPr>
        <w:t>第一項大型群聚活動係指其內容符合下列活動型態者：</w:t>
      </w:r>
    </w:p>
    <w:p w:rsidR="00951E2E" w:rsidRPr="009B31ED" w:rsidRDefault="00FE3315" w:rsidP="009B31ED">
      <w:pPr>
        <w:pStyle w:val="a5"/>
        <w:numPr>
          <w:ilvl w:val="1"/>
          <w:numId w:val="29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9B31ED">
        <w:rPr>
          <w:rFonts w:ascii="標楷體" w:eastAsia="標楷體" w:hAnsi="標楷體"/>
          <w:color w:val="000000"/>
          <w:sz w:val="28"/>
          <w:szCs w:val="28"/>
        </w:rPr>
        <w:t>體育競技活動。</w:t>
      </w:r>
    </w:p>
    <w:p w:rsidR="00951E2E" w:rsidRPr="00FE3315" w:rsidRDefault="00FE3315" w:rsidP="009B31ED">
      <w:pPr>
        <w:pStyle w:val="a5"/>
        <w:numPr>
          <w:ilvl w:val="1"/>
          <w:numId w:val="29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E279A">
        <w:rPr>
          <w:rFonts w:ascii="標楷體" w:eastAsia="標楷體" w:hAnsi="標楷體"/>
          <w:color w:val="000000"/>
          <w:sz w:val="28"/>
          <w:szCs w:val="28"/>
        </w:rPr>
        <w:t>演唱會、音樂會等演出或類似之娛樂活動。</w:t>
      </w:r>
    </w:p>
    <w:p w:rsidR="00951E2E" w:rsidRPr="00FE3315" w:rsidRDefault="00FE3315" w:rsidP="009B31ED">
      <w:pPr>
        <w:pStyle w:val="a5"/>
        <w:numPr>
          <w:ilvl w:val="1"/>
          <w:numId w:val="29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E279A">
        <w:rPr>
          <w:rFonts w:ascii="標楷體" w:eastAsia="標楷體" w:hAnsi="標楷體"/>
          <w:color w:val="000000"/>
          <w:sz w:val="28"/>
          <w:szCs w:val="28"/>
        </w:rPr>
        <w:t>展覽（售）、人才招募會、博覽會等活動</w:t>
      </w:r>
      <w:r w:rsidR="000759C8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951E2E" w:rsidRPr="00FE3315" w:rsidRDefault="000759C8" w:rsidP="009B31ED">
      <w:pPr>
        <w:pStyle w:val="a5"/>
        <w:numPr>
          <w:ilvl w:val="1"/>
          <w:numId w:val="29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759C8">
        <w:rPr>
          <w:rFonts w:ascii="標楷體" w:eastAsia="標楷體" w:hAnsi="標楷體"/>
          <w:color w:val="000000"/>
          <w:sz w:val="28"/>
          <w:szCs w:val="28"/>
        </w:rPr>
        <w:t>燈會、花會或廟會等民俗節慶，或原住民慶典活動。</w:t>
      </w:r>
    </w:p>
    <w:p w:rsidR="00951E2E" w:rsidRPr="00FE3315" w:rsidRDefault="000759C8" w:rsidP="009B31ED">
      <w:pPr>
        <w:pStyle w:val="a5"/>
        <w:numPr>
          <w:ilvl w:val="1"/>
          <w:numId w:val="29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759C8">
        <w:rPr>
          <w:rFonts w:ascii="標楷體" w:eastAsia="標楷體" w:hAnsi="標楷體"/>
          <w:color w:val="000000"/>
          <w:sz w:val="28"/>
          <w:szCs w:val="28"/>
        </w:rPr>
        <w:t>煙火晚會等活動。</w:t>
      </w:r>
    </w:p>
    <w:p w:rsidR="00951E2E" w:rsidRPr="00FE3315" w:rsidRDefault="000759C8" w:rsidP="009B31ED">
      <w:pPr>
        <w:pStyle w:val="a5"/>
        <w:numPr>
          <w:ilvl w:val="1"/>
          <w:numId w:val="29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759C8">
        <w:rPr>
          <w:rFonts w:ascii="標楷體" w:eastAsia="標楷體" w:hAnsi="標楷體"/>
          <w:color w:val="000000"/>
          <w:sz w:val="28"/>
          <w:szCs w:val="28"/>
        </w:rPr>
        <w:t>其他新穎性表演或助興方法有致生公共危險之虞，或活動內容、方法超出本府應變能力，經本府公告為大型群聚活動者。</w:t>
      </w:r>
    </w:p>
    <w:p w:rsidR="00951E2E" w:rsidRPr="00FE3315" w:rsidRDefault="000759C8" w:rsidP="000759C8">
      <w:pPr>
        <w:spacing w:line="460" w:lineRule="exact"/>
        <w:ind w:leftChars="353" w:left="847" w:firstLineChars="200" w:firstLine="560"/>
        <w:jc w:val="both"/>
        <w:rPr>
          <w:rFonts w:eastAsia="標楷體"/>
          <w:color w:val="000000" w:themeColor="text1"/>
          <w:sz w:val="28"/>
          <w:szCs w:val="28"/>
        </w:rPr>
      </w:pPr>
      <w:r w:rsidRPr="000759C8">
        <w:rPr>
          <w:rFonts w:eastAsia="標楷體"/>
          <w:color w:val="000000"/>
          <w:sz w:val="28"/>
          <w:szCs w:val="28"/>
        </w:rPr>
        <w:t>前項活動類型以及執行機關由本府公告之。</w:t>
      </w:r>
    </w:p>
    <w:p w:rsidR="00951E2E" w:rsidRPr="00FE279A" w:rsidRDefault="00951E2E" w:rsidP="00951E2E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E279A">
        <w:rPr>
          <w:rFonts w:ascii="標楷體" w:eastAsia="標楷體" w:hAnsi="標楷體" w:hint="eastAsia"/>
          <w:color w:val="000000"/>
          <w:sz w:val="28"/>
          <w:szCs w:val="28"/>
        </w:rPr>
        <w:t xml:space="preserve">第四條    </w:t>
      </w:r>
      <w:r w:rsidR="00FE3315" w:rsidRPr="00FE279A">
        <w:rPr>
          <w:rFonts w:eastAsia="標楷體"/>
          <w:color w:val="000000"/>
          <w:sz w:val="28"/>
          <w:szCs w:val="28"/>
        </w:rPr>
        <w:t>下列活動，不適用本自治條例之規定：</w:t>
      </w:r>
    </w:p>
    <w:p w:rsidR="00951E2E" w:rsidRDefault="00FE3315" w:rsidP="009B31ED">
      <w:pPr>
        <w:pStyle w:val="a5"/>
        <w:numPr>
          <w:ilvl w:val="0"/>
          <w:numId w:val="38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E279A">
        <w:rPr>
          <w:rFonts w:eastAsia="標楷體"/>
          <w:color w:val="000000"/>
          <w:sz w:val="28"/>
          <w:szCs w:val="28"/>
        </w:rPr>
        <w:t>體育場館</w:t>
      </w:r>
      <w:r w:rsidRPr="009B31ED">
        <w:rPr>
          <w:rFonts w:ascii="標楷體" w:eastAsia="標楷體" w:hAnsi="標楷體"/>
          <w:color w:val="000000"/>
          <w:sz w:val="28"/>
          <w:szCs w:val="28"/>
        </w:rPr>
        <w:t>、影劇院、音樂廳、宗教場所、娛樂場所、百貨商場、展覽場、觀光遊樂業園區等，於其建築使用用途、營業項目、興辦事業計畫之範圍內舉辦之活動。</w:t>
      </w:r>
    </w:p>
    <w:p w:rsidR="009B31ED" w:rsidRDefault="00FE3315" w:rsidP="009B31ED">
      <w:pPr>
        <w:pStyle w:val="a5"/>
        <w:numPr>
          <w:ilvl w:val="0"/>
          <w:numId w:val="38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9B31ED">
        <w:rPr>
          <w:rFonts w:ascii="標楷體" w:eastAsia="標楷體" w:hAnsi="標楷體"/>
          <w:color w:val="000000"/>
          <w:sz w:val="28"/>
          <w:szCs w:val="28"/>
        </w:rPr>
        <w:t>人民之婚、喪等社交、習俗活動</w:t>
      </w:r>
      <w:r w:rsidR="00951E2E" w:rsidRPr="009B31E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951E2E" w:rsidRPr="009B31ED" w:rsidRDefault="00FE3315" w:rsidP="009B31ED">
      <w:pPr>
        <w:pStyle w:val="a5"/>
        <w:numPr>
          <w:ilvl w:val="0"/>
          <w:numId w:val="38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9B31ED">
        <w:rPr>
          <w:rFonts w:ascii="標楷體" w:eastAsia="標楷體" w:hAnsi="標楷體"/>
          <w:color w:val="000000"/>
          <w:sz w:val="28"/>
          <w:szCs w:val="28"/>
        </w:rPr>
        <w:t>集會遊</w:t>
      </w:r>
      <w:r w:rsidRPr="009B31ED">
        <w:rPr>
          <w:rFonts w:eastAsia="標楷體"/>
          <w:color w:val="000000"/>
          <w:sz w:val="28"/>
          <w:szCs w:val="28"/>
        </w:rPr>
        <w:t>行法規範之集會、遊行等活動</w:t>
      </w:r>
      <w:r w:rsidR="00951E2E" w:rsidRPr="009B31E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951E2E" w:rsidRPr="00FE279A" w:rsidRDefault="00951E2E" w:rsidP="00951E2E">
      <w:pPr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47A33">
        <w:rPr>
          <w:rFonts w:ascii="標楷體" w:eastAsia="標楷體" w:hAnsi="標楷體" w:hint="eastAsia"/>
          <w:color w:val="000000"/>
          <w:sz w:val="28"/>
          <w:szCs w:val="28"/>
        </w:rPr>
        <w:t xml:space="preserve">第五條    </w:t>
      </w:r>
      <w:r w:rsidR="00FE3315" w:rsidRPr="00FE279A">
        <w:rPr>
          <w:rFonts w:eastAsia="標楷體" w:hint="eastAsia"/>
          <w:color w:val="000000"/>
          <w:sz w:val="28"/>
          <w:szCs w:val="28"/>
        </w:rPr>
        <w:t>主辦者</w:t>
      </w:r>
      <w:r w:rsidR="00FE3315" w:rsidRPr="00FE279A">
        <w:rPr>
          <w:rFonts w:eastAsia="標楷體"/>
          <w:color w:val="000000"/>
          <w:sz w:val="28"/>
          <w:szCs w:val="28"/>
        </w:rPr>
        <w:t>應依許可或備查之活動安全工作計畫辦理，落實工作人員教育訓練及器材維護等工作，確實執行安全管理工作</w:t>
      </w:r>
      <w:r w:rsidRPr="00FE279A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951E2E" w:rsidRPr="00FE279A" w:rsidRDefault="00FE3315" w:rsidP="009B31ED">
      <w:pPr>
        <w:spacing w:line="460" w:lineRule="exact"/>
        <w:ind w:leftChars="353" w:left="847" w:firstLineChars="200" w:firstLine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E279A">
        <w:rPr>
          <w:rFonts w:eastAsia="標楷體"/>
          <w:color w:val="000000"/>
          <w:sz w:val="28"/>
          <w:szCs w:val="28"/>
        </w:rPr>
        <w:lastRenderedPageBreak/>
        <w:t>前項安全管理工作紀錄，應備置於活動現場，以供查核。</w:t>
      </w:r>
    </w:p>
    <w:p w:rsidR="00951E2E" w:rsidRPr="001018EA" w:rsidRDefault="00951E2E" w:rsidP="00383DB9">
      <w:pPr>
        <w:spacing w:line="460" w:lineRule="exact"/>
        <w:ind w:left="848" w:hangingChars="303" w:hanging="848"/>
        <w:jc w:val="both"/>
        <w:rPr>
          <w:rFonts w:eastAsia="標楷體"/>
          <w:color w:val="000000"/>
          <w:sz w:val="28"/>
          <w:szCs w:val="28"/>
        </w:rPr>
      </w:pPr>
      <w:r w:rsidRPr="001018EA">
        <w:rPr>
          <w:rFonts w:ascii="標楷體" w:eastAsia="標楷體" w:hAnsi="標楷體" w:hint="eastAsia"/>
          <w:color w:val="000000"/>
          <w:sz w:val="28"/>
          <w:szCs w:val="28"/>
        </w:rPr>
        <w:t xml:space="preserve">第六條　  </w:t>
      </w:r>
      <w:r w:rsidR="00FE3315" w:rsidRPr="001018EA">
        <w:rPr>
          <w:rFonts w:eastAsia="標楷體" w:hint="eastAsia"/>
          <w:color w:val="000000"/>
          <w:sz w:val="28"/>
          <w:szCs w:val="28"/>
        </w:rPr>
        <w:t>主辦者</w:t>
      </w:r>
      <w:r w:rsidR="00FE3315" w:rsidRPr="001018EA">
        <w:rPr>
          <w:rFonts w:eastAsia="標楷體"/>
          <w:color w:val="000000"/>
          <w:sz w:val="28"/>
          <w:szCs w:val="28"/>
        </w:rPr>
        <w:t>應依下列規定向本府執行機關申請備查或許可：</w:t>
      </w:r>
    </w:p>
    <w:p w:rsidR="005120C4" w:rsidRPr="001018EA" w:rsidRDefault="005120C4" w:rsidP="00383DB9">
      <w:pPr>
        <w:pStyle w:val="a5"/>
        <w:numPr>
          <w:ilvl w:val="0"/>
          <w:numId w:val="33"/>
        </w:numPr>
        <w:spacing w:line="460" w:lineRule="exact"/>
        <w:ind w:leftChars="0" w:left="1985" w:hanging="567"/>
        <w:jc w:val="both"/>
        <w:rPr>
          <w:rFonts w:eastAsia="標楷體"/>
          <w:color w:val="000000"/>
          <w:sz w:val="28"/>
          <w:szCs w:val="28"/>
        </w:rPr>
      </w:pPr>
      <w:r w:rsidRPr="001018EA">
        <w:rPr>
          <w:rFonts w:eastAsia="標楷體"/>
          <w:color w:val="000000"/>
          <w:sz w:val="28"/>
          <w:szCs w:val="28"/>
        </w:rPr>
        <w:t>預計參加或聚集人數一千人以上，未達三千人者，於活動舉行</w:t>
      </w:r>
      <w:r w:rsidR="001225F3" w:rsidRPr="001225F3">
        <w:rPr>
          <w:rFonts w:eastAsia="標楷體"/>
          <w:color w:val="000000"/>
          <w:sz w:val="28"/>
          <w:szCs w:val="28"/>
        </w:rPr>
        <w:t>十五</w:t>
      </w:r>
      <w:r w:rsidRPr="001018EA">
        <w:rPr>
          <w:rFonts w:eastAsia="標楷體"/>
          <w:color w:val="000000"/>
          <w:sz w:val="28"/>
          <w:szCs w:val="28"/>
        </w:rPr>
        <w:t>日前申請備查。</w:t>
      </w:r>
    </w:p>
    <w:p w:rsidR="005120C4" w:rsidRPr="001018EA" w:rsidRDefault="005120C4" w:rsidP="00383DB9">
      <w:pPr>
        <w:pStyle w:val="a5"/>
        <w:numPr>
          <w:ilvl w:val="0"/>
          <w:numId w:val="33"/>
        </w:numPr>
        <w:spacing w:line="460" w:lineRule="exact"/>
        <w:ind w:leftChars="0" w:left="1985" w:hanging="567"/>
        <w:jc w:val="both"/>
        <w:rPr>
          <w:rFonts w:eastAsia="標楷體"/>
          <w:color w:val="000000"/>
          <w:sz w:val="28"/>
          <w:szCs w:val="28"/>
        </w:rPr>
      </w:pPr>
      <w:r w:rsidRPr="001018EA">
        <w:rPr>
          <w:rFonts w:eastAsia="標楷體"/>
          <w:color w:val="000000"/>
          <w:sz w:val="28"/>
          <w:szCs w:val="28"/>
        </w:rPr>
        <w:t>預計參加或聚集人數達三千人以上者，於活動舉行三十日前申請許可。</w:t>
      </w:r>
    </w:p>
    <w:p w:rsidR="005120C4" w:rsidRPr="001018EA" w:rsidRDefault="005120C4" w:rsidP="001018EA">
      <w:pPr>
        <w:spacing w:line="460" w:lineRule="exact"/>
        <w:ind w:leftChars="353" w:left="847" w:firstLineChars="200" w:firstLine="560"/>
        <w:jc w:val="both"/>
        <w:rPr>
          <w:rFonts w:eastAsia="標楷體"/>
          <w:color w:val="000000"/>
          <w:sz w:val="28"/>
          <w:szCs w:val="28"/>
        </w:rPr>
      </w:pPr>
      <w:r w:rsidRPr="001018EA">
        <w:rPr>
          <w:rFonts w:eastAsia="標楷體"/>
          <w:color w:val="000000"/>
          <w:sz w:val="28"/>
          <w:szCs w:val="28"/>
        </w:rPr>
        <w:t>臨時性國際活動或符合相關法令規定，經本府</w:t>
      </w:r>
      <w:r w:rsidR="001225F3" w:rsidRPr="001225F3">
        <w:rPr>
          <w:rFonts w:eastAsia="標楷體"/>
          <w:color w:val="000000"/>
          <w:sz w:val="28"/>
          <w:szCs w:val="28"/>
        </w:rPr>
        <w:t>執行機關</w:t>
      </w:r>
      <w:r w:rsidRPr="001018EA">
        <w:rPr>
          <w:rFonts w:eastAsia="標楷體"/>
          <w:color w:val="000000"/>
          <w:sz w:val="28"/>
          <w:szCs w:val="28"/>
        </w:rPr>
        <w:t>許可者，得不受第一項報備或申請許可時間之限制。</w:t>
      </w:r>
    </w:p>
    <w:p w:rsidR="00FE3315" w:rsidRPr="001018EA" w:rsidRDefault="005120C4" w:rsidP="001018EA">
      <w:pPr>
        <w:spacing w:line="460" w:lineRule="exact"/>
        <w:ind w:leftChars="353" w:left="847" w:firstLineChars="200" w:firstLine="560"/>
        <w:jc w:val="both"/>
        <w:rPr>
          <w:rFonts w:eastAsia="標楷體"/>
          <w:color w:val="000000"/>
          <w:sz w:val="28"/>
          <w:szCs w:val="28"/>
        </w:rPr>
      </w:pPr>
      <w:r w:rsidRPr="001018EA">
        <w:rPr>
          <w:rFonts w:eastAsia="標楷體"/>
          <w:color w:val="000000"/>
          <w:sz w:val="28"/>
          <w:szCs w:val="28"/>
        </w:rPr>
        <w:t>大型群聚活動有致生公共危險之虞或超出本府應變能力之虞時，本府</w:t>
      </w:r>
      <w:r w:rsidR="001225F3" w:rsidRPr="001225F3">
        <w:rPr>
          <w:rFonts w:eastAsia="標楷體"/>
          <w:color w:val="000000"/>
          <w:sz w:val="28"/>
          <w:szCs w:val="28"/>
        </w:rPr>
        <w:t>執行機關</w:t>
      </w:r>
      <w:r w:rsidRPr="001018EA">
        <w:rPr>
          <w:rFonts w:eastAsia="標楷體"/>
          <w:color w:val="000000"/>
          <w:sz w:val="28"/>
          <w:szCs w:val="28"/>
        </w:rPr>
        <w:t>得限期命令主辦者提出申請許可、調整辦理時間、規模、活動內容或自行增設應變人力及設備。</w:t>
      </w:r>
    </w:p>
    <w:p w:rsidR="005120C4" w:rsidRPr="001018EA" w:rsidRDefault="00951E2E" w:rsidP="006E3650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018EA">
        <w:rPr>
          <w:rFonts w:ascii="標楷體" w:eastAsia="標楷體" w:hAnsi="標楷體" w:hint="eastAsia"/>
          <w:color w:val="000000"/>
          <w:sz w:val="28"/>
          <w:szCs w:val="28"/>
        </w:rPr>
        <w:t xml:space="preserve">第七條    </w:t>
      </w:r>
      <w:r w:rsidR="001225F3" w:rsidRPr="001225F3">
        <w:rPr>
          <w:rFonts w:eastAsia="標楷體" w:hint="eastAsia"/>
          <w:color w:val="000000"/>
          <w:sz w:val="28"/>
          <w:szCs w:val="28"/>
        </w:rPr>
        <w:t>主辦者</w:t>
      </w:r>
      <w:r w:rsidR="005120C4" w:rsidRPr="001018EA">
        <w:rPr>
          <w:rFonts w:eastAsia="標楷體"/>
          <w:color w:val="000000"/>
          <w:sz w:val="28"/>
          <w:szCs w:val="28"/>
        </w:rPr>
        <w:t>應檢附下列文件並於前條所定期間內，向本府各</w:t>
      </w:r>
      <w:r w:rsidR="001225F3" w:rsidRPr="001225F3">
        <w:rPr>
          <w:rFonts w:eastAsia="標楷體"/>
          <w:color w:val="000000"/>
          <w:sz w:val="28"/>
          <w:szCs w:val="28"/>
        </w:rPr>
        <w:t>執行機關</w:t>
      </w:r>
      <w:r w:rsidR="005120C4" w:rsidRPr="001018EA">
        <w:rPr>
          <w:rFonts w:eastAsia="標楷體"/>
          <w:color w:val="000000"/>
          <w:sz w:val="28"/>
          <w:szCs w:val="28"/>
        </w:rPr>
        <w:t>申請：</w:t>
      </w:r>
      <w:r w:rsidR="005120C4" w:rsidRPr="001018EA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5120C4" w:rsidRPr="001018EA" w:rsidRDefault="005120C4" w:rsidP="006E3650">
      <w:pPr>
        <w:pStyle w:val="a5"/>
        <w:numPr>
          <w:ilvl w:val="0"/>
          <w:numId w:val="34"/>
        </w:numPr>
        <w:spacing w:line="460" w:lineRule="exact"/>
        <w:ind w:leftChars="0" w:firstLine="664"/>
        <w:jc w:val="both"/>
        <w:rPr>
          <w:rFonts w:eastAsia="標楷體"/>
          <w:color w:val="000000" w:themeColor="text1"/>
          <w:sz w:val="28"/>
          <w:szCs w:val="28"/>
        </w:rPr>
      </w:pPr>
      <w:r w:rsidRPr="001018EA">
        <w:rPr>
          <w:rFonts w:eastAsia="標楷體"/>
          <w:color w:val="000000" w:themeColor="text1"/>
          <w:sz w:val="28"/>
          <w:szCs w:val="28"/>
        </w:rPr>
        <w:t>申請書。</w:t>
      </w:r>
    </w:p>
    <w:p w:rsidR="005120C4" w:rsidRPr="001018EA" w:rsidRDefault="001225F3" w:rsidP="006E3650">
      <w:pPr>
        <w:pStyle w:val="a5"/>
        <w:numPr>
          <w:ilvl w:val="0"/>
          <w:numId w:val="34"/>
        </w:numPr>
        <w:spacing w:line="460" w:lineRule="exact"/>
        <w:ind w:leftChars="0" w:left="1985" w:hanging="567"/>
        <w:jc w:val="both"/>
        <w:rPr>
          <w:rFonts w:eastAsia="標楷體"/>
          <w:color w:val="000000" w:themeColor="text1"/>
          <w:sz w:val="28"/>
          <w:szCs w:val="28"/>
        </w:rPr>
      </w:pPr>
      <w:r w:rsidRPr="001225F3">
        <w:rPr>
          <w:rFonts w:eastAsia="標楷體" w:hint="eastAsia"/>
          <w:color w:val="000000" w:themeColor="text1"/>
          <w:sz w:val="28"/>
          <w:szCs w:val="28"/>
        </w:rPr>
        <w:t>主辦者</w:t>
      </w:r>
      <w:r w:rsidR="005120C4" w:rsidRPr="001018EA">
        <w:rPr>
          <w:rFonts w:eastAsia="標楷體"/>
          <w:color w:val="000000" w:themeColor="text1"/>
          <w:sz w:val="28"/>
          <w:szCs w:val="28"/>
        </w:rPr>
        <w:t>為法人或非法人團體者，應檢附法人或非法人團體之登記證明文件，及代表人或管理人身分證明文件。但</w:t>
      </w:r>
      <w:r w:rsidRPr="001225F3">
        <w:rPr>
          <w:rFonts w:eastAsia="標楷體" w:hint="eastAsia"/>
          <w:color w:val="000000" w:themeColor="text1"/>
          <w:sz w:val="28"/>
          <w:szCs w:val="28"/>
        </w:rPr>
        <w:t>主辦者</w:t>
      </w:r>
      <w:r w:rsidR="005120C4" w:rsidRPr="001018EA">
        <w:rPr>
          <w:rFonts w:eastAsia="標楷體"/>
          <w:color w:val="000000" w:themeColor="text1"/>
          <w:sz w:val="28"/>
          <w:szCs w:val="28"/>
        </w:rPr>
        <w:t>為自然人者，僅須檢附其身分證明文件。</w:t>
      </w:r>
    </w:p>
    <w:p w:rsidR="005120C4" w:rsidRPr="001018EA" w:rsidRDefault="005120C4" w:rsidP="006E3650">
      <w:pPr>
        <w:pStyle w:val="a5"/>
        <w:numPr>
          <w:ilvl w:val="0"/>
          <w:numId w:val="34"/>
        </w:numPr>
        <w:spacing w:line="460" w:lineRule="exact"/>
        <w:ind w:leftChars="0" w:left="1985" w:hanging="567"/>
        <w:jc w:val="both"/>
        <w:rPr>
          <w:rFonts w:eastAsia="標楷體"/>
          <w:color w:val="000000" w:themeColor="text1"/>
          <w:sz w:val="28"/>
          <w:szCs w:val="28"/>
        </w:rPr>
      </w:pPr>
      <w:r w:rsidRPr="001018EA">
        <w:rPr>
          <w:rFonts w:eastAsia="標楷體"/>
          <w:color w:val="000000" w:themeColor="text1"/>
          <w:sz w:val="28"/>
          <w:szCs w:val="28"/>
        </w:rPr>
        <w:t>大型群聚活動方案及說明。</w:t>
      </w:r>
    </w:p>
    <w:p w:rsidR="005120C4" w:rsidRPr="001018EA" w:rsidRDefault="005120C4" w:rsidP="006E3650">
      <w:pPr>
        <w:pStyle w:val="a5"/>
        <w:numPr>
          <w:ilvl w:val="0"/>
          <w:numId w:val="34"/>
        </w:numPr>
        <w:spacing w:line="460" w:lineRule="exact"/>
        <w:ind w:leftChars="0" w:left="1985" w:hanging="567"/>
        <w:jc w:val="both"/>
        <w:rPr>
          <w:rFonts w:eastAsia="標楷體"/>
          <w:color w:val="000000" w:themeColor="text1"/>
          <w:sz w:val="28"/>
          <w:szCs w:val="28"/>
        </w:rPr>
      </w:pPr>
      <w:r w:rsidRPr="001018EA">
        <w:rPr>
          <w:rFonts w:eastAsia="標楷體"/>
          <w:color w:val="000000" w:themeColor="text1"/>
          <w:sz w:val="28"/>
          <w:szCs w:val="28"/>
        </w:rPr>
        <w:t>大型群聚活動安全工作計畫。</w:t>
      </w:r>
    </w:p>
    <w:p w:rsidR="005120C4" w:rsidRPr="001018EA" w:rsidRDefault="001225F3" w:rsidP="006E3650">
      <w:pPr>
        <w:pStyle w:val="a5"/>
        <w:numPr>
          <w:ilvl w:val="0"/>
          <w:numId w:val="34"/>
        </w:numPr>
        <w:spacing w:line="460" w:lineRule="exact"/>
        <w:ind w:leftChars="0" w:left="1985" w:hanging="567"/>
        <w:jc w:val="both"/>
        <w:rPr>
          <w:rFonts w:eastAsia="標楷體"/>
          <w:color w:val="000000" w:themeColor="text1"/>
          <w:sz w:val="28"/>
          <w:szCs w:val="28"/>
        </w:rPr>
      </w:pPr>
      <w:r w:rsidRPr="001225F3">
        <w:rPr>
          <w:rFonts w:eastAsia="標楷體" w:hint="eastAsia"/>
          <w:color w:val="000000" w:themeColor="text1"/>
          <w:sz w:val="28"/>
          <w:szCs w:val="28"/>
        </w:rPr>
        <w:t>主辦者</w:t>
      </w:r>
      <w:r w:rsidR="005120C4" w:rsidRPr="001018EA">
        <w:rPr>
          <w:rFonts w:eastAsia="標楷體"/>
          <w:color w:val="000000" w:themeColor="text1"/>
          <w:sz w:val="28"/>
          <w:szCs w:val="28"/>
        </w:rPr>
        <w:t>與場館或設施管理者簽訂之安全約定。</w:t>
      </w:r>
    </w:p>
    <w:p w:rsidR="005120C4" w:rsidRPr="001018EA" w:rsidRDefault="005120C4" w:rsidP="006E3650">
      <w:pPr>
        <w:pStyle w:val="a5"/>
        <w:numPr>
          <w:ilvl w:val="0"/>
          <w:numId w:val="34"/>
        </w:numPr>
        <w:spacing w:line="460" w:lineRule="exact"/>
        <w:ind w:leftChars="0" w:left="1985" w:hanging="567"/>
        <w:jc w:val="both"/>
        <w:rPr>
          <w:rFonts w:eastAsia="標楷體"/>
          <w:color w:val="000000" w:themeColor="text1"/>
          <w:sz w:val="28"/>
          <w:szCs w:val="28"/>
        </w:rPr>
      </w:pPr>
      <w:r w:rsidRPr="001018EA">
        <w:rPr>
          <w:rFonts w:eastAsia="標楷體"/>
          <w:color w:val="000000" w:themeColor="text1"/>
          <w:sz w:val="28"/>
          <w:szCs w:val="28"/>
        </w:rPr>
        <w:t>場地或活動性質應另經許可者，其許可證明。</w:t>
      </w:r>
    </w:p>
    <w:p w:rsidR="00951E2E" w:rsidRPr="001018EA" w:rsidRDefault="005120C4" w:rsidP="009B31ED">
      <w:pPr>
        <w:spacing w:line="460" w:lineRule="exact"/>
        <w:ind w:leftChars="353" w:left="847" w:firstLineChars="200" w:firstLine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018EA">
        <w:rPr>
          <w:rFonts w:eastAsia="標楷體"/>
          <w:color w:val="000000" w:themeColor="text1"/>
          <w:sz w:val="28"/>
          <w:szCs w:val="28"/>
        </w:rPr>
        <w:t>辦理跨</w:t>
      </w:r>
      <w:r w:rsidRPr="009B31ED">
        <w:rPr>
          <w:rFonts w:eastAsia="標楷體"/>
          <w:color w:val="000000"/>
          <w:sz w:val="28"/>
          <w:szCs w:val="28"/>
        </w:rPr>
        <w:t>行政區域</w:t>
      </w:r>
      <w:r w:rsidRPr="001018EA">
        <w:rPr>
          <w:rFonts w:eastAsia="標楷體"/>
          <w:color w:val="000000" w:themeColor="text1"/>
          <w:sz w:val="28"/>
          <w:szCs w:val="28"/>
        </w:rPr>
        <w:t>之大型群聚活動，如活動出發地為本市轄內，主辦者應向本府</w:t>
      </w:r>
      <w:r w:rsidR="001225F3" w:rsidRPr="001225F3">
        <w:rPr>
          <w:rFonts w:eastAsia="標楷體"/>
          <w:color w:val="000000" w:themeColor="text1"/>
          <w:sz w:val="28"/>
          <w:szCs w:val="28"/>
        </w:rPr>
        <w:t>執行機關</w:t>
      </w:r>
      <w:r w:rsidRPr="001018EA">
        <w:rPr>
          <w:rFonts w:eastAsia="標楷體"/>
          <w:color w:val="000000" w:themeColor="text1"/>
          <w:sz w:val="28"/>
          <w:szCs w:val="28"/>
        </w:rPr>
        <w:t>報備或申請許可，並由本府轉知報備。</w:t>
      </w:r>
    </w:p>
    <w:p w:rsidR="005120C4" w:rsidRPr="001018EA" w:rsidRDefault="00951E2E" w:rsidP="006E3650">
      <w:pPr>
        <w:spacing w:line="460" w:lineRule="exact"/>
        <w:ind w:left="840" w:hangingChars="300" w:hanging="840"/>
        <w:jc w:val="both"/>
        <w:rPr>
          <w:rFonts w:eastAsia="標楷體"/>
          <w:color w:val="000000"/>
          <w:sz w:val="28"/>
          <w:szCs w:val="28"/>
        </w:rPr>
      </w:pPr>
      <w:r w:rsidRPr="001018EA">
        <w:rPr>
          <w:rFonts w:ascii="標楷體" w:eastAsia="標楷體" w:hAnsi="標楷體" w:hint="eastAsia"/>
          <w:color w:val="000000"/>
          <w:sz w:val="28"/>
          <w:szCs w:val="28"/>
        </w:rPr>
        <w:t xml:space="preserve">第八條    </w:t>
      </w:r>
      <w:r w:rsidR="005120C4" w:rsidRPr="001018EA">
        <w:rPr>
          <w:rFonts w:eastAsia="標楷體"/>
          <w:color w:val="000000"/>
          <w:sz w:val="28"/>
          <w:szCs w:val="28"/>
        </w:rPr>
        <w:t>辦理</w:t>
      </w:r>
      <w:r w:rsidR="001225F3" w:rsidRPr="001225F3">
        <w:rPr>
          <w:rFonts w:eastAsia="標楷體"/>
          <w:color w:val="000000"/>
          <w:sz w:val="28"/>
          <w:szCs w:val="28"/>
        </w:rPr>
        <w:t>大型群聚活動如需消防及救護車以及相關人力協助時，應以自行洽請民間人車協勤方式辦理</w:t>
      </w:r>
      <w:r w:rsidR="005120C4" w:rsidRPr="001018EA">
        <w:rPr>
          <w:rFonts w:eastAsia="標楷體"/>
          <w:color w:val="000000"/>
          <w:sz w:val="28"/>
          <w:szCs w:val="28"/>
        </w:rPr>
        <w:t>。</w:t>
      </w:r>
    </w:p>
    <w:p w:rsidR="00951E2E" w:rsidRPr="001018EA" w:rsidRDefault="005120C4" w:rsidP="00D72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351" w:left="842" w:firstLineChars="200" w:firstLine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018EA">
        <w:rPr>
          <w:rFonts w:eastAsia="標楷體"/>
          <w:color w:val="000000"/>
          <w:sz w:val="28"/>
          <w:szCs w:val="28"/>
        </w:rPr>
        <w:t>前項民間人車協勤申請機制、作業模式及收費標準，由本府各相關業務主管機關訂定之。</w:t>
      </w:r>
    </w:p>
    <w:p w:rsidR="00951E2E" w:rsidRPr="001018EA" w:rsidRDefault="00951E2E" w:rsidP="00951E2E">
      <w:pPr>
        <w:pStyle w:val="HTML"/>
        <w:spacing w:line="460" w:lineRule="exact"/>
        <w:ind w:left="848" w:hangingChars="303" w:hanging="848"/>
        <w:jc w:val="both"/>
        <w:rPr>
          <w:rStyle w:val="redtext"/>
          <w:rFonts w:ascii="標楷體" w:eastAsia="標楷體" w:hAnsi="標楷體"/>
          <w:color w:val="000000"/>
          <w:sz w:val="28"/>
          <w:szCs w:val="28"/>
        </w:rPr>
      </w:pPr>
      <w:r w:rsidRPr="001018EA">
        <w:rPr>
          <w:rStyle w:val="redtext"/>
          <w:rFonts w:ascii="標楷體" w:eastAsia="標楷體" w:hAnsi="標楷體" w:hint="eastAsia"/>
          <w:color w:val="000000"/>
          <w:sz w:val="28"/>
          <w:szCs w:val="28"/>
        </w:rPr>
        <w:t xml:space="preserve">第九條    </w:t>
      </w:r>
      <w:r w:rsidR="005120C4" w:rsidRPr="001018EA">
        <w:rPr>
          <w:rFonts w:eastAsia="標楷體"/>
          <w:color w:val="000000"/>
          <w:sz w:val="28"/>
          <w:szCs w:val="28"/>
        </w:rPr>
        <w:t>主辦者應依活動性質及規模，投保適足公共意外責任險，其投保內容、金額由本府公告之。</w:t>
      </w:r>
    </w:p>
    <w:p w:rsidR="005120C4" w:rsidRPr="001018EA" w:rsidRDefault="00951E2E" w:rsidP="001018EA">
      <w:pPr>
        <w:pStyle w:val="HTML"/>
        <w:spacing w:line="460" w:lineRule="exact"/>
        <w:ind w:left="280" w:hangingChars="100" w:hanging="280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1018EA">
        <w:rPr>
          <w:rFonts w:ascii="標楷體" w:eastAsia="標楷體" w:hAnsi="標楷體" w:hint="eastAsia"/>
          <w:color w:val="000000"/>
          <w:sz w:val="28"/>
          <w:szCs w:val="28"/>
        </w:rPr>
        <w:t xml:space="preserve">第十條    </w:t>
      </w:r>
      <w:r w:rsidR="005120C4" w:rsidRPr="001018EA">
        <w:rPr>
          <w:rFonts w:ascii="Times New Roman" w:eastAsia="標楷體" w:hAnsi="Times New Roman" w:cs="Times New Roman"/>
          <w:color w:val="000000"/>
          <w:sz w:val="28"/>
          <w:szCs w:val="28"/>
        </w:rPr>
        <w:t>有下列情形之一者，本府得不予許可辦理：</w:t>
      </w:r>
    </w:p>
    <w:p w:rsidR="005120C4" w:rsidRPr="001018EA" w:rsidRDefault="005120C4" w:rsidP="00D72095">
      <w:pPr>
        <w:pStyle w:val="a5"/>
        <w:numPr>
          <w:ilvl w:val="0"/>
          <w:numId w:val="35"/>
        </w:numPr>
        <w:spacing w:line="460" w:lineRule="exact"/>
        <w:ind w:leftChars="0" w:firstLine="664"/>
        <w:jc w:val="both"/>
        <w:rPr>
          <w:rFonts w:eastAsia="標楷體"/>
          <w:color w:val="000000"/>
          <w:sz w:val="28"/>
          <w:szCs w:val="28"/>
        </w:rPr>
      </w:pPr>
      <w:r w:rsidRPr="001018EA">
        <w:rPr>
          <w:rFonts w:eastAsia="標楷體"/>
          <w:color w:val="000000" w:themeColor="text1"/>
          <w:sz w:val="28"/>
          <w:szCs w:val="28"/>
        </w:rPr>
        <w:lastRenderedPageBreak/>
        <w:t>違反法規</w:t>
      </w:r>
      <w:r w:rsidRPr="001018EA">
        <w:rPr>
          <w:rFonts w:eastAsia="標楷體"/>
          <w:color w:val="000000"/>
          <w:sz w:val="28"/>
          <w:szCs w:val="28"/>
        </w:rPr>
        <w:t>規定者。</w:t>
      </w:r>
    </w:p>
    <w:p w:rsidR="005120C4" w:rsidRPr="001018EA" w:rsidRDefault="005120C4" w:rsidP="00D72095">
      <w:pPr>
        <w:pStyle w:val="a5"/>
        <w:numPr>
          <w:ilvl w:val="0"/>
          <w:numId w:val="35"/>
        </w:numPr>
        <w:spacing w:line="460" w:lineRule="exact"/>
        <w:ind w:leftChars="0" w:left="1985" w:hanging="567"/>
        <w:jc w:val="both"/>
        <w:rPr>
          <w:rFonts w:eastAsia="標楷體"/>
          <w:color w:val="000000"/>
          <w:sz w:val="28"/>
          <w:szCs w:val="28"/>
        </w:rPr>
      </w:pPr>
      <w:r w:rsidRPr="001018EA">
        <w:rPr>
          <w:rFonts w:eastAsia="標楷體"/>
          <w:color w:val="000000"/>
          <w:sz w:val="28"/>
          <w:szCs w:val="28"/>
        </w:rPr>
        <w:t>有明顯事實足認為活動有危害社會</w:t>
      </w:r>
      <w:r w:rsidRPr="001018EA">
        <w:rPr>
          <w:rFonts w:eastAsia="標楷體"/>
          <w:color w:val="000000"/>
          <w:sz w:val="28"/>
          <w:szCs w:val="28"/>
        </w:rPr>
        <w:t xml:space="preserve"> </w:t>
      </w:r>
      <w:r w:rsidRPr="001018EA">
        <w:rPr>
          <w:rFonts w:eastAsia="標楷體"/>
          <w:color w:val="000000"/>
          <w:sz w:val="28"/>
          <w:szCs w:val="28"/>
        </w:rPr>
        <w:t>秩序或公共利益之虞者。</w:t>
      </w:r>
    </w:p>
    <w:p w:rsidR="00951E2E" w:rsidRPr="00D72095" w:rsidRDefault="005120C4" w:rsidP="00D7209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460" w:lineRule="exact"/>
        <w:ind w:leftChars="464" w:left="1114" w:firstLineChars="200" w:firstLine="560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D72095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未檢附第</w:t>
      </w:r>
      <w:r w:rsidR="00702738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七</w:t>
      </w:r>
      <w:r w:rsidRPr="00D72095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條第一項申請文件，經通知補正逾期不補正或補正不完全者</w:t>
      </w:r>
      <w:r w:rsidRPr="00D72095">
        <w:rPr>
          <w:rFonts w:ascii="Times New Roman" w:eastAsia="標楷體" w:hAnsi="Times New Roman" w:cs="Times New Roman"/>
          <w:color w:val="000000"/>
          <w:sz w:val="28"/>
          <w:szCs w:val="28"/>
        </w:rPr>
        <w:t>。</w:t>
      </w:r>
    </w:p>
    <w:p w:rsidR="005120C4" w:rsidRPr="009B31ED" w:rsidRDefault="00951E2E" w:rsidP="009B31E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460" w:lineRule="exact"/>
        <w:ind w:left="1154" w:hangingChars="412" w:hanging="115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018EA">
        <w:rPr>
          <w:rFonts w:ascii="標楷體" w:eastAsia="標楷體" w:hAnsi="標楷體" w:hint="eastAsia"/>
          <w:color w:val="000000"/>
          <w:sz w:val="28"/>
          <w:szCs w:val="28"/>
        </w:rPr>
        <w:t>第十一條</w:t>
      </w:r>
      <w:r w:rsidR="009B31ED">
        <w:rPr>
          <w:rFonts w:ascii="標楷體" w:eastAsia="標楷體" w:hAnsi="標楷體" w:hint="eastAsia"/>
          <w:color w:val="000000"/>
          <w:sz w:val="28"/>
          <w:szCs w:val="28"/>
        </w:rPr>
        <w:t xml:space="preserve">　</w:t>
      </w:r>
      <w:r w:rsidR="009B31ED">
        <w:rPr>
          <w:rFonts w:ascii="標楷體" w:eastAsia="標楷體" w:hAnsi="標楷體"/>
          <w:color w:val="000000"/>
          <w:sz w:val="28"/>
          <w:szCs w:val="28"/>
        </w:rPr>
        <w:t xml:space="preserve">　</w:t>
      </w:r>
      <w:r w:rsidR="005120C4" w:rsidRPr="001018EA">
        <w:rPr>
          <w:rFonts w:ascii="Times New Roman" w:eastAsia="標楷體" w:hAnsi="Times New Roman" w:cs="Times New Roman"/>
          <w:color w:val="000000"/>
          <w:sz w:val="28"/>
          <w:szCs w:val="28"/>
        </w:rPr>
        <w:t>本</w:t>
      </w:r>
      <w:r w:rsidR="005120C4" w:rsidRPr="001018EA">
        <w:rPr>
          <w:rFonts w:ascii="Times New Roman" w:eastAsia="標楷體" w:hAnsi="Times New Roman" w:cs="Times New Roman"/>
          <w:color w:val="000000"/>
          <w:kern w:val="2"/>
          <w:sz w:val="28"/>
          <w:szCs w:val="28"/>
        </w:rPr>
        <w:t>府為確保活動安全，於大型群聚活動舉辦前或活動進行中，對活動場所、設施及其安全管理進行現場查驗，主辦者不得規避、妨礙或拒絕。</w:t>
      </w:r>
    </w:p>
    <w:p w:rsidR="005120C4" w:rsidRPr="001018EA" w:rsidRDefault="005120C4" w:rsidP="001018E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460" w:lineRule="exact"/>
        <w:ind w:leftChars="464" w:left="1114" w:firstLineChars="200" w:firstLine="560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1018EA">
        <w:rPr>
          <w:rFonts w:ascii="Times New Roman" w:eastAsia="標楷體" w:hAnsi="Times New Roman" w:cs="Times New Roman"/>
          <w:color w:val="000000"/>
          <w:sz w:val="28"/>
          <w:szCs w:val="28"/>
        </w:rPr>
        <w:t>大型群聚活動辦理期間，本府</w:t>
      </w:r>
      <w:r w:rsidR="00BA7652" w:rsidRPr="00BA7652">
        <w:rPr>
          <w:rFonts w:ascii="Times New Roman" w:eastAsia="標楷體" w:hAnsi="Times New Roman" w:cs="Times New Roman"/>
          <w:color w:val="000000"/>
          <w:sz w:val="28"/>
          <w:szCs w:val="28"/>
        </w:rPr>
        <w:t>執行機關</w:t>
      </w:r>
      <w:r w:rsidRPr="001018EA">
        <w:rPr>
          <w:rFonts w:ascii="Times New Roman" w:eastAsia="標楷體" w:hAnsi="Times New Roman" w:cs="Times New Roman"/>
          <w:color w:val="000000"/>
          <w:sz w:val="28"/>
          <w:szCs w:val="28"/>
        </w:rPr>
        <w:t>如抽查發現有下列情事之一者，得命主辦者改善或停止活動：</w:t>
      </w:r>
    </w:p>
    <w:p w:rsidR="005120C4" w:rsidRPr="001018EA" w:rsidRDefault="005120C4" w:rsidP="009B31ED">
      <w:pPr>
        <w:numPr>
          <w:ilvl w:val="0"/>
          <w:numId w:val="36"/>
        </w:numPr>
        <w:spacing w:line="460" w:lineRule="exact"/>
        <w:ind w:leftChars="708" w:left="2267" w:hangingChars="203" w:hanging="568"/>
        <w:jc w:val="both"/>
        <w:rPr>
          <w:rFonts w:eastAsia="標楷體"/>
          <w:color w:val="000000"/>
          <w:sz w:val="28"/>
          <w:szCs w:val="28"/>
        </w:rPr>
      </w:pPr>
      <w:r w:rsidRPr="001018EA">
        <w:rPr>
          <w:rFonts w:eastAsia="標楷體"/>
          <w:color w:val="000000"/>
          <w:sz w:val="28"/>
          <w:szCs w:val="28"/>
        </w:rPr>
        <w:t>現場活動與申請許可、備查內容或活動安全工作計畫不符。</w:t>
      </w:r>
    </w:p>
    <w:p w:rsidR="005120C4" w:rsidRPr="001018EA" w:rsidRDefault="005120C4" w:rsidP="009B31ED">
      <w:pPr>
        <w:numPr>
          <w:ilvl w:val="0"/>
          <w:numId w:val="36"/>
        </w:numPr>
        <w:spacing w:line="460" w:lineRule="exact"/>
        <w:ind w:leftChars="708" w:left="2267" w:hangingChars="203" w:hanging="568"/>
        <w:jc w:val="both"/>
        <w:rPr>
          <w:rFonts w:eastAsia="標楷體"/>
          <w:color w:val="000000"/>
          <w:sz w:val="28"/>
          <w:szCs w:val="28"/>
        </w:rPr>
      </w:pPr>
      <w:r w:rsidRPr="001018EA">
        <w:rPr>
          <w:rFonts w:eastAsia="標楷體"/>
          <w:color w:val="000000"/>
          <w:sz w:val="28"/>
          <w:szCs w:val="28"/>
        </w:rPr>
        <w:t>未經申請許可者。</w:t>
      </w:r>
    </w:p>
    <w:p w:rsidR="005120C4" w:rsidRDefault="005120C4" w:rsidP="009B31ED">
      <w:pPr>
        <w:numPr>
          <w:ilvl w:val="0"/>
          <w:numId w:val="36"/>
        </w:numPr>
        <w:spacing w:line="460" w:lineRule="exact"/>
        <w:ind w:leftChars="708" w:left="2267" w:hangingChars="203" w:hanging="568"/>
        <w:jc w:val="both"/>
        <w:rPr>
          <w:rFonts w:eastAsia="標楷體"/>
          <w:color w:val="000000"/>
          <w:sz w:val="28"/>
          <w:szCs w:val="28"/>
        </w:rPr>
      </w:pPr>
      <w:r w:rsidRPr="001018EA">
        <w:rPr>
          <w:rFonts w:eastAsia="標楷體"/>
          <w:color w:val="000000"/>
          <w:sz w:val="28"/>
          <w:szCs w:val="28"/>
        </w:rPr>
        <w:t>發生重大事故，造成人命傷亡者。</w:t>
      </w:r>
    </w:p>
    <w:p w:rsidR="00BA7652" w:rsidRPr="001018EA" w:rsidRDefault="00BA7652" w:rsidP="009B31ED">
      <w:pPr>
        <w:numPr>
          <w:ilvl w:val="0"/>
          <w:numId w:val="36"/>
        </w:numPr>
        <w:spacing w:line="460" w:lineRule="exact"/>
        <w:ind w:leftChars="708" w:left="2267" w:hangingChars="203" w:hanging="568"/>
        <w:jc w:val="both"/>
        <w:rPr>
          <w:rFonts w:eastAsia="標楷體"/>
          <w:color w:val="000000"/>
          <w:sz w:val="28"/>
          <w:szCs w:val="28"/>
        </w:rPr>
      </w:pPr>
      <w:r w:rsidRPr="001018EA">
        <w:rPr>
          <w:rFonts w:eastAsia="標楷體"/>
          <w:color w:val="000000"/>
          <w:sz w:val="28"/>
          <w:szCs w:val="28"/>
        </w:rPr>
        <w:t>其他影響情節重大，非停止活動不能確保公共安全者。</w:t>
      </w:r>
    </w:p>
    <w:p w:rsidR="005120C4" w:rsidRPr="001018EA" w:rsidRDefault="00951E2E" w:rsidP="001018EA">
      <w:pPr>
        <w:pStyle w:val="Web"/>
        <w:spacing w:before="0" w:beforeAutospacing="0" w:after="0" w:afterAutospacing="0" w:line="460" w:lineRule="exact"/>
        <w:ind w:left="1168" w:hangingChars="417" w:hanging="1168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018EA">
        <w:rPr>
          <w:rFonts w:ascii="標楷體" w:eastAsia="標楷體" w:hAnsi="標楷體" w:hint="eastAsia"/>
          <w:sz w:val="28"/>
          <w:szCs w:val="28"/>
        </w:rPr>
        <w:t xml:space="preserve">第十二條    </w:t>
      </w:r>
      <w:r w:rsidR="005120C4" w:rsidRPr="001018EA">
        <w:rPr>
          <w:rFonts w:ascii="Times New Roman" w:eastAsia="標楷體" w:hAnsi="Times New Roman" w:cs="Times New Roman"/>
          <w:kern w:val="2"/>
          <w:sz w:val="28"/>
          <w:szCs w:val="28"/>
        </w:rPr>
        <w:t>經</w:t>
      </w:r>
      <w:r w:rsidR="005120C4" w:rsidRPr="001018EA">
        <w:rPr>
          <w:rFonts w:ascii="Times New Roman" w:eastAsia="標楷體" w:hAnsi="Times New Roman" w:cs="Times New Roman" w:hint="eastAsia"/>
          <w:kern w:val="2"/>
          <w:sz w:val="28"/>
          <w:szCs w:val="28"/>
        </w:rPr>
        <w:t>備查</w:t>
      </w:r>
      <w:r w:rsidR="005120C4" w:rsidRPr="001018EA">
        <w:rPr>
          <w:rFonts w:ascii="Times New Roman" w:eastAsia="標楷體" w:hAnsi="Times New Roman" w:cs="Times New Roman"/>
          <w:kern w:val="2"/>
          <w:sz w:val="28"/>
          <w:szCs w:val="28"/>
        </w:rPr>
        <w:t>或許可之大型群聚活動，主辦者不得擅自變更活動之時間、地點、內容或擴大舉辦規模。</w:t>
      </w:r>
    </w:p>
    <w:p w:rsidR="005120C4" w:rsidRPr="001018EA" w:rsidRDefault="005120C4" w:rsidP="001018EA">
      <w:pPr>
        <w:pStyle w:val="Web"/>
        <w:spacing w:before="0" w:beforeAutospacing="0" w:after="0" w:afterAutospacing="0" w:line="460" w:lineRule="exact"/>
        <w:ind w:leftChars="467" w:left="1121" w:firstLineChars="200" w:firstLine="56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018EA">
        <w:rPr>
          <w:rFonts w:ascii="Times New Roman" w:eastAsia="標楷體" w:hAnsi="Times New Roman" w:cs="Times New Roman"/>
          <w:kern w:val="2"/>
          <w:sz w:val="28"/>
          <w:szCs w:val="28"/>
        </w:rPr>
        <w:t>主辦者變更大型群聚活動舉辦時間，</w:t>
      </w:r>
      <w:r w:rsidRPr="001018EA">
        <w:rPr>
          <w:rFonts w:ascii="Times New Roman" w:eastAsia="標楷體" w:hAnsi="Times New Roman" w:cs="Times New Roman" w:hint="eastAsia"/>
          <w:kern w:val="2"/>
          <w:sz w:val="28"/>
          <w:szCs w:val="28"/>
        </w:rPr>
        <w:t>備查</w:t>
      </w:r>
      <w:r w:rsidRPr="001018EA">
        <w:rPr>
          <w:rFonts w:ascii="Times New Roman" w:eastAsia="標楷體" w:hAnsi="Times New Roman" w:cs="Times New Roman"/>
          <w:kern w:val="2"/>
          <w:sz w:val="28"/>
          <w:szCs w:val="28"/>
        </w:rPr>
        <w:t>者，應於原舉辦日期三日前；許可者，應於原舉辦日期七日前，向本府申請變更，經同意方可變更。但因天候等不可抗力因素致無法如期舉辦者，不受上開申請期限之限制。</w:t>
      </w:r>
    </w:p>
    <w:p w:rsidR="005120C4" w:rsidRPr="001018EA" w:rsidRDefault="005120C4" w:rsidP="001018EA">
      <w:pPr>
        <w:pStyle w:val="Web"/>
        <w:spacing w:before="0" w:beforeAutospacing="0" w:after="0" w:afterAutospacing="0" w:line="460" w:lineRule="exact"/>
        <w:ind w:leftChars="467" w:left="1121" w:firstLineChars="200" w:firstLine="560"/>
        <w:jc w:val="both"/>
        <w:rPr>
          <w:rFonts w:ascii="Times New Roman" w:eastAsia="標楷體" w:hAnsi="Times New Roman" w:cs="Times New Roman"/>
          <w:kern w:val="2"/>
          <w:sz w:val="28"/>
          <w:szCs w:val="28"/>
        </w:rPr>
      </w:pPr>
      <w:r w:rsidRPr="001018EA">
        <w:rPr>
          <w:rFonts w:ascii="Times New Roman" w:eastAsia="標楷體" w:hAnsi="Times New Roman" w:cs="Times New Roman"/>
          <w:kern w:val="2"/>
          <w:sz w:val="28"/>
          <w:szCs w:val="28"/>
        </w:rPr>
        <w:t>主辦者變更大型群聚活動之地點、內容或擴大聚辦規模者，應依本自治條例重新報備或申請許可。</w:t>
      </w:r>
    </w:p>
    <w:p w:rsidR="00951E2E" w:rsidRPr="001018EA" w:rsidRDefault="005120C4" w:rsidP="001018EA">
      <w:pPr>
        <w:spacing w:line="460" w:lineRule="exact"/>
        <w:ind w:leftChars="473" w:left="1135" w:firstLineChars="200" w:firstLine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018EA">
        <w:rPr>
          <w:rFonts w:eastAsia="標楷體"/>
          <w:sz w:val="28"/>
          <w:szCs w:val="28"/>
        </w:rPr>
        <w:t>主辦者不得將</w:t>
      </w:r>
      <w:r w:rsidRPr="001018EA">
        <w:rPr>
          <w:rFonts w:eastAsia="標楷體"/>
          <w:color w:val="000000"/>
          <w:sz w:val="28"/>
          <w:szCs w:val="28"/>
        </w:rPr>
        <w:t>已</w:t>
      </w:r>
      <w:r w:rsidRPr="001018EA">
        <w:rPr>
          <w:rFonts w:eastAsia="標楷體" w:hint="eastAsia"/>
          <w:color w:val="000000"/>
          <w:sz w:val="28"/>
          <w:szCs w:val="28"/>
        </w:rPr>
        <w:t>備查</w:t>
      </w:r>
      <w:r w:rsidRPr="001018EA">
        <w:rPr>
          <w:rFonts w:eastAsia="標楷體"/>
          <w:color w:val="000000"/>
          <w:sz w:val="28"/>
          <w:szCs w:val="28"/>
        </w:rPr>
        <w:t>或許</w:t>
      </w:r>
      <w:r w:rsidRPr="001018EA">
        <w:rPr>
          <w:rFonts w:eastAsia="標楷體"/>
          <w:sz w:val="28"/>
          <w:szCs w:val="28"/>
        </w:rPr>
        <w:t>可之大型群聚活動轉讓他人主辦或承辦，違反者，本府得命其停止辦理及廢止許可。</w:t>
      </w:r>
    </w:p>
    <w:p w:rsidR="00951E2E" w:rsidRPr="001018EA" w:rsidRDefault="00951E2E" w:rsidP="001018EA">
      <w:pPr>
        <w:tabs>
          <w:tab w:val="left" w:pos="1080"/>
        </w:tabs>
        <w:spacing w:line="460" w:lineRule="exact"/>
        <w:ind w:left="1134" w:rightChars="13" w:right="31" w:hangingChars="405" w:hanging="113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018EA">
        <w:rPr>
          <w:rFonts w:ascii="標楷體" w:eastAsia="標楷體" w:hAnsi="標楷體" w:hint="eastAsia"/>
          <w:color w:val="000000"/>
          <w:sz w:val="28"/>
          <w:szCs w:val="28"/>
        </w:rPr>
        <w:t xml:space="preserve">第十三條    </w:t>
      </w:r>
      <w:r w:rsidR="005120C4" w:rsidRPr="001018EA">
        <w:rPr>
          <w:rFonts w:eastAsia="標楷體"/>
          <w:color w:val="000000"/>
          <w:sz w:val="28"/>
          <w:szCs w:val="28"/>
        </w:rPr>
        <w:t>變更、取消已向社會公布之大型群聚活動時，主辦者應予公告，並處理善後工作。</w:t>
      </w:r>
    </w:p>
    <w:p w:rsidR="00951E2E" w:rsidRPr="001018EA" w:rsidRDefault="00951E2E" w:rsidP="001018EA">
      <w:pPr>
        <w:spacing w:line="460" w:lineRule="exact"/>
        <w:ind w:left="1134" w:hangingChars="405" w:hanging="1134"/>
        <w:rPr>
          <w:rFonts w:ascii="標楷體" w:eastAsia="標楷體" w:hAnsi="標楷體"/>
          <w:color w:val="000000"/>
          <w:sz w:val="28"/>
          <w:szCs w:val="28"/>
        </w:rPr>
      </w:pPr>
      <w:r w:rsidRPr="001018EA">
        <w:rPr>
          <w:rFonts w:ascii="標楷體" w:eastAsia="標楷體" w:hAnsi="標楷體" w:hint="eastAsia"/>
          <w:color w:val="000000"/>
          <w:sz w:val="28"/>
          <w:szCs w:val="28"/>
        </w:rPr>
        <w:t xml:space="preserve">第十四條    </w:t>
      </w:r>
      <w:r w:rsidR="00521B6F" w:rsidRPr="001018EA">
        <w:rPr>
          <w:rFonts w:eastAsia="標楷體"/>
          <w:color w:val="000000"/>
          <w:sz w:val="28"/>
          <w:szCs w:val="28"/>
        </w:rPr>
        <w:t>違反第六條第一項、第三項、第七條第一項規定，未經申請報備或許可同意，即擅自辦理大型群聚活動者，由</w:t>
      </w:r>
      <w:r w:rsidR="00472879" w:rsidRPr="00472879">
        <w:rPr>
          <w:rFonts w:eastAsia="標楷體"/>
          <w:color w:val="000000"/>
          <w:sz w:val="28"/>
          <w:szCs w:val="28"/>
        </w:rPr>
        <w:t>執行機關</w:t>
      </w:r>
      <w:r w:rsidR="00521B6F" w:rsidRPr="001018EA">
        <w:rPr>
          <w:rFonts w:eastAsia="標楷體"/>
          <w:color w:val="000000"/>
          <w:sz w:val="28"/>
          <w:szCs w:val="28"/>
        </w:rPr>
        <w:t>處主辦者新臺幣二萬元以上十萬元以下罰鍰，並勒令停止辦</w:t>
      </w:r>
      <w:r w:rsidR="00521B6F" w:rsidRPr="001018EA">
        <w:rPr>
          <w:rFonts w:eastAsia="標楷體"/>
          <w:color w:val="000000"/>
          <w:sz w:val="28"/>
          <w:szCs w:val="28"/>
        </w:rPr>
        <w:lastRenderedPageBreak/>
        <w:t>理，如拒不停止辦理，得按次連續處罰。</w:t>
      </w:r>
    </w:p>
    <w:p w:rsidR="00521B6F" w:rsidRPr="001018EA" w:rsidRDefault="00951E2E" w:rsidP="001018EA">
      <w:pPr>
        <w:spacing w:line="460" w:lineRule="exact"/>
        <w:ind w:left="1154" w:hangingChars="412" w:hanging="1154"/>
        <w:jc w:val="both"/>
        <w:rPr>
          <w:rFonts w:eastAsia="標楷體"/>
          <w:color w:val="000000"/>
          <w:sz w:val="28"/>
          <w:szCs w:val="28"/>
        </w:rPr>
      </w:pPr>
      <w:r w:rsidRPr="001018EA">
        <w:rPr>
          <w:rFonts w:ascii="標楷體" w:eastAsia="標楷體" w:hAnsi="標楷體" w:hint="eastAsia"/>
          <w:color w:val="000000"/>
          <w:sz w:val="28"/>
          <w:szCs w:val="28"/>
        </w:rPr>
        <w:t xml:space="preserve">第十五條    </w:t>
      </w:r>
      <w:r w:rsidR="00521B6F" w:rsidRPr="001018EA">
        <w:rPr>
          <w:rFonts w:eastAsia="標楷體"/>
          <w:color w:val="000000"/>
          <w:sz w:val="28"/>
          <w:szCs w:val="28"/>
        </w:rPr>
        <w:t>違反第十一條第一項規定者，</w:t>
      </w:r>
      <w:r w:rsidR="00472879" w:rsidRPr="001018EA">
        <w:rPr>
          <w:rFonts w:eastAsia="標楷體"/>
          <w:color w:val="000000"/>
          <w:sz w:val="28"/>
          <w:szCs w:val="28"/>
        </w:rPr>
        <w:t>由</w:t>
      </w:r>
      <w:r w:rsidR="00472879" w:rsidRPr="00472879">
        <w:rPr>
          <w:rFonts w:eastAsia="標楷體"/>
          <w:color w:val="000000"/>
          <w:sz w:val="28"/>
          <w:szCs w:val="28"/>
        </w:rPr>
        <w:t>執行機關</w:t>
      </w:r>
      <w:r w:rsidR="00521B6F" w:rsidRPr="001018EA">
        <w:rPr>
          <w:rFonts w:eastAsia="標楷體"/>
          <w:color w:val="000000"/>
          <w:sz w:val="28"/>
          <w:szCs w:val="28"/>
        </w:rPr>
        <w:t>處</w:t>
      </w:r>
      <w:r w:rsidR="00472879" w:rsidRPr="00472879">
        <w:rPr>
          <w:rFonts w:eastAsia="標楷體"/>
          <w:color w:val="000000"/>
          <w:sz w:val="28"/>
          <w:szCs w:val="28"/>
        </w:rPr>
        <w:t>主辦者</w:t>
      </w:r>
      <w:r w:rsidR="00521B6F" w:rsidRPr="001018EA">
        <w:rPr>
          <w:rFonts w:eastAsia="標楷體"/>
          <w:color w:val="000000"/>
          <w:sz w:val="28"/>
          <w:szCs w:val="28"/>
        </w:rPr>
        <w:t>負責人新臺幣一萬元以上五萬元以下罰鍰，如主辦者仍規避、妨礙或拒絕檢查時，得勒令停止辦理，如拒不停止辦理，得按次連續處罰。</w:t>
      </w:r>
    </w:p>
    <w:p w:rsidR="00951E2E" w:rsidRPr="001018EA" w:rsidRDefault="00521B6F" w:rsidP="001018EA">
      <w:pPr>
        <w:pStyle w:val="HTML"/>
        <w:spacing w:line="460" w:lineRule="exact"/>
        <w:ind w:leftChars="473" w:left="1135"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 w:rsidRPr="001018EA">
        <w:rPr>
          <w:rFonts w:eastAsia="標楷體"/>
          <w:color w:val="000000"/>
          <w:sz w:val="28"/>
          <w:szCs w:val="28"/>
        </w:rPr>
        <w:t>違反</w:t>
      </w:r>
      <w:r w:rsidR="00472879" w:rsidRPr="00472879">
        <w:rPr>
          <w:rFonts w:eastAsia="標楷體"/>
          <w:color w:val="000000"/>
          <w:sz w:val="28"/>
          <w:szCs w:val="28"/>
        </w:rPr>
        <w:t>第十一條第二項規定，經執行機關命主辦者立即改善，未改善仍持續辦理者，處主辦者新臺幣五萬元以上十萬元以下罰鍰，並再限期改善，屆期未改善者，得勒令停止辦理，並得按次連續處罰。令主辦者應立即停止者亦同。</w:t>
      </w:r>
    </w:p>
    <w:p w:rsidR="00521B6F" w:rsidRPr="001018EA" w:rsidRDefault="00951E2E" w:rsidP="001018EA">
      <w:pPr>
        <w:spacing w:line="460" w:lineRule="exact"/>
        <w:ind w:left="1154" w:hangingChars="412" w:hanging="1154"/>
        <w:jc w:val="both"/>
        <w:rPr>
          <w:rFonts w:eastAsia="標楷體"/>
          <w:color w:val="000000"/>
          <w:sz w:val="28"/>
          <w:szCs w:val="28"/>
        </w:rPr>
      </w:pPr>
      <w:r w:rsidRPr="001018EA">
        <w:rPr>
          <w:rFonts w:ascii="標楷體" w:eastAsia="標楷體" w:hAnsi="標楷體" w:hint="eastAsia"/>
          <w:color w:val="000000"/>
          <w:sz w:val="28"/>
          <w:szCs w:val="28"/>
        </w:rPr>
        <w:t xml:space="preserve">第十六條    </w:t>
      </w:r>
      <w:r w:rsidR="00521B6F" w:rsidRPr="001018EA">
        <w:rPr>
          <w:rFonts w:eastAsia="標楷體"/>
          <w:color w:val="000000"/>
          <w:sz w:val="28"/>
          <w:szCs w:val="28"/>
        </w:rPr>
        <w:t>違反第十二條第一項、第二項規定</w:t>
      </w:r>
      <w:r w:rsidR="00D61C3D" w:rsidRPr="001018EA">
        <w:rPr>
          <w:rFonts w:eastAsia="標楷體"/>
          <w:color w:val="000000"/>
          <w:sz w:val="28"/>
          <w:szCs w:val="28"/>
        </w:rPr>
        <w:t>由</w:t>
      </w:r>
      <w:r w:rsidR="00D61C3D" w:rsidRPr="00472879">
        <w:rPr>
          <w:rFonts w:eastAsia="標楷體"/>
          <w:color w:val="000000"/>
          <w:sz w:val="28"/>
          <w:szCs w:val="28"/>
        </w:rPr>
        <w:t>執行機關</w:t>
      </w:r>
      <w:r w:rsidR="00521B6F" w:rsidRPr="001018EA">
        <w:rPr>
          <w:rFonts w:eastAsia="標楷體"/>
          <w:color w:val="000000"/>
          <w:sz w:val="28"/>
          <w:szCs w:val="28"/>
        </w:rPr>
        <w:t>處主辦者新臺幣一萬元以上五萬元以下罰鍰，如拒不停止辦理，得按次連續處罰。</w:t>
      </w:r>
    </w:p>
    <w:p w:rsidR="00951E2E" w:rsidRPr="001018EA" w:rsidRDefault="00521B6F" w:rsidP="001018EA">
      <w:pPr>
        <w:spacing w:line="460" w:lineRule="exact"/>
        <w:ind w:leftChars="473" w:left="1135"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 w:rsidRPr="001018EA">
        <w:rPr>
          <w:rFonts w:eastAsia="標楷體"/>
          <w:color w:val="000000"/>
          <w:sz w:val="28"/>
          <w:szCs w:val="28"/>
        </w:rPr>
        <w:t>違反第十二條第四項規定，</w:t>
      </w:r>
      <w:r w:rsidR="00D61C3D" w:rsidRPr="00D61C3D">
        <w:rPr>
          <w:rFonts w:eastAsia="標楷體"/>
          <w:color w:val="000000"/>
          <w:sz w:val="28"/>
          <w:szCs w:val="28"/>
        </w:rPr>
        <w:t>由執行機關</w:t>
      </w:r>
      <w:r w:rsidRPr="001018EA">
        <w:rPr>
          <w:rFonts w:eastAsia="標楷體"/>
          <w:color w:val="000000"/>
          <w:sz w:val="28"/>
          <w:szCs w:val="28"/>
        </w:rPr>
        <w:t>處</w:t>
      </w:r>
      <w:r w:rsidR="00D61C3D" w:rsidRPr="00D61C3D">
        <w:rPr>
          <w:rFonts w:eastAsia="標楷體"/>
          <w:color w:val="000000"/>
          <w:sz w:val="28"/>
          <w:szCs w:val="28"/>
        </w:rPr>
        <w:t>主辦者</w:t>
      </w:r>
      <w:r w:rsidRPr="001018EA">
        <w:rPr>
          <w:rFonts w:eastAsia="標楷體"/>
          <w:color w:val="000000"/>
          <w:sz w:val="28"/>
          <w:szCs w:val="28"/>
        </w:rPr>
        <w:t>新臺幣二萬元以上十萬元以下罰鍰，並限期改善，屆期未改善者，得勒令停止辦理，並得按次連續處罰。</w:t>
      </w:r>
    </w:p>
    <w:p w:rsidR="00951E2E" w:rsidRPr="001018EA" w:rsidRDefault="00951E2E" w:rsidP="00D61C3D">
      <w:pPr>
        <w:spacing w:line="460" w:lineRule="exact"/>
        <w:ind w:left="1120" w:hangingChars="400" w:hanging="1120"/>
        <w:rPr>
          <w:rFonts w:ascii="標楷體" w:eastAsia="標楷體" w:hAnsi="標楷體"/>
          <w:color w:val="000000"/>
          <w:sz w:val="28"/>
          <w:szCs w:val="28"/>
        </w:rPr>
      </w:pPr>
      <w:r w:rsidRPr="001018EA">
        <w:rPr>
          <w:rFonts w:ascii="標楷體" w:eastAsia="標楷體" w:hAnsi="標楷體" w:hint="eastAsia"/>
          <w:color w:val="000000"/>
          <w:sz w:val="28"/>
          <w:szCs w:val="28"/>
        </w:rPr>
        <w:t>第十七條    本自治條例所需之書表格式，由</w:t>
      </w:r>
      <w:r w:rsidR="00D61C3D" w:rsidRPr="00D61C3D">
        <w:rPr>
          <w:rFonts w:ascii="標楷體" w:eastAsia="標楷體" w:hAnsi="標楷體" w:hint="eastAsia"/>
          <w:color w:val="000000"/>
          <w:sz w:val="28"/>
          <w:szCs w:val="28"/>
        </w:rPr>
        <w:t>本府各執行機關</w:t>
      </w:r>
      <w:r w:rsidRPr="001018EA">
        <w:rPr>
          <w:rFonts w:ascii="標楷體" w:eastAsia="標楷體" w:hAnsi="標楷體" w:hint="eastAsia"/>
          <w:color w:val="000000"/>
          <w:sz w:val="28"/>
          <w:szCs w:val="28"/>
        </w:rPr>
        <w:t>另定之。</w:t>
      </w:r>
    </w:p>
    <w:p w:rsidR="00992097" w:rsidRPr="001018EA" w:rsidRDefault="00951E2E" w:rsidP="001018EA">
      <w:pPr>
        <w:spacing w:line="460" w:lineRule="exact"/>
        <w:ind w:left="280" w:hangingChars="100" w:hanging="280"/>
        <w:rPr>
          <w:rFonts w:ascii="標楷體" w:eastAsia="標楷體" w:hAnsi="標楷體"/>
          <w:color w:val="000000"/>
          <w:sz w:val="28"/>
          <w:szCs w:val="28"/>
        </w:rPr>
      </w:pPr>
      <w:r w:rsidRPr="001018EA">
        <w:rPr>
          <w:rFonts w:ascii="標楷體" w:eastAsia="標楷體" w:hAnsi="標楷體" w:hint="eastAsia"/>
          <w:color w:val="000000"/>
          <w:sz w:val="28"/>
          <w:szCs w:val="28"/>
        </w:rPr>
        <w:t>第</w:t>
      </w:r>
      <w:r w:rsidR="00521B6F" w:rsidRPr="001018EA">
        <w:rPr>
          <w:rFonts w:ascii="標楷體" w:eastAsia="標楷體" w:hAnsi="標楷體"/>
          <w:color w:val="000000"/>
          <w:sz w:val="28"/>
          <w:szCs w:val="28"/>
        </w:rPr>
        <w:t>十八條</w:t>
      </w:r>
      <w:r w:rsidR="00521B6F" w:rsidRPr="001018EA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1018EA" w:rsidRPr="001018EA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34209D" w:rsidRPr="0034209D">
        <w:rPr>
          <w:rFonts w:ascii="標楷體" w:eastAsia="標楷體" w:hAnsi="標楷體" w:hint="eastAsia"/>
          <w:color w:val="000000"/>
          <w:sz w:val="28"/>
          <w:szCs w:val="28"/>
        </w:rPr>
        <w:t>本自治條例施行期日由本府另定之。</w:t>
      </w:r>
    </w:p>
    <w:sectPr w:rsidR="00992097" w:rsidRPr="001018EA" w:rsidSect="009B31ED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F3E" w:rsidRDefault="00547F3E" w:rsidP="008C1D75">
      <w:r>
        <w:separator/>
      </w:r>
    </w:p>
  </w:endnote>
  <w:endnote w:type="continuationSeparator" w:id="0">
    <w:p w:rsidR="00547F3E" w:rsidRDefault="00547F3E" w:rsidP="008C1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F3E" w:rsidRDefault="00547F3E" w:rsidP="008C1D75">
      <w:r>
        <w:separator/>
      </w:r>
    </w:p>
  </w:footnote>
  <w:footnote w:type="continuationSeparator" w:id="0">
    <w:p w:rsidR="00547F3E" w:rsidRDefault="00547F3E" w:rsidP="008C1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32444"/>
    <w:multiLevelType w:val="hybridMultilevel"/>
    <w:tmpl w:val="7BD070FA"/>
    <w:lvl w:ilvl="0" w:tplc="4886CAF0">
      <w:start w:val="1"/>
      <w:numFmt w:val="taiwaneseCountingThousand"/>
      <w:lvlText w:val="%1、"/>
      <w:lvlJc w:val="left"/>
      <w:pPr>
        <w:ind w:left="694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51A73A2"/>
    <w:multiLevelType w:val="hybridMultilevel"/>
    <w:tmpl w:val="7B1A04CC"/>
    <w:lvl w:ilvl="0" w:tplc="CFA463B4">
      <w:start w:val="1"/>
      <w:numFmt w:val="taiwaneseCountingThousand"/>
      <w:lvlText w:val="%1、"/>
      <w:lvlJc w:val="left"/>
      <w:pPr>
        <w:ind w:left="75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4" w:hanging="480"/>
      </w:pPr>
    </w:lvl>
    <w:lvl w:ilvl="2" w:tplc="0409001B" w:tentative="1">
      <w:start w:val="1"/>
      <w:numFmt w:val="lowerRoman"/>
      <w:lvlText w:val="%3."/>
      <w:lvlJc w:val="right"/>
      <w:pPr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ind w:left="4594" w:hanging="480"/>
      </w:pPr>
    </w:lvl>
  </w:abstractNum>
  <w:abstractNum w:abstractNumId="2" w15:restartNumberingAfterBreak="0">
    <w:nsid w:val="053C7FDD"/>
    <w:multiLevelType w:val="hybridMultilevel"/>
    <w:tmpl w:val="6292F592"/>
    <w:lvl w:ilvl="0" w:tplc="710A0AFA">
      <w:start w:val="1"/>
      <w:numFmt w:val="taiwaneseCountingThousand"/>
      <w:suff w:val="nothing"/>
      <w:lvlText w:val="%1、"/>
      <w:lvlJc w:val="left"/>
      <w:pPr>
        <w:ind w:left="694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677129"/>
    <w:multiLevelType w:val="hybridMultilevel"/>
    <w:tmpl w:val="E0721E62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771410"/>
    <w:multiLevelType w:val="hybridMultilevel"/>
    <w:tmpl w:val="A2820522"/>
    <w:lvl w:ilvl="0" w:tplc="33406B54">
      <w:start w:val="1"/>
      <w:numFmt w:val="taiwaneseCountingThousand"/>
      <w:suff w:val="nothing"/>
      <w:lvlText w:val="%1、"/>
      <w:lvlJc w:val="left"/>
      <w:pPr>
        <w:ind w:left="754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34" w:hanging="480"/>
      </w:pPr>
    </w:lvl>
    <w:lvl w:ilvl="2" w:tplc="0409001B" w:tentative="1">
      <w:start w:val="1"/>
      <w:numFmt w:val="lowerRoman"/>
      <w:lvlText w:val="%3."/>
      <w:lvlJc w:val="right"/>
      <w:pPr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ind w:left="4594" w:hanging="480"/>
      </w:pPr>
    </w:lvl>
  </w:abstractNum>
  <w:abstractNum w:abstractNumId="5" w15:restartNumberingAfterBreak="0">
    <w:nsid w:val="1C441A8F"/>
    <w:multiLevelType w:val="hybridMultilevel"/>
    <w:tmpl w:val="105AA19E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692724"/>
    <w:multiLevelType w:val="hybridMultilevel"/>
    <w:tmpl w:val="67FEE4CE"/>
    <w:lvl w:ilvl="0" w:tplc="104C7106">
      <w:start w:val="1"/>
      <w:numFmt w:val="taiwaneseCountingThousand"/>
      <w:suff w:val="nothing"/>
      <w:lvlText w:val="%1、"/>
      <w:lvlJc w:val="left"/>
      <w:pPr>
        <w:ind w:left="7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34" w:hanging="480"/>
      </w:pPr>
    </w:lvl>
    <w:lvl w:ilvl="2" w:tplc="0409001B" w:tentative="1">
      <w:start w:val="1"/>
      <w:numFmt w:val="lowerRoman"/>
      <w:lvlText w:val="%3."/>
      <w:lvlJc w:val="right"/>
      <w:pPr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ind w:left="4594" w:hanging="480"/>
      </w:pPr>
    </w:lvl>
  </w:abstractNum>
  <w:abstractNum w:abstractNumId="7" w15:restartNumberingAfterBreak="0">
    <w:nsid w:val="232F69E6"/>
    <w:multiLevelType w:val="hybridMultilevel"/>
    <w:tmpl w:val="B382F75C"/>
    <w:lvl w:ilvl="0" w:tplc="104C710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716410E"/>
    <w:multiLevelType w:val="hybridMultilevel"/>
    <w:tmpl w:val="D50CDF80"/>
    <w:lvl w:ilvl="0" w:tplc="0409000F">
      <w:start w:val="1"/>
      <w:numFmt w:val="decimal"/>
      <w:lvlText w:val="%1."/>
      <w:lvlJc w:val="left"/>
      <w:pPr>
        <w:ind w:left="18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0" w:hanging="480"/>
      </w:pPr>
    </w:lvl>
    <w:lvl w:ilvl="2" w:tplc="0409001B" w:tentative="1">
      <w:start w:val="1"/>
      <w:numFmt w:val="lowerRoman"/>
      <w:lvlText w:val="%3."/>
      <w:lvlJc w:val="right"/>
      <w:pPr>
        <w:ind w:left="2850" w:hanging="480"/>
      </w:pPr>
    </w:lvl>
    <w:lvl w:ilvl="3" w:tplc="0409000F" w:tentative="1">
      <w:start w:val="1"/>
      <w:numFmt w:val="decimal"/>
      <w:lvlText w:val="%4."/>
      <w:lvlJc w:val="left"/>
      <w:pPr>
        <w:ind w:left="3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0" w:hanging="480"/>
      </w:pPr>
    </w:lvl>
    <w:lvl w:ilvl="5" w:tplc="0409001B" w:tentative="1">
      <w:start w:val="1"/>
      <w:numFmt w:val="lowerRoman"/>
      <w:lvlText w:val="%6."/>
      <w:lvlJc w:val="right"/>
      <w:pPr>
        <w:ind w:left="4290" w:hanging="480"/>
      </w:pPr>
    </w:lvl>
    <w:lvl w:ilvl="6" w:tplc="0409000F" w:tentative="1">
      <w:start w:val="1"/>
      <w:numFmt w:val="decimal"/>
      <w:lvlText w:val="%7."/>
      <w:lvlJc w:val="left"/>
      <w:pPr>
        <w:ind w:left="4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0" w:hanging="480"/>
      </w:pPr>
    </w:lvl>
    <w:lvl w:ilvl="8" w:tplc="0409001B" w:tentative="1">
      <w:start w:val="1"/>
      <w:numFmt w:val="lowerRoman"/>
      <w:lvlText w:val="%9."/>
      <w:lvlJc w:val="right"/>
      <w:pPr>
        <w:ind w:left="5730" w:hanging="480"/>
      </w:pPr>
    </w:lvl>
  </w:abstractNum>
  <w:abstractNum w:abstractNumId="9" w15:restartNumberingAfterBreak="0">
    <w:nsid w:val="273730C5"/>
    <w:multiLevelType w:val="hybridMultilevel"/>
    <w:tmpl w:val="EA50987E"/>
    <w:lvl w:ilvl="0" w:tplc="4886CAF0">
      <w:start w:val="1"/>
      <w:numFmt w:val="taiwaneseCountingThousand"/>
      <w:suff w:val="nothing"/>
      <w:lvlText w:val="%1、"/>
      <w:lvlJc w:val="left"/>
      <w:pPr>
        <w:ind w:left="694" w:hanging="420"/>
      </w:pPr>
      <w:rPr>
        <w:rFonts w:hint="default"/>
      </w:rPr>
    </w:lvl>
    <w:lvl w:ilvl="1" w:tplc="7FE048C0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9711245"/>
    <w:multiLevelType w:val="hybridMultilevel"/>
    <w:tmpl w:val="F5707A98"/>
    <w:lvl w:ilvl="0" w:tplc="9F2A9C52">
      <w:start w:val="1"/>
      <w:numFmt w:val="taiwaneseCountingThousand"/>
      <w:suff w:val="nothing"/>
      <w:lvlText w:val="%1、"/>
      <w:lvlJc w:val="left"/>
      <w:pPr>
        <w:ind w:left="754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34" w:hanging="480"/>
      </w:pPr>
    </w:lvl>
    <w:lvl w:ilvl="2" w:tplc="0409001B" w:tentative="1">
      <w:start w:val="1"/>
      <w:numFmt w:val="lowerRoman"/>
      <w:lvlText w:val="%3."/>
      <w:lvlJc w:val="right"/>
      <w:pPr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ind w:left="4594" w:hanging="480"/>
      </w:pPr>
    </w:lvl>
  </w:abstractNum>
  <w:abstractNum w:abstractNumId="11" w15:restartNumberingAfterBreak="0">
    <w:nsid w:val="2DB947B0"/>
    <w:multiLevelType w:val="hybridMultilevel"/>
    <w:tmpl w:val="1D48CE3A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1361A74"/>
    <w:multiLevelType w:val="hybridMultilevel"/>
    <w:tmpl w:val="2B90AAC0"/>
    <w:lvl w:ilvl="0" w:tplc="7FE048C0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940E74"/>
    <w:multiLevelType w:val="hybridMultilevel"/>
    <w:tmpl w:val="67FEE4CE"/>
    <w:lvl w:ilvl="0" w:tplc="104C7106">
      <w:start w:val="1"/>
      <w:numFmt w:val="taiwaneseCountingThousand"/>
      <w:suff w:val="nothing"/>
      <w:lvlText w:val="%1、"/>
      <w:lvlJc w:val="left"/>
      <w:pPr>
        <w:ind w:left="7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34" w:hanging="480"/>
      </w:pPr>
    </w:lvl>
    <w:lvl w:ilvl="2" w:tplc="0409001B" w:tentative="1">
      <w:start w:val="1"/>
      <w:numFmt w:val="lowerRoman"/>
      <w:lvlText w:val="%3."/>
      <w:lvlJc w:val="right"/>
      <w:pPr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ind w:left="4594" w:hanging="480"/>
      </w:pPr>
    </w:lvl>
  </w:abstractNum>
  <w:abstractNum w:abstractNumId="14" w15:restartNumberingAfterBreak="0">
    <w:nsid w:val="329D64DF"/>
    <w:multiLevelType w:val="hybridMultilevel"/>
    <w:tmpl w:val="8240541E"/>
    <w:lvl w:ilvl="0" w:tplc="6688F98E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5C91396"/>
    <w:multiLevelType w:val="hybridMultilevel"/>
    <w:tmpl w:val="BF2CB630"/>
    <w:lvl w:ilvl="0" w:tplc="83D04432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9019A"/>
    <w:multiLevelType w:val="hybridMultilevel"/>
    <w:tmpl w:val="43EAD75A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ECB3ACE"/>
    <w:multiLevelType w:val="hybridMultilevel"/>
    <w:tmpl w:val="0F24397C"/>
    <w:lvl w:ilvl="0" w:tplc="1A048372">
      <w:start w:val="3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08D2D6A"/>
    <w:multiLevelType w:val="hybridMultilevel"/>
    <w:tmpl w:val="0F163466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16C1F5F"/>
    <w:multiLevelType w:val="hybridMultilevel"/>
    <w:tmpl w:val="1D48CE3A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3803A79"/>
    <w:multiLevelType w:val="hybridMultilevel"/>
    <w:tmpl w:val="CA2C9C9A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99D52EC"/>
    <w:multiLevelType w:val="hybridMultilevel"/>
    <w:tmpl w:val="92A2F1F6"/>
    <w:lvl w:ilvl="0" w:tplc="19A8B5CA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9F0353B"/>
    <w:multiLevelType w:val="hybridMultilevel"/>
    <w:tmpl w:val="67FEE4CE"/>
    <w:lvl w:ilvl="0" w:tplc="104C7106">
      <w:start w:val="1"/>
      <w:numFmt w:val="taiwaneseCountingThousand"/>
      <w:suff w:val="nothing"/>
      <w:lvlText w:val="%1、"/>
      <w:lvlJc w:val="left"/>
      <w:pPr>
        <w:ind w:left="7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34" w:hanging="480"/>
      </w:pPr>
    </w:lvl>
    <w:lvl w:ilvl="2" w:tplc="0409001B" w:tentative="1">
      <w:start w:val="1"/>
      <w:numFmt w:val="lowerRoman"/>
      <w:lvlText w:val="%3."/>
      <w:lvlJc w:val="right"/>
      <w:pPr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ind w:left="4594" w:hanging="480"/>
      </w:pPr>
    </w:lvl>
  </w:abstractNum>
  <w:abstractNum w:abstractNumId="23" w15:restartNumberingAfterBreak="0">
    <w:nsid w:val="514809E5"/>
    <w:multiLevelType w:val="hybridMultilevel"/>
    <w:tmpl w:val="E1366214"/>
    <w:lvl w:ilvl="0" w:tplc="4886CAF0">
      <w:start w:val="1"/>
      <w:numFmt w:val="taiwaneseCountingThousand"/>
      <w:suff w:val="nothing"/>
      <w:lvlText w:val="%1、"/>
      <w:lvlJc w:val="left"/>
      <w:pPr>
        <w:ind w:left="694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3D72B2E"/>
    <w:multiLevelType w:val="hybridMultilevel"/>
    <w:tmpl w:val="F5707A98"/>
    <w:lvl w:ilvl="0" w:tplc="9F2A9C52">
      <w:start w:val="1"/>
      <w:numFmt w:val="taiwaneseCountingThousand"/>
      <w:suff w:val="nothing"/>
      <w:lvlText w:val="%1、"/>
      <w:lvlJc w:val="left"/>
      <w:pPr>
        <w:ind w:left="754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34" w:hanging="480"/>
      </w:pPr>
    </w:lvl>
    <w:lvl w:ilvl="2" w:tplc="0409001B" w:tentative="1">
      <w:start w:val="1"/>
      <w:numFmt w:val="lowerRoman"/>
      <w:lvlText w:val="%3."/>
      <w:lvlJc w:val="right"/>
      <w:pPr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ind w:left="4594" w:hanging="480"/>
      </w:pPr>
    </w:lvl>
  </w:abstractNum>
  <w:abstractNum w:abstractNumId="25" w15:restartNumberingAfterBreak="0">
    <w:nsid w:val="59AC6880"/>
    <w:multiLevelType w:val="hybridMultilevel"/>
    <w:tmpl w:val="67FEE4CE"/>
    <w:lvl w:ilvl="0" w:tplc="104C7106">
      <w:start w:val="1"/>
      <w:numFmt w:val="taiwaneseCountingThousand"/>
      <w:suff w:val="nothing"/>
      <w:lvlText w:val="%1、"/>
      <w:lvlJc w:val="left"/>
      <w:pPr>
        <w:ind w:left="7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34" w:hanging="480"/>
      </w:pPr>
    </w:lvl>
    <w:lvl w:ilvl="2" w:tplc="0409001B" w:tentative="1">
      <w:start w:val="1"/>
      <w:numFmt w:val="lowerRoman"/>
      <w:lvlText w:val="%3."/>
      <w:lvlJc w:val="right"/>
      <w:pPr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ind w:left="4594" w:hanging="480"/>
      </w:pPr>
    </w:lvl>
  </w:abstractNum>
  <w:abstractNum w:abstractNumId="26" w15:restartNumberingAfterBreak="0">
    <w:nsid w:val="5B9E7CFE"/>
    <w:multiLevelType w:val="hybridMultilevel"/>
    <w:tmpl w:val="CA2C9C9A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ED56AB8"/>
    <w:multiLevelType w:val="hybridMultilevel"/>
    <w:tmpl w:val="E0721E62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46B1C05"/>
    <w:multiLevelType w:val="hybridMultilevel"/>
    <w:tmpl w:val="E1366214"/>
    <w:lvl w:ilvl="0" w:tplc="4886CAF0">
      <w:start w:val="1"/>
      <w:numFmt w:val="taiwaneseCountingThousand"/>
      <w:suff w:val="nothing"/>
      <w:lvlText w:val="%1、"/>
      <w:lvlJc w:val="left"/>
      <w:pPr>
        <w:ind w:left="694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4BE1311"/>
    <w:multiLevelType w:val="hybridMultilevel"/>
    <w:tmpl w:val="47D66F78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DFC2547"/>
    <w:multiLevelType w:val="hybridMultilevel"/>
    <w:tmpl w:val="67FEE4CE"/>
    <w:lvl w:ilvl="0" w:tplc="104C7106">
      <w:start w:val="1"/>
      <w:numFmt w:val="taiwaneseCountingThousand"/>
      <w:suff w:val="nothing"/>
      <w:lvlText w:val="%1、"/>
      <w:lvlJc w:val="left"/>
      <w:pPr>
        <w:ind w:left="7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34" w:hanging="480"/>
      </w:pPr>
    </w:lvl>
    <w:lvl w:ilvl="2" w:tplc="0409001B" w:tentative="1">
      <w:start w:val="1"/>
      <w:numFmt w:val="lowerRoman"/>
      <w:lvlText w:val="%3."/>
      <w:lvlJc w:val="right"/>
      <w:pPr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ind w:left="4594" w:hanging="480"/>
      </w:pPr>
    </w:lvl>
  </w:abstractNum>
  <w:abstractNum w:abstractNumId="31" w15:restartNumberingAfterBreak="0">
    <w:nsid w:val="6E905EDB"/>
    <w:multiLevelType w:val="hybridMultilevel"/>
    <w:tmpl w:val="9A9604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29F0AC5"/>
    <w:multiLevelType w:val="hybridMultilevel"/>
    <w:tmpl w:val="67FEE4CE"/>
    <w:lvl w:ilvl="0" w:tplc="104C7106">
      <w:start w:val="1"/>
      <w:numFmt w:val="taiwaneseCountingThousand"/>
      <w:suff w:val="nothing"/>
      <w:lvlText w:val="%1、"/>
      <w:lvlJc w:val="left"/>
      <w:pPr>
        <w:ind w:left="7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34" w:hanging="480"/>
      </w:pPr>
    </w:lvl>
    <w:lvl w:ilvl="2" w:tplc="0409001B" w:tentative="1">
      <w:start w:val="1"/>
      <w:numFmt w:val="lowerRoman"/>
      <w:lvlText w:val="%3."/>
      <w:lvlJc w:val="right"/>
      <w:pPr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ind w:left="4594" w:hanging="480"/>
      </w:pPr>
    </w:lvl>
  </w:abstractNum>
  <w:abstractNum w:abstractNumId="33" w15:restartNumberingAfterBreak="0">
    <w:nsid w:val="736A68A3"/>
    <w:multiLevelType w:val="hybridMultilevel"/>
    <w:tmpl w:val="CA2C9C9A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3E15E28"/>
    <w:multiLevelType w:val="hybridMultilevel"/>
    <w:tmpl w:val="8934FB96"/>
    <w:lvl w:ilvl="0" w:tplc="3966786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1743C8"/>
    <w:multiLevelType w:val="hybridMultilevel"/>
    <w:tmpl w:val="CA2C9C9A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B791711"/>
    <w:multiLevelType w:val="hybridMultilevel"/>
    <w:tmpl w:val="E0721E62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0C0C82"/>
    <w:multiLevelType w:val="hybridMultilevel"/>
    <w:tmpl w:val="1D48CE3A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17"/>
  </w:num>
  <w:num w:numId="3">
    <w:abstractNumId w:val="23"/>
  </w:num>
  <w:num w:numId="4">
    <w:abstractNumId w:val="22"/>
  </w:num>
  <w:num w:numId="5">
    <w:abstractNumId w:val="1"/>
  </w:num>
  <w:num w:numId="6">
    <w:abstractNumId w:val="2"/>
  </w:num>
  <w:num w:numId="7">
    <w:abstractNumId w:val="20"/>
  </w:num>
  <w:num w:numId="8">
    <w:abstractNumId w:val="33"/>
  </w:num>
  <w:num w:numId="9">
    <w:abstractNumId w:val="27"/>
  </w:num>
  <w:num w:numId="10">
    <w:abstractNumId w:val="16"/>
  </w:num>
  <w:num w:numId="11">
    <w:abstractNumId w:val="3"/>
  </w:num>
  <w:num w:numId="12">
    <w:abstractNumId w:val="29"/>
  </w:num>
  <w:num w:numId="13">
    <w:abstractNumId w:val="26"/>
  </w:num>
  <w:num w:numId="14">
    <w:abstractNumId w:val="0"/>
  </w:num>
  <w:num w:numId="15">
    <w:abstractNumId w:val="35"/>
  </w:num>
  <w:num w:numId="16">
    <w:abstractNumId w:val="5"/>
  </w:num>
  <w:num w:numId="17">
    <w:abstractNumId w:val="37"/>
  </w:num>
  <w:num w:numId="18">
    <w:abstractNumId w:val="31"/>
  </w:num>
  <w:num w:numId="19">
    <w:abstractNumId w:val="14"/>
  </w:num>
  <w:num w:numId="20">
    <w:abstractNumId w:val="4"/>
  </w:num>
  <w:num w:numId="21">
    <w:abstractNumId w:val="21"/>
  </w:num>
  <w:num w:numId="22">
    <w:abstractNumId w:val="6"/>
  </w:num>
  <w:num w:numId="23">
    <w:abstractNumId w:val="30"/>
  </w:num>
  <w:num w:numId="24">
    <w:abstractNumId w:val="25"/>
  </w:num>
  <w:num w:numId="25">
    <w:abstractNumId w:val="7"/>
  </w:num>
  <w:num w:numId="26">
    <w:abstractNumId w:val="34"/>
  </w:num>
  <w:num w:numId="27">
    <w:abstractNumId w:val="36"/>
  </w:num>
  <w:num w:numId="28">
    <w:abstractNumId w:val="24"/>
  </w:num>
  <w:num w:numId="29">
    <w:abstractNumId w:val="9"/>
  </w:num>
  <w:num w:numId="30">
    <w:abstractNumId w:val="18"/>
  </w:num>
  <w:num w:numId="31">
    <w:abstractNumId w:val="11"/>
  </w:num>
  <w:num w:numId="32">
    <w:abstractNumId w:val="19"/>
  </w:num>
  <w:num w:numId="33">
    <w:abstractNumId w:val="13"/>
  </w:num>
  <w:num w:numId="34">
    <w:abstractNumId w:val="32"/>
  </w:num>
  <w:num w:numId="35">
    <w:abstractNumId w:val="10"/>
  </w:num>
  <w:num w:numId="36">
    <w:abstractNumId w:val="28"/>
  </w:num>
  <w:num w:numId="37">
    <w:abstractNumId w:val="8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E2E"/>
    <w:rsid w:val="00036CD8"/>
    <w:rsid w:val="0004032F"/>
    <w:rsid w:val="00050992"/>
    <w:rsid w:val="0005678B"/>
    <w:rsid w:val="000759C8"/>
    <w:rsid w:val="00075C23"/>
    <w:rsid w:val="000A1D93"/>
    <w:rsid w:val="000D27D1"/>
    <w:rsid w:val="000E78AF"/>
    <w:rsid w:val="00100594"/>
    <w:rsid w:val="001018EA"/>
    <w:rsid w:val="00107D04"/>
    <w:rsid w:val="001225F3"/>
    <w:rsid w:val="001369F0"/>
    <w:rsid w:val="00150961"/>
    <w:rsid w:val="00153291"/>
    <w:rsid w:val="001627EF"/>
    <w:rsid w:val="0018219D"/>
    <w:rsid w:val="0018272F"/>
    <w:rsid w:val="001B096C"/>
    <w:rsid w:val="001D7B66"/>
    <w:rsid w:val="001E15F2"/>
    <w:rsid w:val="001F7E66"/>
    <w:rsid w:val="002065DB"/>
    <w:rsid w:val="00212F6E"/>
    <w:rsid w:val="0024004A"/>
    <w:rsid w:val="00263C25"/>
    <w:rsid w:val="002777C0"/>
    <w:rsid w:val="002840FB"/>
    <w:rsid w:val="002A08C1"/>
    <w:rsid w:val="003156DA"/>
    <w:rsid w:val="00335E13"/>
    <w:rsid w:val="0034209D"/>
    <w:rsid w:val="00380145"/>
    <w:rsid w:val="00383DB9"/>
    <w:rsid w:val="003A72BB"/>
    <w:rsid w:val="003B0117"/>
    <w:rsid w:val="00431795"/>
    <w:rsid w:val="00434464"/>
    <w:rsid w:val="00457FA4"/>
    <w:rsid w:val="00460A39"/>
    <w:rsid w:val="00471378"/>
    <w:rsid w:val="00472879"/>
    <w:rsid w:val="004A7D18"/>
    <w:rsid w:val="004C5ED2"/>
    <w:rsid w:val="004E1858"/>
    <w:rsid w:val="00510327"/>
    <w:rsid w:val="005120C4"/>
    <w:rsid w:val="00521B6F"/>
    <w:rsid w:val="00547F3E"/>
    <w:rsid w:val="005543D8"/>
    <w:rsid w:val="00560205"/>
    <w:rsid w:val="00561915"/>
    <w:rsid w:val="00562374"/>
    <w:rsid w:val="00571A5E"/>
    <w:rsid w:val="00582E01"/>
    <w:rsid w:val="00595236"/>
    <w:rsid w:val="005C5A5A"/>
    <w:rsid w:val="005D602E"/>
    <w:rsid w:val="005E280B"/>
    <w:rsid w:val="006074C6"/>
    <w:rsid w:val="006217A4"/>
    <w:rsid w:val="006234BF"/>
    <w:rsid w:val="006320A1"/>
    <w:rsid w:val="00653925"/>
    <w:rsid w:val="006569C8"/>
    <w:rsid w:val="00671015"/>
    <w:rsid w:val="006C00AB"/>
    <w:rsid w:val="006E0FE8"/>
    <w:rsid w:val="006E3650"/>
    <w:rsid w:val="006F48B0"/>
    <w:rsid w:val="006F4BBF"/>
    <w:rsid w:val="00702738"/>
    <w:rsid w:val="00704776"/>
    <w:rsid w:val="0075123E"/>
    <w:rsid w:val="00755E0F"/>
    <w:rsid w:val="00767D78"/>
    <w:rsid w:val="0077269E"/>
    <w:rsid w:val="007A00AA"/>
    <w:rsid w:val="007B5EAC"/>
    <w:rsid w:val="007C2F31"/>
    <w:rsid w:val="007C6E0D"/>
    <w:rsid w:val="007D7E7B"/>
    <w:rsid w:val="007E2AF7"/>
    <w:rsid w:val="007F7946"/>
    <w:rsid w:val="008032EF"/>
    <w:rsid w:val="00804836"/>
    <w:rsid w:val="00812E2F"/>
    <w:rsid w:val="00820383"/>
    <w:rsid w:val="00837963"/>
    <w:rsid w:val="00853C9F"/>
    <w:rsid w:val="00861445"/>
    <w:rsid w:val="00871845"/>
    <w:rsid w:val="00883BBC"/>
    <w:rsid w:val="008860A3"/>
    <w:rsid w:val="008C1D75"/>
    <w:rsid w:val="0091417F"/>
    <w:rsid w:val="009238DD"/>
    <w:rsid w:val="0094044B"/>
    <w:rsid w:val="00951E2E"/>
    <w:rsid w:val="009524DA"/>
    <w:rsid w:val="0095334C"/>
    <w:rsid w:val="00975A81"/>
    <w:rsid w:val="00981BA7"/>
    <w:rsid w:val="00992097"/>
    <w:rsid w:val="009B31ED"/>
    <w:rsid w:val="009C3FF4"/>
    <w:rsid w:val="009D203E"/>
    <w:rsid w:val="009D32A4"/>
    <w:rsid w:val="009D5A5C"/>
    <w:rsid w:val="00A03CDB"/>
    <w:rsid w:val="00A20F47"/>
    <w:rsid w:val="00A25EE2"/>
    <w:rsid w:val="00A45BF5"/>
    <w:rsid w:val="00A5611B"/>
    <w:rsid w:val="00A673A8"/>
    <w:rsid w:val="00AB232E"/>
    <w:rsid w:val="00AD0960"/>
    <w:rsid w:val="00AE658A"/>
    <w:rsid w:val="00B0115A"/>
    <w:rsid w:val="00B216DF"/>
    <w:rsid w:val="00B25D28"/>
    <w:rsid w:val="00B3072C"/>
    <w:rsid w:val="00B55E98"/>
    <w:rsid w:val="00B7551B"/>
    <w:rsid w:val="00B85F78"/>
    <w:rsid w:val="00B916A2"/>
    <w:rsid w:val="00B95F6A"/>
    <w:rsid w:val="00B9786A"/>
    <w:rsid w:val="00BA7652"/>
    <w:rsid w:val="00BB16F0"/>
    <w:rsid w:val="00BE11EA"/>
    <w:rsid w:val="00BF2421"/>
    <w:rsid w:val="00C23AE8"/>
    <w:rsid w:val="00C34AE3"/>
    <w:rsid w:val="00C43C86"/>
    <w:rsid w:val="00C713C6"/>
    <w:rsid w:val="00C93A3D"/>
    <w:rsid w:val="00CA114B"/>
    <w:rsid w:val="00CB1B6A"/>
    <w:rsid w:val="00CE1BF6"/>
    <w:rsid w:val="00CF1C2B"/>
    <w:rsid w:val="00CF3D05"/>
    <w:rsid w:val="00D15EB6"/>
    <w:rsid w:val="00D61C3D"/>
    <w:rsid w:val="00D72095"/>
    <w:rsid w:val="00D96D03"/>
    <w:rsid w:val="00DB768F"/>
    <w:rsid w:val="00DD4EDB"/>
    <w:rsid w:val="00DD5388"/>
    <w:rsid w:val="00DD7B78"/>
    <w:rsid w:val="00DF5DB6"/>
    <w:rsid w:val="00E40AFE"/>
    <w:rsid w:val="00E62492"/>
    <w:rsid w:val="00E72DE6"/>
    <w:rsid w:val="00E74D10"/>
    <w:rsid w:val="00E84390"/>
    <w:rsid w:val="00E87AEC"/>
    <w:rsid w:val="00F06BC6"/>
    <w:rsid w:val="00F20E54"/>
    <w:rsid w:val="00F44F25"/>
    <w:rsid w:val="00F45495"/>
    <w:rsid w:val="00F54CF4"/>
    <w:rsid w:val="00F55D82"/>
    <w:rsid w:val="00F61911"/>
    <w:rsid w:val="00F75DF5"/>
    <w:rsid w:val="00F77B30"/>
    <w:rsid w:val="00FC1BC9"/>
    <w:rsid w:val="00FC3634"/>
    <w:rsid w:val="00FE279A"/>
    <w:rsid w:val="00FE3315"/>
    <w:rsid w:val="00FF49DF"/>
    <w:rsid w:val="00FF6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561B0C5-CE32-4AEF-9D6D-7A5312996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1E2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51E2E"/>
    <w:rPr>
      <w:b/>
      <w:bCs/>
    </w:rPr>
  </w:style>
  <w:style w:type="paragraph" w:customStyle="1" w:styleId="a4">
    <w:name w:val="表格第一列(文字分散)"/>
    <w:basedOn w:val="a"/>
    <w:next w:val="a"/>
    <w:rsid w:val="00951E2E"/>
    <w:pPr>
      <w:kinsoku w:val="0"/>
      <w:overflowPunct w:val="0"/>
      <w:autoSpaceDE w:val="0"/>
      <w:spacing w:line="315" w:lineRule="exact"/>
      <w:ind w:leftChars="50" w:left="105" w:rightChars="50" w:right="105"/>
      <w:jc w:val="distribute"/>
      <w:textAlignment w:val="center"/>
    </w:pPr>
    <w:rPr>
      <w:rFonts w:ascii="華康細明體" w:eastAsia="華康細明體"/>
      <w:sz w:val="21"/>
    </w:rPr>
  </w:style>
  <w:style w:type="paragraph" w:styleId="HTML">
    <w:name w:val="HTML Preformatted"/>
    <w:basedOn w:val="a"/>
    <w:link w:val="HTML0"/>
    <w:uiPriority w:val="99"/>
    <w:rsid w:val="00951E2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951E2E"/>
    <w:rPr>
      <w:rFonts w:ascii="細明體" w:eastAsia="細明體" w:hAnsi="細明體" w:cs="細明體"/>
      <w:kern w:val="0"/>
      <w:szCs w:val="24"/>
    </w:rPr>
  </w:style>
  <w:style w:type="character" w:customStyle="1" w:styleId="redtext">
    <w:name w:val="red_text"/>
    <w:basedOn w:val="a0"/>
    <w:rsid w:val="00951E2E"/>
  </w:style>
  <w:style w:type="paragraph" w:styleId="a5">
    <w:name w:val="List Paragraph"/>
    <w:basedOn w:val="a"/>
    <w:uiPriority w:val="34"/>
    <w:qFormat/>
    <w:rsid w:val="00871845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8C1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C1D75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C1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C1D75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rsid w:val="009D32A4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1070</Words>
  <Characters>6103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施依伶</cp:lastModifiedBy>
  <cp:revision>3</cp:revision>
  <cp:lastPrinted>2016-06-08T05:35:00Z</cp:lastPrinted>
  <dcterms:created xsi:type="dcterms:W3CDTF">2016-06-08T05:31:00Z</dcterms:created>
  <dcterms:modified xsi:type="dcterms:W3CDTF">2016-06-08T05:35:00Z</dcterms:modified>
</cp:coreProperties>
</file>