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667E" w:rsidRPr="00E52E22" w:rsidRDefault="00F12F62" w:rsidP="00F12F62">
      <w:pPr>
        <w:widowControl/>
        <w:spacing w:after="240" w:line="300" w:lineRule="atLeast"/>
        <w:jc w:val="center"/>
        <w:rPr>
          <w:rFonts w:asciiTheme="minorEastAsia" w:hAnsiTheme="minorEastAsia" w:cs="Arial"/>
          <w:bCs/>
          <w:kern w:val="0"/>
          <w:sz w:val="40"/>
          <w:szCs w:val="40"/>
        </w:rPr>
      </w:pPr>
      <w:bookmarkStart w:id="0" w:name="_GoBack"/>
      <w:proofErr w:type="gramStart"/>
      <w:r w:rsidRPr="00E52E22">
        <w:rPr>
          <w:rFonts w:asciiTheme="minorEastAsia" w:hAnsiTheme="minorEastAsia" w:cs="Arial" w:hint="eastAsia"/>
          <w:bCs/>
          <w:kern w:val="0"/>
          <w:sz w:val="40"/>
          <w:szCs w:val="40"/>
        </w:rPr>
        <w:t>臺</w:t>
      </w:r>
      <w:proofErr w:type="gramEnd"/>
      <w:r w:rsidRPr="00E52E22">
        <w:rPr>
          <w:rFonts w:asciiTheme="minorEastAsia" w:hAnsiTheme="minorEastAsia" w:cs="Arial" w:hint="eastAsia"/>
          <w:bCs/>
          <w:kern w:val="0"/>
          <w:sz w:val="40"/>
          <w:szCs w:val="40"/>
        </w:rPr>
        <w:t>中市石岡</w:t>
      </w:r>
      <w:r w:rsidRPr="00E52E22">
        <w:rPr>
          <w:rFonts w:asciiTheme="minorEastAsia" w:hAnsiTheme="minorEastAsia" w:cs="Arial"/>
          <w:bCs/>
          <w:kern w:val="0"/>
          <w:sz w:val="40"/>
          <w:szCs w:val="40"/>
        </w:rPr>
        <w:t>區公所</w:t>
      </w:r>
    </w:p>
    <w:p w:rsidR="00F12F62" w:rsidRPr="00E52E22" w:rsidRDefault="00F12F62" w:rsidP="00F12F62">
      <w:pPr>
        <w:widowControl/>
        <w:spacing w:after="240" w:line="300" w:lineRule="atLeast"/>
        <w:jc w:val="center"/>
        <w:rPr>
          <w:rFonts w:asciiTheme="minorEastAsia" w:hAnsiTheme="minorEastAsia" w:cs="Arial" w:hint="eastAsia"/>
          <w:bCs/>
          <w:kern w:val="0"/>
          <w:sz w:val="40"/>
          <w:szCs w:val="40"/>
        </w:rPr>
      </w:pPr>
      <w:r w:rsidRPr="00E52E22">
        <w:rPr>
          <w:rFonts w:asciiTheme="minorEastAsia" w:hAnsiTheme="minorEastAsia" w:cs="Arial"/>
          <w:bCs/>
          <w:kern w:val="0"/>
          <w:sz w:val="40"/>
          <w:szCs w:val="40"/>
        </w:rPr>
        <w:t>資訊設備報廢變賣資料處理作業要點</w:t>
      </w:r>
    </w:p>
    <w:bookmarkEnd w:id="0"/>
    <w:p w:rsidR="002E20D7" w:rsidRPr="002E20D7" w:rsidRDefault="002E20D7" w:rsidP="00F12F62">
      <w:pPr>
        <w:widowControl/>
        <w:spacing w:after="240" w:line="300" w:lineRule="atLeast"/>
        <w:jc w:val="center"/>
        <w:rPr>
          <w:rFonts w:asciiTheme="minorEastAsia" w:hAnsiTheme="minorEastAsia" w:cs="Arial"/>
          <w:kern w:val="0"/>
          <w:szCs w:val="24"/>
        </w:rPr>
      </w:pPr>
      <w:r>
        <w:rPr>
          <w:rFonts w:asciiTheme="minorEastAsia" w:hAnsiTheme="minorEastAsia" w:cs="Arial" w:hint="eastAsia"/>
          <w:kern w:val="0"/>
          <w:szCs w:val="24"/>
        </w:rPr>
        <w:t xml:space="preserve">                              </w:t>
      </w:r>
      <w:r w:rsidRPr="002E20D7">
        <w:rPr>
          <w:rFonts w:asciiTheme="minorEastAsia" w:hAnsiTheme="minorEastAsia" w:cs="Arial" w:hint="eastAsia"/>
          <w:kern w:val="0"/>
          <w:szCs w:val="24"/>
        </w:rPr>
        <w:t>104年1月26日中石區政字第1040001079號</w:t>
      </w:r>
    </w:p>
    <w:p w:rsidR="00F12F62" w:rsidRPr="002E20D7" w:rsidRDefault="00F12F62" w:rsidP="002E20D7">
      <w:pPr>
        <w:widowControl/>
        <w:spacing w:line="300" w:lineRule="atLeast"/>
        <w:ind w:left="560" w:hangingChars="200" w:hanging="560"/>
        <w:rPr>
          <w:rFonts w:asciiTheme="minorEastAsia" w:hAnsiTheme="minorEastAsia" w:cs="Arial"/>
          <w:kern w:val="0"/>
          <w:sz w:val="28"/>
          <w:szCs w:val="28"/>
        </w:rPr>
      </w:pPr>
      <w:r w:rsidRPr="002E20D7">
        <w:rPr>
          <w:rFonts w:asciiTheme="minorEastAsia" w:hAnsiTheme="minorEastAsia" w:cs="Arial"/>
          <w:kern w:val="0"/>
          <w:sz w:val="28"/>
          <w:szCs w:val="28"/>
        </w:rPr>
        <w:t>一、本所為加強資訊安全避免資訊機密外</w:t>
      </w:r>
      <w:proofErr w:type="gramStart"/>
      <w:r w:rsidRPr="002E20D7">
        <w:rPr>
          <w:rFonts w:asciiTheme="minorEastAsia" w:hAnsiTheme="minorEastAsia" w:cs="Arial"/>
          <w:kern w:val="0"/>
          <w:sz w:val="28"/>
          <w:szCs w:val="28"/>
        </w:rPr>
        <w:t>洩</w:t>
      </w:r>
      <w:proofErr w:type="gramEnd"/>
      <w:r w:rsidRPr="002E20D7">
        <w:rPr>
          <w:rFonts w:asciiTheme="minorEastAsia" w:hAnsiTheme="minorEastAsia" w:cs="Arial"/>
          <w:kern w:val="0"/>
          <w:sz w:val="28"/>
          <w:szCs w:val="28"/>
        </w:rPr>
        <w:t>，申請電腦、伺服器等資訊設備報廢及變賣之資料處理，特訂定本要點。</w:t>
      </w:r>
    </w:p>
    <w:p w:rsidR="00F12F62" w:rsidRPr="002E20D7" w:rsidRDefault="00F12F62" w:rsidP="002E20D7">
      <w:pPr>
        <w:widowControl/>
        <w:spacing w:line="300" w:lineRule="atLeast"/>
        <w:ind w:left="560" w:hangingChars="200" w:hanging="560"/>
        <w:rPr>
          <w:rFonts w:asciiTheme="minorEastAsia" w:hAnsiTheme="minorEastAsia" w:cs="Arial"/>
          <w:kern w:val="0"/>
          <w:sz w:val="28"/>
          <w:szCs w:val="28"/>
        </w:rPr>
      </w:pPr>
      <w:r w:rsidRPr="002E20D7">
        <w:rPr>
          <w:rFonts w:asciiTheme="minorEastAsia" w:hAnsiTheme="minorEastAsia" w:cs="Arial"/>
          <w:kern w:val="0"/>
          <w:sz w:val="28"/>
          <w:szCs w:val="28"/>
        </w:rPr>
        <w:t>二、本要點所稱資訊設備，係指電腦主機、</w:t>
      </w:r>
      <w:proofErr w:type="gramStart"/>
      <w:r w:rsidRPr="002E20D7">
        <w:rPr>
          <w:rFonts w:asciiTheme="minorEastAsia" w:hAnsiTheme="minorEastAsia" w:cs="Arial"/>
          <w:kern w:val="0"/>
          <w:sz w:val="28"/>
          <w:szCs w:val="28"/>
        </w:rPr>
        <w:t>週</w:t>
      </w:r>
      <w:proofErr w:type="gramEnd"/>
      <w:r w:rsidRPr="002E20D7">
        <w:rPr>
          <w:rFonts w:asciiTheme="minorEastAsia" w:hAnsiTheme="minorEastAsia" w:cs="Arial"/>
          <w:kern w:val="0"/>
          <w:sz w:val="28"/>
          <w:szCs w:val="28"/>
        </w:rPr>
        <w:t>邊設施及相關設施；所稱資訊機密，係指使用電腦設備製作、保存與國家安全、公務機密或個人權益有關之資料，及處理該資料有關之系統、程式、消息或文件。</w:t>
      </w:r>
    </w:p>
    <w:p w:rsidR="00F12F62" w:rsidRPr="002E20D7" w:rsidRDefault="00F12F62" w:rsidP="002E20D7">
      <w:pPr>
        <w:widowControl/>
        <w:spacing w:line="300" w:lineRule="atLeast"/>
        <w:ind w:left="560" w:hangingChars="200" w:hanging="560"/>
        <w:rPr>
          <w:rFonts w:asciiTheme="minorEastAsia" w:hAnsiTheme="minorEastAsia" w:cs="Arial"/>
          <w:kern w:val="0"/>
          <w:sz w:val="28"/>
          <w:szCs w:val="28"/>
        </w:rPr>
      </w:pPr>
      <w:r w:rsidRPr="002E20D7">
        <w:rPr>
          <w:rFonts w:asciiTheme="minorEastAsia" w:hAnsiTheme="minorEastAsia" w:cs="Arial"/>
          <w:kern w:val="0"/>
          <w:sz w:val="28"/>
          <w:szCs w:val="28"/>
        </w:rPr>
        <w:t>三、資訊設備已逾使用年限、損壞或不堪使用時，得申請報廢並應清空硬碟資料，避免資料外</w:t>
      </w:r>
      <w:proofErr w:type="gramStart"/>
      <w:r w:rsidRPr="002E20D7">
        <w:rPr>
          <w:rFonts w:asciiTheme="minorEastAsia" w:hAnsiTheme="minorEastAsia" w:cs="Arial"/>
          <w:kern w:val="0"/>
          <w:sz w:val="28"/>
          <w:szCs w:val="28"/>
        </w:rPr>
        <w:t>洩</w:t>
      </w:r>
      <w:proofErr w:type="gramEnd"/>
      <w:r w:rsidRPr="002E20D7">
        <w:rPr>
          <w:rFonts w:asciiTheme="minorEastAsia" w:hAnsiTheme="minorEastAsia" w:cs="Arial"/>
          <w:kern w:val="0"/>
          <w:sz w:val="28"/>
          <w:szCs w:val="28"/>
        </w:rPr>
        <w:t>。</w:t>
      </w:r>
    </w:p>
    <w:p w:rsidR="00F12F62" w:rsidRPr="002E20D7" w:rsidRDefault="00F12F62" w:rsidP="002E20D7">
      <w:pPr>
        <w:widowControl/>
        <w:spacing w:line="300" w:lineRule="atLeast"/>
        <w:ind w:left="560" w:hangingChars="200" w:hanging="560"/>
        <w:rPr>
          <w:rFonts w:asciiTheme="minorEastAsia" w:hAnsiTheme="minorEastAsia" w:cs="Arial"/>
          <w:kern w:val="0"/>
          <w:sz w:val="28"/>
          <w:szCs w:val="28"/>
        </w:rPr>
      </w:pPr>
      <w:r w:rsidRPr="002E20D7">
        <w:rPr>
          <w:rFonts w:asciiTheme="minorEastAsia" w:hAnsiTheme="minorEastAsia" w:cs="Arial"/>
          <w:kern w:val="0"/>
          <w:sz w:val="28"/>
          <w:szCs w:val="28"/>
        </w:rPr>
        <w:t>四、辦理資訊設備報廢時，應向財產管理人員申請，依財產報廢程序辦理，並由本所資訊管理人員協助確認設備是否堪用。</w:t>
      </w:r>
    </w:p>
    <w:p w:rsidR="00F12F62" w:rsidRPr="002E20D7" w:rsidRDefault="00F12F62" w:rsidP="002E20D7">
      <w:pPr>
        <w:widowControl/>
        <w:spacing w:line="300" w:lineRule="atLeast"/>
        <w:ind w:left="560" w:hangingChars="200" w:hanging="560"/>
        <w:rPr>
          <w:rFonts w:asciiTheme="minorEastAsia" w:hAnsiTheme="minorEastAsia" w:cs="Arial"/>
          <w:kern w:val="0"/>
          <w:sz w:val="28"/>
          <w:szCs w:val="28"/>
        </w:rPr>
      </w:pPr>
      <w:r w:rsidRPr="002E20D7">
        <w:rPr>
          <w:rFonts w:asciiTheme="minorEastAsia" w:hAnsiTheme="minorEastAsia" w:cs="Arial"/>
          <w:kern w:val="0"/>
          <w:sz w:val="28"/>
          <w:szCs w:val="28"/>
        </w:rPr>
        <w:t>五、申請電腦、伺服器等資訊設備報廢變賣之資料處理，其作業流程及注意事項如下：</w:t>
      </w:r>
    </w:p>
    <w:p w:rsidR="00F12F62" w:rsidRPr="002E20D7" w:rsidRDefault="00F12F62" w:rsidP="002E20D7">
      <w:pPr>
        <w:widowControl/>
        <w:spacing w:line="300" w:lineRule="atLeast"/>
        <w:ind w:leftChars="116" w:left="1118" w:hangingChars="300" w:hanging="840"/>
        <w:rPr>
          <w:rFonts w:asciiTheme="minorEastAsia" w:hAnsiTheme="minorEastAsia" w:cs="Arial"/>
          <w:kern w:val="0"/>
          <w:sz w:val="28"/>
          <w:szCs w:val="28"/>
        </w:rPr>
      </w:pPr>
      <w:r w:rsidRPr="002E20D7">
        <w:rPr>
          <w:rFonts w:asciiTheme="minorEastAsia" w:hAnsiTheme="minorEastAsia" w:cs="Arial"/>
          <w:kern w:val="0"/>
          <w:sz w:val="28"/>
          <w:szCs w:val="28"/>
        </w:rPr>
        <w:t>（一）申請電腦、伺服器等資訊設備報廢減損變賣經簽准同意再經財產報廢程序辦理完成後，應由保管人先自行清空 電腦硬碟資料，可選擇將該硬碟拔除後加以物理性破壞(例如以鐵鎚敲擊使其變形、鑽孔破壞)或使用軟體 File Shredder （電腦</w:t>
      </w:r>
      <w:r w:rsidRPr="002E20D7">
        <w:rPr>
          <w:rFonts w:asciiTheme="minorEastAsia" w:hAnsiTheme="minorEastAsia" w:cs="Arial"/>
          <w:kern w:val="0"/>
          <w:sz w:val="28"/>
          <w:szCs w:val="28"/>
        </w:rPr>
        <w:lastRenderedPageBreak/>
        <w:t>資料清除軟體）清除資料後</w:t>
      </w:r>
      <w:r w:rsidR="006775D7" w:rsidRPr="002E20D7">
        <w:rPr>
          <w:rFonts w:asciiTheme="minorEastAsia" w:hAnsiTheme="minorEastAsia" w:cs="Arial"/>
          <w:kern w:val="0"/>
          <w:sz w:val="28"/>
          <w:szCs w:val="28"/>
        </w:rPr>
        <w:t>連同「</w:t>
      </w:r>
      <w:r w:rsidR="006775D7" w:rsidRPr="002E20D7">
        <w:rPr>
          <w:rFonts w:asciiTheme="minorEastAsia" w:hAnsiTheme="minorEastAsia" w:cs="Arial" w:hint="eastAsia"/>
          <w:kern w:val="0"/>
          <w:sz w:val="28"/>
          <w:szCs w:val="28"/>
        </w:rPr>
        <w:t>資訊設備報廢資安檢核表</w:t>
      </w:r>
      <w:r w:rsidR="006775D7" w:rsidRPr="002E20D7">
        <w:rPr>
          <w:rFonts w:asciiTheme="minorEastAsia" w:hAnsiTheme="minorEastAsia" w:cs="Arial"/>
          <w:kern w:val="0"/>
          <w:sz w:val="28"/>
          <w:szCs w:val="28"/>
        </w:rPr>
        <w:t>」</w:t>
      </w:r>
      <w:r w:rsidR="006775D7" w:rsidRPr="002E20D7">
        <w:rPr>
          <w:rFonts w:asciiTheme="minorEastAsia" w:hAnsiTheme="minorEastAsia" w:cs="Arial" w:hint="eastAsia"/>
          <w:kern w:val="0"/>
          <w:sz w:val="28"/>
          <w:szCs w:val="28"/>
        </w:rPr>
        <w:t>(附件1)</w:t>
      </w:r>
      <w:r w:rsidRPr="002E20D7">
        <w:rPr>
          <w:rFonts w:asciiTheme="minorEastAsia" w:hAnsiTheme="minorEastAsia" w:cs="Arial"/>
          <w:kern w:val="0"/>
          <w:sz w:val="28"/>
          <w:szCs w:val="28"/>
        </w:rPr>
        <w:t>移交資訊管理人員進行實際勘驗。</w:t>
      </w:r>
    </w:p>
    <w:p w:rsidR="00F12F62" w:rsidRPr="002E20D7" w:rsidRDefault="00F12F62" w:rsidP="002E20D7">
      <w:pPr>
        <w:widowControl/>
        <w:spacing w:line="300" w:lineRule="atLeast"/>
        <w:ind w:leftChars="116" w:left="1118" w:hangingChars="300" w:hanging="840"/>
        <w:rPr>
          <w:rFonts w:asciiTheme="minorEastAsia" w:hAnsiTheme="minorEastAsia" w:cs="Arial"/>
          <w:kern w:val="0"/>
          <w:sz w:val="28"/>
          <w:szCs w:val="28"/>
        </w:rPr>
      </w:pPr>
      <w:r w:rsidRPr="002E20D7">
        <w:rPr>
          <w:rFonts w:asciiTheme="minorEastAsia" w:hAnsiTheme="minorEastAsia" w:cs="Arial"/>
          <w:kern w:val="0"/>
          <w:sz w:val="28"/>
          <w:szCs w:val="28"/>
        </w:rPr>
        <w:t>（二）若報廢筆記型電腦，因其硬碟拆卸困難，則請財產保管人將整台筆記型電腦連同「</w:t>
      </w:r>
      <w:r w:rsidR="00361CC6" w:rsidRPr="002E20D7">
        <w:rPr>
          <w:rFonts w:asciiTheme="minorEastAsia" w:hAnsiTheme="minorEastAsia" w:cs="Arial" w:hint="eastAsia"/>
          <w:kern w:val="0"/>
          <w:sz w:val="28"/>
          <w:szCs w:val="28"/>
        </w:rPr>
        <w:t>資訊設備</w:t>
      </w:r>
      <w:proofErr w:type="gramStart"/>
      <w:r w:rsidR="00361CC6" w:rsidRPr="002E20D7">
        <w:rPr>
          <w:rFonts w:asciiTheme="minorEastAsia" w:hAnsiTheme="minorEastAsia" w:cs="Arial" w:hint="eastAsia"/>
          <w:kern w:val="0"/>
          <w:sz w:val="28"/>
          <w:szCs w:val="28"/>
        </w:rPr>
        <w:t>報廢資安檢核</w:t>
      </w:r>
      <w:proofErr w:type="gramEnd"/>
      <w:r w:rsidR="00361CC6" w:rsidRPr="002E20D7">
        <w:rPr>
          <w:rFonts w:asciiTheme="minorEastAsia" w:hAnsiTheme="minorEastAsia" w:cs="Arial" w:hint="eastAsia"/>
          <w:kern w:val="0"/>
          <w:sz w:val="28"/>
          <w:szCs w:val="28"/>
        </w:rPr>
        <w:t>表</w:t>
      </w:r>
      <w:r w:rsidRPr="002E20D7">
        <w:rPr>
          <w:rFonts w:asciiTheme="minorEastAsia" w:hAnsiTheme="minorEastAsia" w:cs="Arial"/>
          <w:kern w:val="0"/>
          <w:sz w:val="28"/>
          <w:szCs w:val="28"/>
        </w:rPr>
        <w:t>」送交資訊管理人員進行硬碟銷毀作業。</w:t>
      </w:r>
    </w:p>
    <w:p w:rsidR="00F12F62" w:rsidRPr="002E20D7" w:rsidRDefault="00F12F62" w:rsidP="002E20D7">
      <w:pPr>
        <w:widowControl/>
        <w:spacing w:line="300" w:lineRule="atLeast"/>
        <w:ind w:leftChars="116" w:left="1118" w:hangingChars="300" w:hanging="840"/>
        <w:rPr>
          <w:rFonts w:asciiTheme="minorEastAsia" w:hAnsiTheme="minorEastAsia" w:cs="Arial"/>
          <w:kern w:val="0"/>
          <w:sz w:val="28"/>
          <w:szCs w:val="28"/>
        </w:rPr>
      </w:pPr>
      <w:r w:rsidRPr="002E20D7">
        <w:rPr>
          <w:rFonts w:asciiTheme="minorEastAsia" w:hAnsiTheme="minorEastAsia" w:cs="Arial"/>
          <w:kern w:val="0"/>
          <w:sz w:val="28"/>
          <w:szCs w:val="28"/>
        </w:rPr>
        <w:t>（三）資訊管理人員於勘驗後，通知保管單位取回已完成勘驗程序的硬碟、筆記型電腦連同申請單，以續完成財產報廢程序。</w:t>
      </w:r>
    </w:p>
    <w:p w:rsidR="00F12F62" w:rsidRPr="002E20D7" w:rsidRDefault="00F12F62" w:rsidP="002E20D7">
      <w:pPr>
        <w:widowControl/>
        <w:spacing w:line="300" w:lineRule="atLeast"/>
        <w:ind w:left="560" w:hangingChars="200" w:hanging="560"/>
        <w:rPr>
          <w:rFonts w:asciiTheme="minorEastAsia" w:hAnsiTheme="minorEastAsia" w:cs="Arial"/>
          <w:kern w:val="0"/>
          <w:sz w:val="28"/>
          <w:szCs w:val="28"/>
        </w:rPr>
      </w:pPr>
      <w:r w:rsidRPr="002E20D7">
        <w:rPr>
          <w:rFonts w:asciiTheme="minorEastAsia" w:hAnsiTheme="minorEastAsia" w:cs="Arial"/>
          <w:kern w:val="0"/>
          <w:sz w:val="28"/>
          <w:szCs w:val="28"/>
        </w:rPr>
        <w:t>六、已完成報廢程序且資料清除之資訊設備，得移至倉庫或儲藏室妥善保管， 一併報廢或變賣。</w:t>
      </w:r>
    </w:p>
    <w:p w:rsidR="00F12F62" w:rsidRPr="002E20D7" w:rsidRDefault="00F12F62" w:rsidP="00F12F62">
      <w:pPr>
        <w:widowControl/>
        <w:spacing w:line="300" w:lineRule="atLeast"/>
        <w:rPr>
          <w:rFonts w:asciiTheme="minorEastAsia" w:hAnsiTheme="minorEastAsia" w:cs="Arial"/>
          <w:kern w:val="0"/>
          <w:sz w:val="28"/>
          <w:szCs w:val="28"/>
        </w:rPr>
      </w:pPr>
      <w:r w:rsidRPr="002E20D7">
        <w:rPr>
          <w:rFonts w:asciiTheme="minorEastAsia" w:hAnsiTheme="minorEastAsia" w:cs="Arial"/>
          <w:kern w:val="0"/>
          <w:sz w:val="28"/>
          <w:szCs w:val="28"/>
        </w:rPr>
        <w:t>七、本要點如有未</w:t>
      </w:r>
      <w:proofErr w:type="gramStart"/>
      <w:r w:rsidRPr="002E20D7">
        <w:rPr>
          <w:rFonts w:asciiTheme="minorEastAsia" w:hAnsiTheme="minorEastAsia" w:cs="Arial"/>
          <w:kern w:val="0"/>
          <w:sz w:val="28"/>
          <w:szCs w:val="28"/>
        </w:rPr>
        <w:t>儘</w:t>
      </w:r>
      <w:proofErr w:type="gramEnd"/>
      <w:r w:rsidRPr="002E20D7">
        <w:rPr>
          <w:rFonts w:asciiTheme="minorEastAsia" w:hAnsiTheme="minorEastAsia" w:cs="Arial"/>
          <w:kern w:val="0"/>
          <w:sz w:val="28"/>
          <w:szCs w:val="28"/>
        </w:rPr>
        <w:t>事宜得隨時補充。</w:t>
      </w:r>
    </w:p>
    <w:p w:rsidR="00F12F62" w:rsidRPr="002E20D7" w:rsidRDefault="00F12F62" w:rsidP="00F12F62">
      <w:pPr>
        <w:widowControl/>
        <w:spacing w:line="300" w:lineRule="atLeast"/>
        <w:rPr>
          <w:rFonts w:asciiTheme="minorEastAsia" w:hAnsiTheme="minorEastAsia" w:cs="Arial"/>
          <w:kern w:val="0"/>
          <w:sz w:val="28"/>
          <w:szCs w:val="28"/>
        </w:rPr>
      </w:pPr>
      <w:r w:rsidRPr="002E20D7">
        <w:rPr>
          <w:rFonts w:asciiTheme="minorEastAsia" w:hAnsiTheme="minorEastAsia" w:cs="Arial"/>
          <w:kern w:val="0"/>
          <w:sz w:val="28"/>
          <w:szCs w:val="28"/>
        </w:rPr>
        <w:t>八、本</w:t>
      </w:r>
      <w:proofErr w:type="gramStart"/>
      <w:r w:rsidRPr="002E20D7">
        <w:rPr>
          <w:rFonts w:asciiTheme="minorEastAsia" w:hAnsiTheme="minorEastAsia" w:cs="Arial"/>
          <w:kern w:val="0"/>
          <w:sz w:val="28"/>
          <w:szCs w:val="28"/>
        </w:rPr>
        <w:t>要點於奉區長</w:t>
      </w:r>
      <w:proofErr w:type="gramEnd"/>
      <w:r w:rsidRPr="002E20D7">
        <w:rPr>
          <w:rFonts w:asciiTheme="minorEastAsia" w:hAnsiTheme="minorEastAsia" w:cs="Arial"/>
          <w:kern w:val="0"/>
          <w:sz w:val="28"/>
          <w:szCs w:val="28"/>
        </w:rPr>
        <w:t>核定後施行。</w:t>
      </w:r>
    </w:p>
    <w:p w:rsidR="00C510B1" w:rsidRPr="002E20D7" w:rsidRDefault="00C510B1">
      <w:pPr>
        <w:rPr>
          <w:sz w:val="28"/>
          <w:szCs w:val="28"/>
        </w:rPr>
      </w:pPr>
    </w:p>
    <w:sectPr w:rsidR="00C510B1" w:rsidRPr="002E20D7">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2F62"/>
    <w:rsid w:val="00013F6A"/>
    <w:rsid w:val="000254B6"/>
    <w:rsid w:val="00034059"/>
    <w:rsid w:val="00062AAE"/>
    <w:rsid w:val="000654BD"/>
    <w:rsid w:val="000662A8"/>
    <w:rsid w:val="000869D0"/>
    <w:rsid w:val="000B59B6"/>
    <w:rsid w:val="000E3825"/>
    <w:rsid w:val="0012096C"/>
    <w:rsid w:val="0015077B"/>
    <w:rsid w:val="00170286"/>
    <w:rsid w:val="00182D75"/>
    <w:rsid w:val="001C3F93"/>
    <w:rsid w:val="001D27B6"/>
    <w:rsid w:val="002820A6"/>
    <w:rsid w:val="00284C81"/>
    <w:rsid w:val="002A0631"/>
    <w:rsid w:val="002D6228"/>
    <w:rsid w:val="002D7EE4"/>
    <w:rsid w:val="002E20D7"/>
    <w:rsid w:val="003010DC"/>
    <w:rsid w:val="00361CC6"/>
    <w:rsid w:val="003A575A"/>
    <w:rsid w:val="003A5A9E"/>
    <w:rsid w:val="003B3780"/>
    <w:rsid w:val="00406DF5"/>
    <w:rsid w:val="0045004C"/>
    <w:rsid w:val="00450B5D"/>
    <w:rsid w:val="00474CE1"/>
    <w:rsid w:val="004A027D"/>
    <w:rsid w:val="004A0CA8"/>
    <w:rsid w:val="004D4B54"/>
    <w:rsid w:val="00504350"/>
    <w:rsid w:val="0054215F"/>
    <w:rsid w:val="00553844"/>
    <w:rsid w:val="005804FC"/>
    <w:rsid w:val="005B2BC2"/>
    <w:rsid w:val="005B64B2"/>
    <w:rsid w:val="005C2D2A"/>
    <w:rsid w:val="005C44C8"/>
    <w:rsid w:val="005F0957"/>
    <w:rsid w:val="0060400D"/>
    <w:rsid w:val="0063645A"/>
    <w:rsid w:val="00663CAF"/>
    <w:rsid w:val="00665A4C"/>
    <w:rsid w:val="00672FE2"/>
    <w:rsid w:val="006775D7"/>
    <w:rsid w:val="00685278"/>
    <w:rsid w:val="006A366F"/>
    <w:rsid w:val="006D3C98"/>
    <w:rsid w:val="007100C6"/>
    <w:rsid w:val="00730A96"/>
    <w:rsid w:val="007450FB"/>
    <w:rsid w:val="00745E56"/>
    <w:rsid w:val="0076182C"/>
    <w:rsid w:val="0077682E"/>
    <w:rsid w:val="00781F0A"/>
    <w:rsid w:val="007A5EDA"/>
    <w:rsid w:val="007D7E54"/>
    <w:rsid w:val="007F3F64"/>
    <w:rsid w:val="0082393E"/>
    <w:rsid w:val="00827387"/>
    <w:rsid w:val="0084483B"/>
    <w:rsid w:val="00872096"/>
    <w:rsid w:val="00882985"/>
    <w:rsid w:val="008830D0"/>
    <w:rsid w:val="008A2236"/>
    <w:rsid w:val="008C7ABC"/>
    <w:rsid w:val="008E19DC"/>
    <w:rsid w:val="008F65E7"/>
    <w:rsid w:val="00966C6B"/>
    <w:rsid w:val="009A6974"/>
    <w:rsid w:val="00A0605D"/>
    <w:rsid w:val="00A14F78"/>
    <w:rsid w:val="00A26837"/>
    <w:rsid w:val="00A3564F"/>
    <w:rsid w:val="00A468BA"/>
    <w:rsid w:val="00AA0185"/>
    <w:rsid w:val="00AA570F"/>
    <w:rsid w:val="00AC02C7"/>
    <w:rsid w:val="00AD4DF9"/>
    <w:rsid w:val="00B251A3"/>
    <w:rsid w:val="00B30882"/>
    <w:rsid w:val="00BF1D05"/>
    <w:rsid w:val="00C11477"/>
    <w:rsid w:val="00C43169"/>
    <w:rsid w:val="00C510B1"/>
    <w:rsid w:val="00D031AC"/>
    <w:rsid w:val="00D3667E"/>
    <w:rsid w:val="00D41B6F"/>
    <w:rsid w:val="00D43A87"/>
    <w:rsid w:val="00D444C4"/>
    <w:rsid w:val="00D5051C"/>
    <w:rsid w:val="00D64825"/>
    <w:rsid w:val="00D81C61"/>
    <w:rsid w:val="00D9172C"/>
    <w:rsid w:val="00D94D9D"/>
    <w:rsid w:val="00DA5B58"/>
    <w:rsid w:val="00E33A01"/>
    <w:rsid w:val="00E437C5"/>
    <w:rsid w:val="00E52E22"/>
    <w:rsid w:val="00EB79A4"/>
    <w:rsid w:val="00ED32CD"/>
    <w:rsid w:val="00EF40C8"/>
    <w:rsid w:val="00F12F62"/>
    <w:rsid w:val="00F1688B"/>
    <w:rsid w:val="00F23809"/>
    <w:rsid w:val="00F318E6"/>
    <w:rsid w:val="00F33E0C"/>
    <w:rsid w:val="00F76578"/>
    <w:rsid w:val="00F81E66"/>
    <w:rsid w:val="00FA0922"/>
    <w:rsid w:val="00FC01F0"/>
    <w:rsid w:val="00FE57D5"/>
    <w:rsid w:val="00FF2B4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F12F62"/>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F12F6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33145102">
      <w:bodyDiv w:val="1"/>
      <w:marLeft w:val="0"/>
      <w:marRight w:val="0"/>
      <w:marTop w:val="0"/>
      <w:marBottom w:val="0"/>
      <w:divBdr>
        <w:top w:val="none" w:sz="0" w:space="0" w:color="auto"/>
        <w:left w:val="none" w:sz="0" w:space="0" w:color="auto"/>
        <w:bottom w:val="none" w:sz="0" w:space="0" w:color="auto"/>
        <w:right w:val="none" w:sz="0" w:space="0" w:color="auto"/>
      </w:divBdr>
      <w:divsChild>
        <w:div w:id="1096707573">
          <w:marLeft w:val="0"/>
          <w:marRight w:val="0"/>
          <w:marTop w:val="0"/>
          <w:marBottom w:val="0"/>
          <w:divBdr>
            <w:top w:val="none" w:sz="0" w:space="0" w:color="auto"/>
            <w:left w:val="none" w:sz="0" w:space="0" w:color="auto"/>
            <w:bottom w:val="none" w:sz="0" w:space="0" w:color="auto"/>
            <w:right w:val="none" w:sz="0" w:space="0" w:color="auto"/>
          </w:divBdr>
          <w:divsChild>
            <w:div w:id="2030794005">
              <w:marLeft w:val="0"/>
              <w:marRight w:val="0"/>
              <w:marTop w:val="0"/>
              <w:marBottom w:val="0"/>
              <w:divBdr>
                <w:top w:val="none" w:sz="0" w:space="0" w:color="auto"/>
                <w:left w:val="none" w:sz="0" w:space="0" w:color="auto"/>
                <w:bottom w:val="none" w:sz="0" w:space="0" w:color="auto"/>
                <w:right w:val="none" w:sz="0" w:space="0" w:color="auto"/>
              </w:divBdr>
              <w:divsChild>
                <w:div w:id="1997219908">
                  <w:marLeft w:val="0"/>
                  <w:marRight w:val="0"/>
                  <w:marTop w:val="0"/>
                  <w:marBottom w:val="0"/>
                  <w:divBdr>
                    <w:top w:val="dotted" w:sz="6" w:space="8" w:color="CCCCCC"/>
                    <w:left w:val="none" w:sz="0" w:space="0" w:color="auto"/>
                    <w:bottom w:val="none" w:sz="0" w:space="0" w:color="auto"/>
                    <w:right w:val="none" w:sz="0" w:space="0" w:color="auto"/>
                  </w:divBdr>
                  <w:divsChild>
                    <w:div w:id="1606382554">
                      <w:marLeft w:val="960"/>
                      <w:marRight w:val="0"/>
                      <w:marTop w:val="0"/>
                      <w:marBottom w:val="0"/>
                      <w:divBdr>
                        <w:top w:val="none" w:sz="0" w:space="0" w:color="auto"/>
                        <w:left w:val="none" w:sz="0" w:space="0" w:color="auto"/>
                        <w:bottom w:val="none" w:sz="0" w:space="0" w:color="auto"/>
                        <w:right w:val="none" w:sz="0" w:space="0" w:color="auto"/>
                      </w:divBdr>
                    </w:div>
                    <w:div w:id="341274501">
                      <w:marLeft w:val="960"/>
                      <w:marRight w:val="0"/>
                      <w:marTop w:val="0"/>
                      <w:marBottom w:val="0"/>
                      <w:divBdr>
                        <w:top w:val="none" w:sz="0" w:space="0" w:color="auto"/>
                        <w:left w:val="none" w:sz="0" w:space="0" w:color="auto"/>
                        <w:bottom w:val="none" w:sz="0" w:space="0" w:color="auto"/>
                        <w:right w:val="none" w:sz="0" w:space="0" w:color="auto"/>
                      </w:divBdr>
                    </w:div>
                    <w:div w:id="1885284779">
                      <w:marLeft w:val="960"/>
                      <w:marRight w:val="0"/>
                      <w:marTop w:val="0"/>
                      <w:marBottom w:val="0"/>
                      <w:divBdr>
                        <w:top w:val="none" w:sz="0" w:space="0" w:color="auto"/>
                        <w:left w:val="none" w:sz="0" w:space="0" w:color="auto"/>
                        <w:bottom w:val="none" w:sz="0" w:space="0" w:color="auto"/>
                        <w:right w:val="none" w:sz="0" w:space="0" w:color="auto"/>
                      </w:divBdr>
                    </w:div>
                    <w:div w:id="302514572">
                      <w:marLeft w:val="960"/>
                      <w:marRight w:val="0"/>
                      <w:marTop w:val="0"/>
                      <w:marBottom w:val="0"/>
                      <w:divBdr>
                        <w:top w:val="none" w:sz="0" w:space="0" w:color="auto"/>
                        <w:left w:val="none" w:sz="0" w:space="0" w:color="auto"/>
                        <w:bottom w:val="none" w:sz="0" w:space="0" w:color="auto"/>
                        <w:right w:val="none" w:sz="0" w:space="0" w:color="auto"/>
                      </w:divBdr>
                    </w:div>
                    <w:div w:id="1827866541">
                      <w:marLeft w:val="960"/>
                      <w:marRight w:val="0"/>
                      <w:marTop w:val="0"/>
                      <w:marBottom w:val="0"/>
                      <w:divBdr>
                        <w:top w:val="none" w:sz="0" w:space="0" w:color="auto"/>
                        <w:left w:val="none" w:sz="0" w:space="0" w:color="auto"/>
                        <w:bottom w:val="none" w:sz="0" w:space="0" w:color="auto"/>
                        <w:right w:val="none" w:sz="0" w:space="0" w:color="auto"/>
                      </w:divBdr>
                    </w:div>
                    <w:div w:id="1863932654">
                      <w:marLeft w:val="1440"/>
                      <w:marRight w:val="0"/>
                      <w:marTop w:val="0"/>
                      <w:marBottom w:val="0"/>
                      <w:divBdr>
                        <w:top w:val="none" w:sz="0" w:space="0" w:color="auto"/>
                        <w:left w:val="none" w:sz="0" w:space="0" w:color="auto"/>
                        <w:bottom w:val="none" w:sz="0" w:space="0" w:color="auto"/>
                        <w:right w:val="none" w:sz="0" w:space="0" w:color="auto"/>
                      </w:divBdr>
                    </w:div>
                    <w:div w:id="211162823">
                      <w:marLeft w:val="1440"/>
                      <w:marRight w:val="0"/>
                      <w:marTop w:val="0"/>
                      <w:marBottom w:val="0"/>
                      <w:divBdr>
                        <w:top w:val="none" w:sz="0" w:space="0" w:color="auto"/>
                        <w:left w:val="none" w:sz="0" w:space="0" w:color="auto"/>
                        <w:bottom w:val="none" w:sz="0" w:space="0" w:color="auto"/>
                        <w:right w:val="none" w:sz="0" w:space="0" w:color="auto"/>
                      </w:divBdr>
                    </w:div>
                    <w:div w:id="1281498629">
                      <w:marLeft w:val="1440"/>
                      <w:marRight w:val="0"/>
                      <w:marTop w:val="0"/>
                      <w:marBottom w:val="0"/>
                      <w:divBdr>
                        <w:top w:val="none" w:sz="0" w:space="0" w:color="auto"/>
                        <w:left w:val="none" w:sz="0" w:space="0" w:color="auto"/>
                        <w:bottom w:val="none" w:sz="0" w:space="0" w:color="auto"/>
                        <w:right w:val="none" w:sz="0" w:space="0" w:color="auto"/>
                      </w:divBdr>
                    </w:div>
                    <w:div w:id="1159469381">
                      <w:marLeft w:val="960"/>
                      <w:marRight w:val="0"/>
                      <w:marTop w:val="0"/>
                      <w:marBottom w:val="0"/>
                      <w:divBdr>
                        <w:top w:val="none" w:sz="0" w:space="0" w:color="auto"/>
                        <w:left w:val="none" w:sz="0" w:space="0" w:color="auto"/>
                        <w:bottom w:val="none" w:sz="0" w:space="0" w:color="auto"/>
                        <w:right w:val="none" w:sz="0" w:space="0" w:color="auto"/>
                      </w:divBdr>
                    </w:div>
                    <w:div w:id="135727735">
                      <w:marLeft w:val="960"/>
                      <w:marRight w:val="0"/>
                      <w:marTop w:val="0"/>
                      <w:marBottom w:val="0"/>
                      <w:divBdr>
                        <w:top w:val="none" w:sz="0" w:space="0" w:color="auto"/>
                        <w:left w:val="none" w:sz="0" w:space="0" w:color="auto"/>
                        <w:bottom w:val="none" w:sz="0" w:space="0" w:color="auto"/>
                        <w:right w:val="none" w:sz="0" w:space="0" w:color="auto"/>
                      </w:divBdr>
                    </w:div>
                    <w:div w:id="1902399386">
                      <w:marLeft w:val="9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109</Words>
  <Characters>625</Characters>
  <Application>Microsoft Office Word</Application>
  <DocSecurity>0</DocSecurity>
  <Lines>5</Lines>
  <Paragraphs>1</Paragraphs>
  <ScaleCrop>false</ScaleCrop>
  <Company/>
  <LinksUpToDate>false</LinksUpToDate>
  <CharactersWithSpaces>733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dcterms:created xsi:type="dcterms:W3CDTF">2015-10-05T05:10:00Z</dcterms:created>
  <dcterms:modified xsi:type="dcterms:W3CDTF">2015-10-06T05:39:00Z</dcterms:modified>
</cp:coreProperties>
</file>