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11F1" w:rsidRPr="00C54281" w:rsidRDefault="008811F1" w:rsidP="008811F1">
      <w:pPr>
        <w:rPr>
          <w:rFonts w:ascii="標楷體" w:eastAsia="標楷體" w:hAnsi="標楷體"/>
          <w:sz w:val="32"/>
          <w:szCs w:val="32"/>
        </w:rPr>
      </w:pPr>
      <w:bookmarkStart w:id="0" w:name="_GoBack"/>
      <w:r w:rsidRPr="00C54281">
        <w:rPr>
          <w:rFonts w:ascii="標楷體" w:eastAsia="標楷體" w:hAnsi="標楷體" w:hint="eastAsia"/>
          <w:sz w:val="32"/>
          <w:szCs w:val="32"/>
        </w:rPr>
        <w:t>臺中市政府農業局鼓勵山坡地範圍私有地造林實施計畫</w:t>
      </w:r>
      <w:bookmarkEnd w:id="0"/>
    </w:p>
    <w:p w:rsidR="008811F1" w:rsidRDefault="008811F1" w:rsidP="008811F1">
      <w:pPr>
        <w:spacing w:line="360" w:lineRule="exact"/>
        <w:ind w:left="425" w:hangingChars="177" w:hanging="425"/>
        <w:rPr>
          <w:rFonts w:ascii="標楷體" w:eastAsia="標楷體" w:hAnsi="標楷體"/>
          <w:szCs w:val="24"/>
        </w:rPr>
      </w:pPr>
      <w:r w:rsidRPr="00C54281">
        <w:rPr>
          <w:rFonts w:ascii="標楷體" w:eastAsia="標楷體" w:hAnsi="標楷體" w:hint="eastAsia"/>
          <w:szCs w:val="24"/>
        </w:rPr>
        <w:t>一、</w:t>
      </w:r>
      <w:r>
        <w:rPr>
          <w:rFonts w:ascii="標楷體" w:eastAsia="標楷體" w:hAnsi="標楷體" w:hint="eastAsia"/>
          <w:szCs w:val="24"/>
        </w:rPr>
        <w:t>依據及目標:依據森林法、獎勵輔導造林辦法、山坡地保育利用條例等規定獎勵山坡地範圍私有地造林，並配合八年一百萬棵植樹計畫，</w:t>
      </w:r>
      <w:r w:rsidRPr="00C54281">
        <w:rPr>
          <w:rFonts w:ascii="標楷體" w:eastAsia="標楷體" w:hAnsi="標楷體" w:hint="eastAsia"/>
          <w:szCs w:val="24"/>
        </w:rPr>
        <w:t>鼓勵山坡地範圍內私有地造林，提供臺灣櫸、楓香、光臘樹及相思樹等苗木種類</w:t>
      </w:r>
      <w:r>
        <w:rPr>
          <w:rFonts w:ascii="標楷體" w:eastAsia="標楷體" w:hAnsi="標楷體" w:hint="eastAsia"/>
          <w:szCs w:val="24"/>
        </w:rPr>
        <w:t>，以達成造林植樹以山坡地保育之效，特訂定本辦法。</w:t>
      </w:r>
    </w:p>
    <w:p w:rsidR="008811F1" w:rsidRPr="00C54281" w:rsidRDefault="008811F1" w:rsidP="008811F1">
      <w:pPr>
        <w:spacing w:line="360" w:lineRule="exact"/>
        <w:rPr>
          <w:rFonts w:ascii="標楷體" w:eastAsia="標楷體" w:hAnsi="標楷體"/>
          <w:szCs w:val="24"/>
        </w:rPr>
      </w:pPr>
      <w:r>
        <w:rPr>
          <w:rFonts w:ascii="標楷體" w:eastAsia="標楷體" w:hAnsi="標楷體" w:hint="eastAsia"/>
          <w:szCs w:val="24"/>
        </w:rPr>
        <w:t>二、</w:t>
      </w:r>
      <w:r w:rsidRPr="00C54281">
        <w:rPr>
          <w:rFonts w:ascii="標楷體" w:eastAsia="標楷體" w:hAnsi="標楷體" w:hint="eastAsia"/>
          <w:szCs w:val="24"/>
        </w:rPr>
        <w:t>本計畫鼓勵之對象如下:</w:t>
      </w:r>
    </w:p>
    <w:p w:rsidR="008811F1" w:rsidRPr="00C54281" w:rsidRDefault="008811F1" w:rsidP="008811F1">
      <w:pPr>
        <w:spacing w:line="360" w:lineRule="exact"/>
        <w:ind w:firstLineChars="177" w:firstLine="425"/>
        <w:rPr>
          <w:rFonts w:ascii="標楷體" w:eastAsia="標楷體" w:hAnsi="標楷體"/>
          <w:szCs w:val="24"/>
        </w:rPr>
      </w:pPr>
      <w:r w:rsidRPr="00C54281">
        <w:rPr>
          <w:rFonts w:ascii="標楷體" w:eastAsia="標楷體" w:hAnsi="標楷體" w:hint="eastAsia"/>
          <w:szCs w:val="24"/>
        </w:rPr>
        <w:t>(一)、私有林地之所有人。</w:t>
      </w:r>
    </w:p>
    <w:p w:rsidR="008811F1" w:rsidRPr="00C54281" w:rsidRDefault="008811F1" w:rsidP="008811F1">
      <w:pPr>
        <w:spacing w:line="360" w:lineRule="exact"/>
        <w:ind w:firstLineChars="177" w:firstLine="425"/>
        <w:rPr>
          <w:rFonts w:ascii="標楷體" w:eastAsia="標楷體" w:hAnsi="標楷體"/>
          <w:szCs w:val="24"/>
        </w:rPr>
      </w:pPr>
      <w:r w:rsidRPr="00C54281">
        <w:rPr>
          <w:rFonts w:ascii="標楷體" w:eastAsia="標楷體" w:hAnsi="標楷體" w:hint="eastAsia"/>
          <w:szCs w:val="24"/>
        </w:rPr>
        <w:t>(二)、於山坡地範圍內農牧用地上實施造林之土地所有人或合法使用人。</w:t>
      </w:r>
    </w:p>
    <w:p w:rsidR="008811F1" w:rsidRPr="00C54281" w:rsidRDefault="008811F1" w:rsidP="008811F1">
      <w:pPr>
        <w:spacing w:line="360" w:lineRule="exact"/>
        <w:ind w:firstLineChars="177" w:firstLine="425"/>
        <w:rPr>
          <w:rFonts w:ascii="標楷體" w:eastAsia="標楷體" w:hAnsi="標楷體"/>
          <w:szCs w:val="24"/>
        </w:rPr>
      </w:pPr>
      <w:r w:rsidRPr="00C54281">
        <w:rPr>
          <w:rFonts w:ascii="標楷體" w:eastAsia="標楷體" w:hAnsi="標楷體" w:hint="eastAsia"/>
          <w:szCs w:val="24"/>
        </w:rPr>
        <w:t>(三)、依森林法第四條所定視為森林所有人者。</w:t>
      </w:r>
    </w:p>
    <w:p w:rsidR="008811F1" w:rsidRPr="00C54281" w:rsidRDefault="008811F1" w:rsidP="008811F1">
      <w:pPr>
        <w:spacing w:line="360" w:lineRule="exact"/>
        <w:ind w:firstLineChars="177" w:firstLine="425"/>
        <w:rPr>
          <w:rFonts w:ascii="標楷體" w:eastAsia="標楷體" w:hAnsi="標楷體"/>
          <w:szCs w:val="24"/>
        </w:rPr>
      </w:pPr>
      <w:r w:rsidRPr="00C54281">
        <w:rPr>
          <w:rFonts w:ascii="標楷體" w:eastAsia="標楷體" w:hAnsi="標楷體" w:hint="eastAsia"/>
          <w:szCs w:val="24"/>
        </w:rPr>
        <w:t>(四)、於其他依法得做林業使用地區實施造林之土地合法使用人。</w:t>
      </w:r>
    </w:p>
    <w:p w:rsidR="008811F1" w:rsidRPr="00C54281" w:rsidRDefault="008811F1" w:rsidP="008811F1">
      <w:pPr>
        <w:spacing w:line="360" w:lineRule="exact"/>
        <w:ind w:left="425" w:hangingChars="177" w:hanging="425"/>
        <w:rPr>
          <w:rFonts w:ascii="標楷體" w:eastAsia="標楷體" w:hAnsi="標楷體"/>
          <w:szCs w:val="24"/>
        </w:rPr>
      </w:pPr>
      <w:r>
        <w:rPr>
          <w:rFonts w:ascii="標楷體" w:eastAsia="標楷體" w:hAnsi="標楷體" w:hint="eastAsia"/>
          <w:szCs w:val="24"/>
        </w:rPr>
        <w:t>三</w:t>
      </w:r>
      <w:r w:rsidRPr="00C54281">
        <w:rPr>
          <w:rFonts w:ascii="標楷體" w:eastAsia="標楷體" w:hAnsi="標楷體" w:hint="eastAsia"/>
          <w:szCs w:val="24"/>
        </w:rPr>
        <w:t>、本計畫之山坡地</w:t>
      </w:r>
      <w:r>
        <w:rPr>
          <w:rFonts w:ascii="標楷體" w:eastAsia="標楷體" w:hAnsi="標楷體" w:hint="eastAsia"/>
          <w:szCs w:val="24"/>
        </w:rPr>
        <w:t>範圍</w:t>
      </w:r>
      <w:r w:rsidRPr="00C54281">
        <w:rPr>
          <w:rFonts w:ascii="標楷體" w:eastAsia="標楷體" w:hAnsi="標楷體" w:hint="eastAsia"/>
          <w:szCs w:val="24"/>
        </w:rPr>
        <w:t>，</w:t>
      </w:r>
      <w:r>
        <w:rPr>
          <w:rFonts w:ascii="標楷體" w:eastAsia="標楷體" w:hAnsi="標楷體" w:hint="eastAsia"/>
          <w:szCs w:val="24"/>
        </w:rPr>
        <w:t>指</w:t>
      </w:r>
      <w:r w:rsidRPr="00C54281">
        <w:rPr>
          <w:rFonts w:ascii="標楷體" w:eastAsia="標楷體" w:hAnsi="標楷體" w:hint="eastAsia"/>
          <w:szCs w:val="24"/>
        </w:rPr>
        <w:t>依山坡地保育利用條例第</w:t>
      </w:r>
      <w:r>
        <w:rPr>
          <w:rFonts w:ascii="標楷體" w:eastAsia="標楷體" w:hAnsi="標楷體" w:hint="eastAsia"/>
          <w:szCs w:val="24"/>
        </w:rPr>
        <w:t>三</w:t>
      </w:r>
      <w:r w:rsidRPr="00C54281">
        <w:rPr>
          <w:rFonts w:ascii="標楷體" w:eastAsia="標楷體" w:hAnsi="標楷體" w:hint="eastAsia"/>
          <w:szCs w:val="24"/>
        </w:rPr>
        <w:t>條</w:t>
      </w:r>
      <w:r>
        <w:rPr>
          <w:rFonts w:ascii="標楷體" w:eastAsia="標楷體" w:hAnsi="標楷體" w:hint="eastAsia"/>
          <w:szCs w:val="24"/>
        </w:rPr>
        <w:t>規定</w:t>
      </w:r>
      <w:r w:rsidRPr="00C54281">
        <w:rPr>
          <w:rFonts w:ascii="標楷體" w:eastAsia="標楷體" w:hAnsi="標楷體" w:hint="eastAsia"/>
          <w:szCs w:val="24"/>
        </w:rPr>
        <w:t>，</w:t>
      </w:r>
      <w:r>
        <w:rPr>
          <w:rFonts w:ascii="標楷體" w:eastAsia="標楷體" w:hAnsi="標楷體" w:hint="eastAsia"/>
          <w:szCs w:val="24"/>
        </w:rPr>
        <w:t>屬</w:t>
      </w:r>
      <w:r w:rsidRPr="00C54281">
        <w:rPr>
          <w:rFonts w:ascii="標楷體" w:eastAsia="標楷體" w:hAnsi="標楷體" w:hint="eastAsia"/>
          <w:szCs w:val="24"/>
        </w:rPr>
        <w:t>國有林事業區、試驗用林地及保安林地以外，經中央或直轄市主管機關參照自然形勢、行政區域或保育、利用之需要，就合於</w:t>
      </w:r>
      <w:r>
        <w:rPr>
          <w:rFonts w:ascii="標楷體" w:eastAsia="標楷體" w:hAnsi="標楷體" w:hint="eastAsia"/>
          <w:szCs w:val="24"/>
        </w:rPr>
        <w:t>下</w:t>
      </w:r>
      <w:r w:rsidRPr="00C54281">
        <w:rPr>
          <w:rFonts w:ascii="標楷體" w:eastAsia="標楷體" w:hAnsi="標楷體" w:hint="eastAsia"/>
          <w:szCs w:val="24"/>
        </w:rPr>
        <w:t xml:space="preserve">列情形之一者劃定範圍，報請行政院核定公告之公、私有土地： </w:t>
      </w:r>
    </w:p>
    <w:p w:rsidR="008811F1" w:rsidRPr="00C54281" w:rsidRDefault="008811F1" w:rsidP="008811F1">
      <w:pPr>
        <w:spacing w:line="360" w:lineRule="exact"/>
        <w:rPr>
          <w:rFonts w:ascii="標楷體" w:eastAsia="標楷體" w:hAnsi="標楷體"/>
          <w:szCs w:val="24"/>
        </w:rPr>
      </w:pPr>
      <w:r w:rsidRPr="00C54281">
        <w:rPr>
          <w:rFonts w:ascii="標楷體" w:eastAsia="標楷體" w:hAnsi="標楷體" w:hint="eastAsia"/>
          <w:szCs w:val="24"/>
        </w:rPr>
        <w:t xml:space="preserve">    </w:t>
      </w:r>
      <w:r>
        <w:rPr>
          <w:rFonts w:ascii="標楷體" w:eastAsia="標楷體" w:hAnsi="標楷體" w:hint="eastAsia"/>
          <w:szCs w:val="24"/>
        </w:rPr>
        <w:t>(</w:t>
      </w:r>
      <w:r w:rsidRPr="00C54281">
        <w:rPr>
          <w:rFonts w:ascii="標楷體" w:eastAsia="標楷體" w:hAnsi="標楷體" w:hint="eastAsia"/>
          <w:szCs w:val="24"/>
        </w:rPr>
        <w:t>一</w:t>
      </w:r>
      <w:r>
        <w:rPr>
          <w:rFonts w:ascii="標楷體" w:eastAsia="標楷體" w:hAnsi="標楷體" w:hint="eastAsia"/>
          <w:szCs w:val="24"/>
        </w:rPr>
        <w:t>)</w:t>
      </w:r>
      <w:r w:rsidRPr="00C54281">
        <w:rPr>
          <w:rFonts w:ascii="標楷體" w:eastAsia="標楷體" w:hAnsi="標楷體" w:hint="eastAsia"/>
          <w:szCs w:val="24"/>
        </w:rPr>
        <w:t xml:space="preserve">、標高在一百公尺以上者。 </w:t>
      </w:r>
    </w:p>
    <w:p w:rsidR="008811F1" w:rsidRPr="00C54281" w:rsidRDefault="008811F1" w:rsidP="008811F1">
      <w:pPr>
        <w:spacing w:line="360" w:lineRule="exact"/>
        <w:rPr>
          <w:rFonts w:ascii="標楷體" w:eastAsia="標楷體" w:hAnsi="標楷體"/>
          <w:szCs w:val="24"/>
        </w:rPr>
      </w:pPr>
      <w:r w:rsidRPr="00C54281">
        <w:rPr>
          <w:rFonts w:ascii="標楷體" w:eastAsia="標楷體" w:hAnsi="標楷體" w:hint="eastAsia"/>
          <w:szCs w:val="24"/>
        </w:rPr>
        <w:t xml:space="preserve">    </w:t>
      </w:r>
      <w:r>
        <w:rPr>
          <w:rFonts w:ascii="標楷體" w:eastAsia="標楷體" w:hAnsi="標楷體" w:hint="eastAsia"/>
          <w:szCs w:val="24"/>
        </w:rPr>
        <w:t>(</w:t>
      </w:r>
      <w:r w:rsidRPr="00C54281">
        <w:rPr>
          <w:rFonts w:ascii="標楷體" w:eastAsia="標楷體" w:hAnsi="標楷體" w:hint="eastAsia"/>
          <w:szCs w:val="24"/>
        </w:rPr>
        <w:t>二</w:t>
      </w:r>
      <w:r>
        <w:rPr>
          <w:rFonts w:ascii="標楷體" w:eastAsia="標楷體" w:hAnsi="標楷體" w:hint="eastAsia"/>
          <w:szCs w:val="24"/>
        </w:rPr>
        <w:t>)</w:t>
      </w:r>
      <w:r w:rsidRPr="00C54281">
        <w:rPr>
          <w:rFonts w:ascii="標楷體" w:eastAsia="標楷體" w:hAnsi="標楷體" w:hint="eastAsia"/>
          <w:szCs w:val="24"/>
        </w:rPr>
        <w:t>、標高未滿一百公尺，而其平均坡度在百分之五以上者。</w:t>
      </w:r>
    </w:p>
    <w:p w:rsidR="008811F1" w:rsidRPr="00C54281" w:rsidRDefault="008811F1" w:rsidP="008811F1">
      <w:pPr>
        <w:spacing w:line="360" w:lineRule="exact"/>
        <w:ind w:left="425" w:hangingChars="177" w:hanging="425"/>
        <w:rPr>
          <w:rFonts w:ascii="標楷體" w:eastAsia="標楷體" w:hAnsi="標楷體"/>
          <w:szCs w:val="24"/>
        </w:rPr>
      </w:pPr>
      <w:r>
        <w:rPr>
          <w:rFonts w:ascii="標楷體" w:eastAsia="標楷體" w:hAnsi="標楷體" w:hint="eastAsia"/>
          <w:szCs w:val="24"/>
        </w:rPr>
        <w:t>四</w:t>
      </w:r>
      <w:r w:rsidRPr="00C54281">
        <w:rPr>
          <w:rFonts w:ascii="標楷體" w:eastAsia="標楷體" w:hAnsi="標楷體" w:hint="eastAsia"/>
          <w:szCs w:val="24"/>
        </w:rPr>
        <w:t>、本計畫所稱於山坡地範圍內之下列土地區位實施造林，其土地最小面積為</w:t>
      </w:r>
      <w:r>
        <w:rPr>
          <w:rFonts w:ascii="標楷體" w:eastAsia="標楷體" w:hAnsi="標楷體" w:hint="eastAsia"/>
          <w:szCs w:val="24"/>
        </w:rPr>
        <w:t>零點一</w:t>
      </w:r>
      <w:r w:rsidRPr="00C54281">
        <w:rPr>
          <w:rFonts w:ascii="標楷體" w:eastAsia="標楷體" w:hAnsi="標楷體" w:hint="eastAsia"/>
          <w:szCs w:val="24"/>
        </w:rPr>
        <w:t>公頃以上者，得申請無償</w:t>
      </w:r>
      <w:r>
        <w:rPr>
          <w:rFonts w:ascii="標楷體" w:eastAsia="標楷體" w:hAnsi="標楷體" w:hint="eastAsia"/>
          <w:szCs w:val="24"/>
        </w:rPr>
        <w:t>苗木</w:t>
      </w:r>
      <w:r w:rsidRPr="00C54281">
        <w:rPr>
          <w:rFonts w:ascii="標楷體" w:eastAsia="標楷體" w:hAnsi="標楷體" w:hint="eastAsia"/>
          <w:szCs w:val="24"/>
        </w:rPr>
        <w:t>造林:</w:t>
      </w:r>
    </w:p>
    <w:p w:rsidR="008811F1" w:rsidRPr="00C54281" w:rsidRDefault="008811F1" w:rsidP="008811F1">
      <w:pPr>
        <w:spacing w:line="360" w:lineRule="exact"/>
        <w:ind w:firstLineChars="236" w:firstLine="566"/>
        <w:rPr>
          <w:rFonts w:ascii="標楷體" w:eastAsia="標楷體" w:hAnsi="標楷體"/>
          <w:szCs w:val="24"/>
        </w:rPr>
      </w:pPr>
      <w:r w:rsidRPr="00C54281">
        <w:rPr>
          <w:rFonts w:ascii="標楷體" w:eastAsia="標楷體" w:hAnsi="標楷體" w:hint="eastAsia"/>
          <w:szCs w:val="24"/>
        </w:rPr>
        <w:t>(一)、有森林法第二十一條之第一款至第三款情形之林業用地。</w:t>
      </w:r>
    </w:p>
    <w:p w:rsidR="008811F1" w:rsidRPr="00C54281" w:rsidRDefault="008811F1" w:rsidP="008811F1">
      <w:pPr>
        <w:spacing w:line="360" w:lineRule="exact"/>
        <w:ind w:firstLineChars="236" w:firstLine="566"/>
        <w:rPr>
          <w:rFonts w:ascii="標楷體" w:eastAsia="標楷體" w:hAnsi="標楷體"/>
          <w:szCs w:val="24"/>
        </w:rPr>
      </w:pPr>
      <w:r w:rsidRPr="00C54281">
        <w:rPr>
          <w:rFonts w:ascii="標楷體" w:eastAsia="標楷體" w:hAnsi="標楷體" w:hint="eastAsia"/>
          <w:szCs w:val="24"/>
        </w:rPr>
        <w:t>(二)、非都市計畫區之農牧用地。</w:t>
      </w:r>
    </w:p>
    <w:p w:rsidR="008811F1" w:rsidRPr="00C54281" w:rsidRDefault="008811F1" w:rsidP="008811F1">
      <w:pPr>
        <w:spacing w:line="360" w:lineRule="exact"/>
        <w:ind w:left="425" w:hangingChars="177" w:hanging="425"/>
        <w:rPr>
          <w:rFonts w:ascii="標楷體" w:eastAsia="標楷體" w:hAnsi="標楷體"/>
          <w:szCs w:val="24"/>
        </w:rPr>
      </w:pPr>
      <w:r>
        <w:rPr>
          <w:rFonts w:ascii="標楷體" w:eastAsia="標楷體" w:hAnsi="標楷體" w:hint="eastAsia"/>
          <w:szCs w:val="24"/>
        </w:rPr>
        <w:t>五</w:t>
      </w:r>
      <w:r w:rsidRPr="00C54281">
        <w:rPr>
          <w:rFonts w:ascii="標楷體" w:eastAsia="標楷體" w:hAnsi="標楷體" w:hint="eastAsia"/>
          <w:szCs w:val="24"/>
        </w:rPr>
        <w:t>、申請無償供應本計畫之苗木者，應填具無償供應苗木</w:t>
      </w:r>
      <w:r>
        <w:rPr>
          <w:rFonts w:ascii="標楷體" w:eastAsia="標楷體" w:hAnsi="標楷體" w:hint="eastAsia"/>
          <w:szCs w:val="24"/>
        </w:rPr>
        <w:t>之</w:t>
      </w:r>
      <w:r w:rsidRPr="00C54281">
        <w:rPr>
          <w:rFonts w:ascii="標楷體" w:eastAsia="標楷體" w:hAnsi="標楷體" w:hint="eastAsia"/>
          <w:szCs w:val="24"/>
        </w:rPr>
        <w:t>申請書，並檢附下列文件向造林所在地之各區公所提出申請，經各區公所彙整轉請</w:t>
      </w:r>
      <w:r>
        <w:rPr>
          <w:rFonts w:ascii="標楷體" w:eastAsia="標楷體" w:hAnsi="標楷體" w:hint="eastAsia"/>
          <w:szCs w:val="24"/>
        </w:rPr>
        <w:t>臺中市政府農業</w:t>
      </w:r>
      <w:r w:rsidRPr="00C54281">
        <w:rPr>
          <w:rFonts w:ascii="標楷體" w:eastAsia="標楷體" w:hAnsi="標楷體" w:hint="eastAsia"/>
          <w:szCs w:val="24"/>
        </w:rPr>
        <w:t>局</w:t>
      </w:r>
      <w:r>
        <w:rPr>
          <w:rFonts w:ascii="標楷體" w:eastAsia="標楷體" w:hAnsi="標楷體" w:hint="eastAsia"/>
          <w:szCs w:val="24"/>
        </w:rPr>
        <w:t>(以下簡稱本局)</w:t>
      </w:r>
      <w:r w:rsidRPr="00C54281">
        <w:rPr>
          <w:rFonts w:ascii="標楷體" w:eastAsia="標楷體" w:hAnsi="標楷體" w:hint="eastAsia"/>
          <w:szCs w:val="24"/>
        </w:rPr>
        <w:t>派員現場勘查，認有實施造林之需要者核准之:</w:t>
      </w:r>
    </w:p>
    <w:p w:rsidR="008811F1" w:rsidRPr="00C54281" w:rsidRDefault="008811F1" w:rsidP="008811F1">
      <w:pPr>
        <w:spacing w:line="360" w:lineRule="exact"/>
        <w:ind w:firstLineChars="177" w:firstLine="425"/>
        <w:rPr>
          <w:rFonts w:ascii="標楷體" w:eastAsia="標楷體" w:hAnsi="標楷體"/>
          <w:szCs w:val="24"/>
        </w:rPr>
      </w:pPr>
      <w:r w:rsidRPr="00C54281">
        <w:rPr>
          <w:rFonts w:ascii="標楷體" w:eastAsia="標楷體" w:hAnsi="標楷體" w:hint="eastAsia"/>
          <w:szCs w:val="24"/>
        </w:rPr>
        <w:t>(一)、國民身分證影本或團體之相關證明文</w:t>
      </w:r>
      <w:r>
        <w:rPr>
          <w:rFonts w:ascii="標楷體" w:eastAsia="標楷體" w:hAnsi="標楷體" w:hint="eastAsia"/>
          <w:szCs w:val="24"/>
        </w:rPr>
        <w:t>件</w:t>
      </w:r>
      <w:r w:rsidRPr="00C54281">
        <w:rPr>
          <w:rFonts w:ascii="標楷體" w:eastAsia="標楷體" w:hAnsi="標楷體" w:hint="eastAsia"/>
          <w:szCs w:val="24"/>
        </w:rPr>
        <w:t>影本</w:t>
      </w:r>
    </w:p>
    <w:p w:rsidR="008811F1" w:rsidRPr="00C54281" w:rsidRDefault="008811F1" w:rsidP="008811F1">
      <w:pPr>
        <w:spacing w:line="360" w:lineRule="exact"/>
        <w:ind w:firstLineChars="177" w:firstLine="425"/>
        <w:rPr>
          <w:rFonts w:ascii="標楷體" w:eastAsia="標楷體" w:hAnsi="標楷體"/>
          <w:szCs w:val="24"/>
        </w:rPr>
      </w:pPr>
      <w:r w:rsidRPr="00C54281">
        <w:rPr>
          <w:rFonts w:ascii="標楷體" w:eastAsia="標楷體" w:hAnsi="標楷體" w:hint="eastAsia"/>
          <w:szCs w:val="24"/>
        </w:rPr>
        <w:t>(二)、申請人非土地所有人，應提出他項權利證明書或承租契約書。</w:t>
      </w:r>
    </w:p>
    <w:p w:rsidR="008811F1" w:rsidRPr="00C54281" w:rsidRDefault="008811F1" w:rsidP="008811F1">
      <w:pPr>
        <w:spacing w:line="360" w:lineRule="exact"/>
        <w:ind w:leftChars="177" w:left="425"/>
        <w:rPr>
          <w:rFonts w:ascii="標楷體" w:eastAsia="標楷體" w:hAnsi="標楷體"/>
          <w:szCs w:val="24"/>
        </w:rPr>
      </w:pPr>
      <w:r w:rsidRPr="00C54281">
        <w:rPr>
          <w:rFonts w:ascii="標楷體" w:eastAsia="標楷體" w:hAnsi="標楷體" w:hint="eastAsia"/>
          <w:szCs w:val="24"/>
        </w:rPr>
        <w:t>前項所定申請者為各區公所山地保留地使用清冊紀載有案之原住民或其繼承人，免付他項權利證明書及承租契約書。</w:t>
      </w:r>
    </w:p>
    <w:p w:rsidR="008811F1" w:rsidRPr="00C54281" w:rsidRDefault="008811F1" w:rsidP="008811F1">
      <w:pPr>
        <w:spacing w:line="360" w:lineRule="exact"/>
        <w:ind w:left="425" w:hangingChars="177" w:hanging="425"/>
        <w:rPr>
          <w:rFonts w:ascii="標楷體" w:eastAsia="標楷體" w:hAnsi="標楷體"/>
          <w:szCs w:val="24"/>
        </w:rPr>
      </w:pPr>
      <w:r>
        <w:rPr>
          <w:rFonts w:ascii="標楷體" w:eastAsia="標楷體" w:hAnsi="標楷體" w:hint="eastAsia"/>
          <w:szCs w:val="24"/>
        </w:rPr>
        <w:t>六</w:t>
      </w:r>
      <w:r w:rsidRPr="00C54281">
        <w:rPr>
          <w:rFonts w:ascii="標楷體" w:eastAsia="標楷體" w:hAnsi="標楷體" w:hint="eastAsia"/>
          <w:szCs w:val="24"/>
        </w:rPr>
        <w:t>、申請人</w:t>
      </w:r>
      <w:r>
        <w:rPr>
          <w:rFonts w:ascii="標楷體" w:eastAsia="標楷體" w:hAnsi="標楷體" w:hint="eastAsia"/>
          <w:szCs w:val="24"/>
        </w:rPr>
        <w:t>接到</w:t>
      </w:r>
      <w:r w:rsidRPr="00C54281">
        <w:rPr>
          <w:rFonts w:ascii="標楷體" w:eastAsia="標楷體" w:hAnsi="標楷體" w:hint="eastAsia"/>
          <w:szCs w:val="24"/>
        </w:rPr>
        <w:t>苗木配撥通知後，應於限期內提領，並迅即施行造林，以提高造林成活率。未於限期內提領苗木種植者，視為放棄。同一土地申請無償供應苗木，以一次為限，於種植完成後主動提供成果，如無提供，不再受理無償苗木提供。但因苗木種植後因天災、乾旱及病蟲害等非人為因素死亡須補植者，不在此限。</w:t>
      </w:r>
    </w:p>
    <w:p w:rsidR="008811F1" w:rsidRPr="00C54281" w:rsidRDefault="008811F1" w:rsidP="008811F1">
      <w:pPr>
        <w:spacing w:line="360" w:lineRule="exact"/>
        <w:ind w:left="425" w:hangingChars="177" w:hanging="425"/>
        <w:jc w:val="both"/>
        <w:rPr>
          <w:rFonts w:ascii="標楷體" w:eastAsia="標楷體" w:hAnsi="標楷體"/>
          <w:szCs w:val="24"/>
        </w:rPr>
      </w:pPr>
      <w:r>
        <w:rPr>
          <w:rFonts w:ascii="標楷體" w:eastAsia="標楷體" w:hAnsi="標楷體" w:hint="eastAsia"/>
          <w:szCs w:val="24"/>
        </w:rPr>
        <w:t>七</w:t>
      </w:r>
      <w:r w:rsidRPr="00C54281">
        <w:rPr>
          <w:rFonts w:ascii="標楷體" w:eastAsia="標楷體" w:hAnsi="標楷體" w:hint="eastAsia"/>
          <w:szCs w:val="24"/>
        </w:rPr>
        <w:t>、種植完成後，本局應每年對申請無償配撥之單位辦理抽查及查核，苗木管理良好者提報給林業相關單位或</w:t>
      </w:r>
      <w:r>
        <w:rPr>
          <w:rFonts w:ascii="標楷體" w:eastAsia="標楷體" w:hAnsi="標楷體" w:hint="eastAsia"/>
          <w:szCs w:val="24"/>
        </w:rPr>
        <w:t>環境</w:t>
      </w:r>
      <w:r w:rsidRPr="00C54281">
        <w:rPr>
          <w:rFonts w:ascii="標楷體" w:eastAsia="標楷體" w:hAnsi="標楷體" w:hint="eastAsia"/>
          <w:szCs w:val="24"/>
        </w:rPr>
        <w:t>綠化協會予以表揚</w:t>
      </w:r>
      <w:r>
        <w:rPr>
          <w:rFonts w:ascii="標楷體" w:eastAsia="標楷體" w:hAnsi="標楷體" w:hint="eastAsia"/>
          <w:szCs w:val="24"/>
        </w:rPr>
        <w:t>，種植完成三年後，由本局邀集相關單位及學者專家舉辦評審，經評審優良者於隔年植樹月活動，由本局公開表揚</w:t>
      </w:r>
      <w:r w:rsidRPr="00C54281">
        <w:rPr>
          <w:rFonts w:ascii="標楷體" w:eastAsia="標楷體" w:hAnsi="標楷體" w:hint="eastAsia"/>
          <w:szCs w:val="24"/>
        </w:rPr>
        <w:t>。</w:t>
      </w:r>
    </w:p>
    <w:p w:rsidR="008811F1" w:rsidRPr="00C54281" w:rsidRDefault="008811F1" w:rsidP="008811F1">
      <w:pPr>
        <w:spacing w:line="360" w:lineRule="exact"/>
        <w:rPr>
          <w:rFonts w:ascii="標楷體" w:eastAsia="標楷體" w:hAnsi="標楷體"/>
          <w:szCs w:val="24"/>
        </w:rPr>
      </w:pPr>
      <w:r>
        <w:rPr>
          <w:rFonts w:ascii="標楷體" w:eastAsia="標楷體" w:hAnsi="標楷體" w:hint="eastAsia"/>
          <w:szCs w:val="24"/>
        </w:rPr>
        <w:t>八</w:t>
      </w:r>
      <w:r w:rsidRPr="00C54281">
        <w:rPr>
          <w:rFonts w:ascii="標楷體" w:eastAsia="標楷體" w:hAnsi="標楷體" w:hint="eastAsia"/>
          <w:szCs w:val="24"/>
        </w:rPr>
        <w:t>、本計畫</w:t>
      </w:r>
      <w:r>
        <w:rPr>
          <w:rFonts w:ascii="標楷體" w:eastAsia="標楷體" w:hAnsi="標楷體" w:hint="eastAsia"/>
          <w:szCs w:val="24"/>
        </w:rPr>
        <w:t>如有未盡事宜，得隨時檢討修正</w:t>
      </w:r>
      <w:r w:rsidRPr="00C54281">
        <w:rPr>
          <w:rFonts w:ascii="標楷體" w:eastAsia="標楷體" w:hAnsi="標楷體" w:hint="eastAsia"/>
          <w:szCs w:val="24"/>
        </w:rPr>
        <w:t>。</w:t>
      </w:r>
    </w:p>
    <w:p w:rsidR="00CE1213" w:rsidRPr="008811F1" w:rsidRDefault="00CE1213"/>
    <w:sectPr w:rsidR="00CE1213" w:rsidRPr="008811F1" w:rsidSect="00212FAF">
      <w:pgSz w:w="11906" w:h="16838"/>
      <w:pgMar w:top="1134" w:right="1701" w:bottom="1134"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1F1"/>
    <w:rsid w:val="008811F1"/>
    <w:rsid w:val="00CE12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3DB84B-0F06-4D34-BD80-6C3CA3F19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11F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151</Words>
  <Characters>865</Characters>
  <Application>Microsoft Office Word</Application>
  <DocSecurity>0</DocSecurity>
  <Lines>7</Lines>
  <Paragraphs>2</Paragraphs>
  <ScaleCrop>false</ScaleCrop>
  <Company/>
  <LinksUpToDate>false</LinksUpToDate>
  <CharactersWithSpaces>1014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劉蕙菁</cp:lastModifiedBy>
  <cp:revision>1</cp:revision>
  <dcterms:created xsi:type="dcterms:W3CDTF">2016-06-03T02:16:00Z</dcterms:created>
  <dcterms:modified xsi:type="dcterms:W3CDTF">2016-06-03T02:17:00Z</dcterms:modified>
</cp:coreProperties>
</file>