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177" w:rsidRPr="0098378D" w:rsidRDefault="00E56188" w:rsidP="0098378D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bookmarkEnd w:id="0"/>
      <w:proofErr w:type="gramStart"/>
      <w:r w:rsidRPr="0098378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</w:t>
      </w:r>
      <w:proofErr w:type="gramEnd"/>
      <w:r w:rsidRPr="0098378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中市</w:t>
      </w:r>
      <w:r w:rsidR="00126B77" w:rsidRPr="0098378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幼兒學前</w:t>
      </w:r>
      <w:r w:rsidRPr="0098378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教育補助</w:t>
      </w:r>
      <w:r w:rsidR="00FB076D" w:rsidRPr="0098378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方案</w:t>
      </w:r>
    </w:p>
    <w:p w:rsidR="00125BF7" w:rsidRPr="0098378D" w:rsidRDefault="00125BF7" w:rsidP="00125BF7">
      <w:pPr>
        <w:jc w:val="right"/>
        <w:rPr>
          <w:rFonts w:ascii="標楷體" w:eastAsia="標楷體" w:hAnsi="標楷體"/>
          <w:color w:val="000000" w:themeColor="text1"/>
          <w:sz w:val="22"/>
        </w:rPr>
      </w:pPr>
      <w:r w:rsidRPr="0098378D">
        <w:rPr>
          <w:rFonts w:ascii="標楷體" w:eastAsia="標楷體" w:hAnsi="標楷體" w:hint="eastAsia"/>
          <w:color w:val="000000" w:themeColor="text1"/>
          <w:sz w:val="22"/>
        </w:rPr>
        <w:t>104年7月2日</w:t>
      </w:r>
      <w:proofErr w:type="gramStart"/>
      <w:r w:rsidRPr="0098378D">
        <w:rPr>
          <w:rFonts w:ascii="標楷體" w:eastAsia="標楷體" w:hAnsi="標楷體" w:hint="eastAsia"/>
          <w:color w:val="000000" w:themeColor="text1"/>
          <w:sz w:val="22"/>
        </w:rPr>
        <w:t>府授教幼字</w:t>
      </w:r>
      <w:proofErr w:type="gramEnd"/>
      <w:r w:rsidRPr="0098378D">
        <w:rPr>
          <w:rFonts w:ascii="標楷體" w:eastAsia="標楷體" w:hAnsi="標楷體" w:hint="eastAsia"/>
          <w:color w:val="000000" w:themeColor="text1"/>
          <w:sz w:val="22"/>
        </w:rPr>
        <w:t>第1040139626號函發布</w:t>
      </w:r>
    </w:p>
    <w:p w:rsidR="00125BF7" w:rsidRPr="0098378D" w:rsidRDefault="00125BF7" w:rsidP="00125BF7">
      <w:pPr>
        <w:jc w:val="right"/>
        <w:rPr>
          <w:rFonts w:ascii="標楷體" w:eastAsia="標楷體" w:hAnsi="標楷體"/>
          <w:color w:val="000000" w:themeColor="text1"/>
          <w:sz w:val="22"/>
        </w:rPr>
      </w:pPr>
      <w:r w:rsidRPr="0098378D">
        <w:rPr>
          <w:rFonts w:ascii="標楷體" w:eastAsia="標楷體" w:hAnsi="標楷體" w:hint="eastAsia"/>
          <w:color w:val="000000" w:themeColor="text1"/>
          <w:sz w:val="22"/>
        </w:rPr>
        <w:t xml:space="preserve">                     104年9月22日</w:t>
      </w:r>
      <w:proofErr w:type="gramStart"/>
      <w:r w:rsidRPr="0098378D">
        <w:rPr>
          <w:rFonts w:ascii="標楷體" w:eastAsia="標楷體" w:hAnsi="標楷體" w:hint="eastAsia"/>
          <w:color w:val="000000" w:themeColor="text1"/>
          <w:sz w:val="22"/>
        </w:rPr>
        <w:t>府授教幼字</w:t>
      </w:r>
      <w:proofErr w:type="gramEnd"/>
      <w:r w:rsidRPr="0098378D">
        <w:rPr>
          <w:rFonts w:ascii="標楷體" w:eastAsia="標楷體" w:hAnsi="標楷體" w:hint="eastAsia"/>
          <w:color w:val="000000" w:themeColor="text1"/>
          <w:sz w:val="22"/>
        </w:rPr>
        <w:t>第1040214663號函修正第4點附表</w:t>
      </w:r>
    </w:p>
    <w:p w:rsidR="00125BF7" w:rsidRPr="0098378D" w:rsidRDefault="00125BF7" w:rsidP="00125BF7">
      <w:pPr>
        <w:jc w:val="right"/>
        <w:rPr>
          <w:rFonts w:ascii="標楷體" w:eastAsia="標楷體" w:hAnsi="標楷體"/>
          <w:color w:val="000000" w:themeColor="text1"/>
          <w:sz w:val="22"/>
        </w:rPr>
      </w:pPr>
      <w:r w:rsidRPr="0098378D">
        <w:rPr>
          <w:rFonts w:ascii="標楷體" w:eastAsia="標楷體" w:hAnsi="標楷體" w:hint="eastAsia"/>
          <w:color w:val="000000" w:themeColor="text1"/>
          <w:sz w:val="22"/>
        </w:rPr>
        <w:t>105年</w:t>
      </w:r>
      <w:r w:rsidR="0098378D" w:rsidRPr="0098378D">
        <w:rPr>
          <w:rFonts w:ascii="標楷體" w:eastAsia="標楷體" w:hAnsi="標楷體" w:hint="eastAsia"/>
          <w:color w:val="000000" w:themeColor="text1"/>
          <w:sz w:val="22"/>
        </w:rPr>
        <w:t>5</w:t>
      </w:r>
      <w:r w:rsidRPr="0098378D">
        <w:rPr>
          <w:rFonts w:ascii="標楷體" w:eastAsia="標楷體" w:hAnsi="標楷體" w:hint="eastAsia"/>
          <w:color w:val="000000" w:themeColor="text1"/>
          <w:sz w:val="22"/>
        </w:rPr>
        <w:t>月</w:t>
      </w:r>
      <w:r w:rsidR="00AE4EF6">
        <w:rPr>
          <w:rFonts w:ascii="標楷體" w:eastAsia="標楷體" w:hAnsi="標楷體" w:hint="eastAsia"/>
          <w:color w:val="000000" w:themeColor="text1"/>
          <w:sz w:val="22"/>
        </w:rPr>
        <w:t>27</w:t>
      </w:r>
      <w:r w:rsidR="0098378D" w:rsidRPr="0098378D">
        <w:rPr>
          <w:rFonts w:ascii="標楷體" w:eastAsia="標楷體" w:hAnsi="標楷體" w:hint="eastAsia"/>
          <w:color w:val="000000" w:themeColor="text1"/>
          <w:sz w:val="22"/>
        </w:rPr>
        <w:t>日府授教幼字第1050110866</w:t>
      </w:r>
      <w:r w:rsidRPr="0098378D">
        <w:rPr>
          <w:rFonts w:ascii="標楷體" w:eastAsia="標楷體" w:hAnsi="標楷體" w:hint="eastAsia"/>
          <w:color w:val="000000" w:themeColor="text1"/>
          <w:sz w:val="22"/>
        </w:rPr>
        <w:t>號函修正</w:t>
      </w:r>
      <w:r w:rsidR="0013111E" w:rsidRPr="0098378D">
        <w:rPr>
          <w:rFonts w:ascii="標楷體" w:eastAsia="標楷體" w:hAnsi="標楷體" w:hint="eastAsia"/>
          <w:color w:val="000000" w:themeColor="text1"/>
          <w:sz w:val="22"/>
        </w:rPr>
        <w:t>第3、4、5點</w:t>
      </w:r>
    </w:p>
    <w:p w:rsidR="00F200A0" w:rsidRPr="0098378D" w:rsidRDefault="00F200A0" w:rsidP="00C109B6">
      <w:pPr>
        <w:ind w:right="440"/>
        <w:jc w:val="right"/>
        <w:rPr>
          <w:rFonts w:ascii="標楷體" w:eastAsia="標楷體" w:hAnsi="標楷體"/>
          <w:color w:val="000000" w:themeColor="text1"/>
          <w:sz w:val="22"/>
        </w:rPr>
      </w:pPr>
    </w:p>
    <w:p w:rsidR="00FB076D" w:rsidRPr="0098378D" w:rsidRDefault="00DE6E60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目的</w:t>
      </w:r>
    </w:p>
    <w:p w:rsidR="00124FEE" w:rsidRPr="0098378D" w:rsidRDefault="00A34BE4" w:rsidP="009A65F6">
      <w:pPr>
        <w:pStyle w:val="a7"/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為落實政府免學費教育政策，具體減輕家長育兒負擔，提供年</w:t>
      </w:r>
      <w:r w:rsidR="00B4520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齡</w:t>
      </w:r>
      <w:r w:rsidR="0079428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二歲至未滿五</w:t>
      </w:r>
      <w:r w:rsidR="00126B7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歲幼兒</w:t>
      </w:r>
      <w:r w:rsidR="00B4520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學前教育</w:t>
      </w:r>
      <w:r w:rsidR="00126B7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補助</w:t>
      </w:r>
      <w:r w:rsidR="00B4520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提升</w:t>
      </w:r>
      <w:r w:rsidR="00B4520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學齡幼兒就學機會。</w:t>
      </w:r>
    </w:p>
    <w:p w:rsidR="00124FEE" w:rsidRPr="0098378D" w:rsidRDefault="00B45201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</w:p>
    <w:p w:rsidR="003C3869" w:rsidRPr="0098378D" w:rsidRDefault="003C3869" w:rsidP="009A65F6">
      <w:pPr>
        <w:pStyle w:val="a7"/>
        <w:spacing w:line="440" w:lineRule="exact"/>
        <w:ind w:leftChars="0" w:left="7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市長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於一百零四年一月二十六日市政會議裁示「零至六歲托育一條龍」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政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策事項。</w:t>
      </w:r>
    </w:p>
    <w:p w:rsidR="003C3869" w:rsidRPr="0098378D" w:rsidRDefault="003C3869" w:rsidP="009A65F6">
      <w:pPr>
        <w:pStyle w:val="a7"/>
        <w:numPr>
          <w:ilvl w:val="0"/>
          <w:numId w:val="14"/>
        </w:numPr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補助對象</w:t>
      </w:r>
    </w:p>
    <w:p w:rsidR="00013A11" w:rsidRPr="0098378D" w:rsidRDefault="004E2F0B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本補助對象應具備下列各款條件：</w:t>
      </w:r>
    </w:p>
    <w:p w:rsidR="00333A79" w:rsidRPr="0098378D" w:rsidRDefault="00A34BE4" w:rsidP="00333A79">
      <w:pPr>
        <w:pStyle w:val="a7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年齡</w:t>
      </w:r>
      <w:r w:rsidR="00EC240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滿</w:t>
      </w:r>
      <w:r w:rsidR="00B562CF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二歲以上</w:t>
      </w:r>
      <w:r w:rsidR="00333A7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學齡</w:t>
      </w:r>
      <w:r w:rsidR="00F6344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未滿五歲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幼兒，</w:t>
      </w:r>
      <w:r w:rsidR="00BB465A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父母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EC240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監護人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一方</w:t>
      </w:r>
      <w:r w:rsidR="00333A7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設籍本市半年以上且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</w:t>
      </w:r>
      <w:r w:rsidR="0057308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兒</w:t>
      </w:r>
      <w:r w:rsidR="005504BF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設籍本市；其</w:t>
      </w:r>
      <w:r w:rsidR="00333A7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設籍時間認定基準如下：</w:t>
      </w:r>
    </w:p>
    <w:p w:rsidR="00333A79" w:rsidRPr="0098378D" w:rsidRDefault="00333A79" w:rsidP="00333A79">
      <w:pPr>
        <w:pStyle w:val="a7"/>
        <w:numPr>
          <w:ilvl w:val="0"/>
          <w:numId w:val="20"/>
        </w:numPr>
        <w:spacing w:line="440" w:lineRule="exact"/>
        <w:ind w:leftChars="0" w:left="12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父母或監護人：以</w:t>
      </w:r>
      <w:r w:rsidR="00125BF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可受領補助款之最後入園日認定，上學期為</w:t>
      </w:r>
      <w:r w:rsidR="006A229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當年度</w:t>
      </w:r>
      <w:r w:rsidR="001311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1311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十五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6A229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，下學期為</w:t>
      </w:r>
      <w:r w:rsidR="006A229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前一年度</w:t>
      </w:r>
      <w:r w:rsidR="001311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十一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1311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十五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6A229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33A79" w:rsidRPr="0098378D" w:rsidRDefault="00333A79" w:rsidP="00333A79">
      <w:pPr>
        <w:pStyle w:val="a7"/>
        <w:numPr>
          <w:ilvl w:val="0"/>
          <w:numId w:val="20"/>
        </w:numPr>
        <w:spacing w:line="440" w:lineRule="exact"/>
        <w:ind w:leftChars="0" w:left="12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幼兒：以申請時間認定</w:t>
      </w:r>
    </w:p>
    <w:p w:rsidR="00013A11" w:rsidRPr="0098378D" w:rsidRDefault="009A65F6" w:rsidP="00DF3F88">
      <w:pPr>
        <w:adjustRightInd w:val="0"/>
        <w:spacing w:line="440" w:lineRule="exact"/>
        <w:ind w:leftChars="-58" w:left="995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DF3F8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EC240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就讀</w:t>
      </w:r>
      <w:r w:rsidR="000A4DC6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本市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符合幼兒就讀幼兒園補助辦法</w:t>
      </w:r>
      <w:r w:rsidR="00EC240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101F6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條規定之幼兒園，</w:t>
      </w:r>
      <w:r w:rsidR="000A4DC6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或就讀彰化縣、南投縣及苗栗縣等三個縣市</w:t>
      </w:r>
      <w:r w:rsidR="003F639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之符合補助要</w:t>
      </w:r>
      <w:r w:rsidR="000A4DC6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件幼兒園，且符合</w:t>
      </w:r>
      <w:r w:rsidR="008E435D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</w:t>
      </w:r>
      <w:r w:rsidR="00BB465A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戶籍地或父母</w:t>
      </w:r>
      <w:r w:rsidR="00E713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0A4DC6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監護人一方工作地</w:t>
      </w:r>
      <w:proofErr w:type="gramStart"/>
      <w:r w:rsidR="000A4DC6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至就托幼兒園</w:t>
      </w:r>
      <w:proofErr w:type="gramEnd"/>
      <w:r w:rsidR="000A4DC6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最短距離不超過</w:t>
      </w:r>
      <w:r w:rsidR="00B562CF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0A4DC6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公里者。</w:t>
      </w:r>
    </w:p>
    <w:p w:rsidR="00001527" w:rsidRPr="0098378D" w:rsidRDefault="00E7131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一百零四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學年度第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學期申請者得不受前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項</w:t>
      </w:r>
      <w:proofErr w:type="gramStart"/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第一款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設籍</w:t>
      </w:r>
      <w:proofErr w:type="gramEnd"/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年限之限</w:t>
      </w:r>
    </w:p>
    <w:p w:rsidR="005504BF" w:rsidRPr="0098378D" w:rsidRDefault="00001527" w:rsidP="005504BF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013A11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制。</w:t>
      </w:r>
    </w:p>
    <w:p w:rsidR="005504BF" w:rsidRPr="0098378D" w:rsidRDefault="005504BF" w:rsidP="005504BF">
      <w:pPr>
        <w:spacing w:line="440" w:lineRule="exact"/>
        <w:ind w:left="426" w:hangingChars="152" w:hanging="42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前項第一款所稱學齡之計算，以幼兒入幼兒園當學年度九月一日    </w:t>
      </w:r>
      <w:proofErr w:type="gramStart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滿該歲數</w:t>
      </w:r>
      <w:proofErr w:type="gramEnd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者認定之。</w:t>
      </w:r>
    </w:p>
    <w:p w:rsidR="000A4DC6" w:rsidRPr="0098378D" w:rsidRDefault="000A4DC6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四、補助項目</w:t>
      </w:r>
    </w:p>
    <w:p w:rsidR="00124FEE" w:rsidRPr="0098378D" w:rsidRDefault="004E2F0B" w:rsidP="009A65F6">
      <w:pPr>
        <w:pStyle w:val="a7"/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本方案就學補助，包括學費補助及經濟弱勢幼兒加額補助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(簡稱弱勢加額補助)，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其內容如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下：</w:t>
      </w:r>
    </w:p>
    <w:p w:rsidR="00124FEE" w:rsidRPr="0098378D" w:rsidRDefault="004E2F0B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</w:t>
      </w:r>
      <w:proofErr w:type="gramStart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學費補助：</w:t>
      </w:r>
    </w:p>
    <w:p w:rsidR="00124FEE" w:rsidRPr="0098378D" w:rsidRDefault="004E2F0B" w:rsidP="009A65F6">
      <w:pPr>
        <w:pStyle w:val="a7"/>
        <w:numPr>
          <w:ilvl w:val="0"/>
          <w:numId w:val="18"/>
        </w:numPr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就讀公立幼兒園：入學即免學費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24FEE" w:rsidRPr="0098378D" w:rsidRDefault="00124FEE" w:rsidP="009A65F6">
      <w:pPr>
        <w:pStyle w:val="a7"/>
        <w:numPr>
          <w:ilvl w:val="0"/>
          <w:numId w:val="18"/>
        </w:numPr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就讀私立幼兒園：每學年最高補助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新臺幣三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萬元</w:t>
      </w:r>
      <w:r w:rsidR="00E713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分上、下學期撥付。</w:t>
      </w:r>
    </w:p>
    <w:p w:rsidR="00124FEE" w:rsidRPr="0098378D" w:rsidRDefault="004E2F0B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(二)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弱勢加額補助：</w:t>
      </w:r>
    </w:p>
    <w:p w:rsidR="00124FEE" w:rsidRPr="0098378D" w:rsidRDefault="00E7131E" w:rsidP="009A65F6">
      <w:pPr>
        <w:pStyle w:val="a7"/>
        <w:numPr>
          <w:ilvl w:val="0"/>
          <w:numId w:val="8"/>
        </w:numPr>
        <w:spacing w:line="440" w:lineRule="exact"/>
        <w:ind w:leftChars="0" w:hanging="35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除補助前款學費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外，符合下列資格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proofErr w:type="gramStart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者，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加額補助雜費、代辦費(不包括交通費、課後</w:t>
      </w:r>
      <w:proofErr w:type="gramStart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延托費</w:t>
      </w:r>
      <w:proofErr w:type="gramEnd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、保險費、家長會費及其他代辦費)：</w:t>
      </w:r>
    </w:p>
    <w:p w:rsidR="00124FEE" w:rsidRPr="0098378D" w:rsidRDefault="00124FEE" w:rsidP="009A65F6">
      <w:pPr>
        <w:pStyle w:val="a7"/>
        <w:numPr>
          <w:ilvl w:val="0"/>
          <w:numId w:val="9"/>
        </w:numPr>
        <w:spacing w:line="440" w:lineRule="exact"/>
        <w:ind w:leftChars="0" w:hanging="35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低收入戶或中低收入戶。</w:t>
      </w:r>
    </w:p>
    <w:p w:rsidR="00124FEE" w:rsidRPr="0098378D" w:rsidRDefault="00124FEE" w:rsidP="009A65F6">
      <w:pPr>
        <w:pStyle w:val="a7"/>
        <w:numPr>
          <w:ilvl w:val="0"/>
          <w:numId w:val="9"/>
        </w:numPr>
        <w:spacing w:line="440" w:lineRule="exact"/>
        <w:ind w:leftChars="0" w:hanging="35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家戶年所得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新臺幣七十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萬元以下。</w:t>
      </w:r>
    </w:p>
    <w:p w:rsidR="00124FEE" w:rsidRPr="0098378D" w:rsidRDefault="00001527" w:rsidP="009A65F6">
      <w:pPr>
        <w:pStyle w:val="a7"/>
        <w:numPr>
          <w:ilvl w:val="0"/>
          <w:numId w:val="8"/>
        </w:numPr>
        <w:spacing w:line="440" w:lineRule="exact"/>
        <w:ind w:leftChars="0" w:hanging="35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前目</w:t>
      </w:r>
      <w:r w:rsidR="00125BF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弱</w:t>
      </w:r>
      <w:r w:rsidR="000968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勢</w:t>
      </w:r>
      <w:proofErr w:type="gramEnd"/>
      <w:r w:rsidR="000968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加額補助，</w:t>
      </w:r>
      <w:proofErr w:type="gramStart"/>
      <w:r w:rsidR="000968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屬家戶</w:t>
      </w:r>
      <w:proofErr w:type="gramEnd"/>
      <w:r w:rsidR="000968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年所得新臺幣七十萬元以下家庭者，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擁有第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筆以上不動產且其公告現值總額超過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新臺幣六百五十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萬元，或家戶年利息所得超過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新臺幣十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萬元者，不得申請本方案補助。</w:t>
      </w:r>
    </w:p>
    <w:p w:rsidR="00124FEE" w:rsidRPr="0098378D" w:rsidRDefault="00E7131E" w:rsidP="009A65F6">
      <w:pPr>
        <w:pStyle w:val="a7"/>
        <w:numPr>
          <w:ilvl w:val="0"/>
          <w:numId w:val="8"/>
        </w:numPr>
        <w:spacing w:line="44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前目之</w:t>
      </w:r>
      <w:proofErr w:type="gramEnd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家戶年所得、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年利息所得及不動產，</w:t>
      </w:r>
      <w:proofErr w:type="gramStart"/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計幼兒、父母或監護人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合計之總額。</w:t>
      </w:r>
    </w:p>
    <w:p w:rsidR="004E2F0B" w:rsidRPr="0098378D" w:rsidRDefault="004E2F0B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(三)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前二款補助合計，經濟</w:t>
      </w:r>
      <w:r w:rsidR="0079428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最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為弱勢者，最高得免費就讀公立</w:t>
      </w:r>
      <w:proofErr w:type="gramStart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</w:t>
      </w:r>
      <w:proofErr w:type="gramEnd"/>
    </w:p>
    <w:p w:rsidR="004E2F0B" w:rsidRPr="0098378D" w:rsidRDefault="004E2F0B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proofErr w:type="gramStart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兒園</w:t>
      </w:r>
      <w:proofErr w:type="gramEnd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，就讀私立幼兒園者，</w:t>
      </w:r>
      <w:proofErr w:type="gramStart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每生每</w:t>
      </w:r>
      <w:proofErr w:type="gramEnd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學年最高得補助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新臺幣六</w:t>
      </w:r>
    </w:p>
    <w:p w:rsidR="00124FEE" w:rsidRPr="0098378D" w:rsidRDefault="004E2F0B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萬元</w:t>
      </w:r>
      <w:r w:rsidR="0000152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分上下學期撥付</w:t>
      </w:r>
      <w:r w:rsidR="0000152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各級距補助額度詳</w:t>
      </w:r>
      <w:r w:rsidR="00CA0E3C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如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附表。</w:t>
      </w:r>
    </w:p>
    <w:p w:rsidR="00124FEE" w:rsidRPr="0098378D" w:rsidRDefault="000A4DC6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五、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申請方式</w:t>
      </w:r>
    </w:p>
    <w:p w:rsidR="00124FEE" w:rsidRPr="0098378D" w:rsidRDefault="004E2F0B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)申請截止日：上學期為</w:t>
      </w:r>
      <w:r w:rsidR="00E713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E713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十五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日，下學期為</w:t>
      </w:r>
      <w:r w:rsidR="00E713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E713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十五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日。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(二)學費補助：就讀公立幼兒園者，幼兒入學時由園方直接減 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126B7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免；就讀私立幼兒園者，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園方於幼兒實際就讀滿一個月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後，主動造冊向</w:t>
      </w:r>
      <w:proofErr w:type="gramStart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中市政府教育局(以下稱教育局)辦理請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款。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(三)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弱勢加額補助：幼兒父母或監護人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應在申請截止日前，填妥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4E2F0B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幼兒園發給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申請表，並交由園方向教育局辦理審核及申領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事項。</w:t>
      </w:r>
    </w:p>
    <w:p w:rsidR="00124FEE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(四)</w:t>
      </w:r>
      <w:r w:rsidR="00B1736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幼兒園應在教育局指定期限內，檢具各學期符合補助規定之</w:t>
      </w:r>
    </w:p>
    <w:p w:rsidR="00124FEE" w:rsidRPr="0098378D" w:rsidRDefault="00126B77" w:rsidP="009A65F6">
      <w:pPr>
        <w:pStyle w:val="a7"/>
        <w:spacing w:line="440" w:lineRule="exact"/>
        <w:ind w:leftChars="0" w:left="7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124FE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幼兒申領清冊及繳費收據等相關資料，向教育局申請。</w:t>
      </w:r>
    </w:p>
    <w:p w:rsidR="000A4DC6" w:rsidRPr="0098378D" w:rsidRDefault="000A4DC6" w:rsidP="008E435D">
      <w:pPr>
        <w:spacing w:line="440" w:lineRule="exact"/>
        <w:ind w:left="991" w:hangingChars="354" w:hanging="99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(五)</w:t>
      </w:r>
      <w:r w:rsidR="00B1736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符合第三點</w:t>
      </w:r>
      <w:r w:rsidR="008E435D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第一項</w:t>
      </w:r>
      <w:r w:rsidR="00B1736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第二款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就讀彰化縣、南投縣及苗栗縣等三個縣市</w:t>
      </w:r>
      <w:r w:rsidR="00BB465A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幼兒園資格者，應於申請截止日前自行檢具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戶籍謄本</w:t>
      </w:r>
      <w:r w:rsidR="00CD2E4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或新式戶口名簿甲式(須有記事欄)、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居住(工作)地至就托幼兒園最短距離</w:t>
      </w:r>
      <w:r w:rsidR="00E713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公里內之證明文件、工作單位開立之在職證明(非屬工作因素就讀他縣市幼兒園者免附)</w:t>
      </w:r>
      <w:r w:rsidR="00307B90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8E435D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幼兒及父母或</w:t>
      </w:r>
      <w:r w:rsidR="0039497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監護人</w:t>
      </w:r>
      <w:r w:rsidR="0009681E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一方實際居住本市之切結文件、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繳費收據</w:t>
      </w:r>
      <w:r w:rsidR="00CD2E4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等資料向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教育局提出申請。</w:t>
      </w:r>
      <w:r w:rsidR="00CD2E4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申請弱勢加額補助需</w:t>
      </w:r>
      <w:proofErr w:type="gramStart"/>
      <w:r w:rsidR="00CD2E4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另附家戶</w:t>
      </w:r>
      <w:proofErr w:type="gramEnd"/>
      <w:r w:rsidR="00CD2E4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年所得及利息證明與財產資料歸屬清單。</w:t>
      </w:r>
    </w:p>
    <w:p w:rsidR="00961BDD" w:rsidRPr="0098378D" w:rsidRDefault="00124FEE" w:rsidP="009A65F6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六、</w:t>
      </w:r>
      <w:r w:rsidR="00877DFC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撥款方式</w:t>
      </w:r>
    </w:p>
    <w:p w:rsidR="00124FEE" w:rsidRPr="0098378D" w:rsidRDefault="00C74317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E22BF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幼兒園應就補助款撥款方式以書面通知家長，</w:t>
      </w:r>
      <w:proofErr w:type="gramStart"/>
      <w:r w:rsidR="00E22BF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="00E22BF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預先扣繳者，</w:t>
      </w:r>
    </w:p>
    <w:p w:rsidR="00124FEE" w:rsidRPr="0098378D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35506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得免轉撥款項；</w:t>
      </w:r>
      <w:r w:rsidR="00E22BF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未預先扣繳者，幼兒園應於教育局撥付補助款</w:t>
      </w:r>
    </w:p>
    <w:p w:rsidR="00B56394" w:rsidRPr="0098378D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E22BF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後，立即轉撥家長</w:t>
      </w:r>
      <w:r w:rsidR="00B56394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，教育局將定期抽檢幼兒園撥款紀錄。</w:t>
      </w:r>
    </w:p>
    <w:p w:rsidR="00124FEE" w:rsidRPr="0098378D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七、</w:t>
      </w:r>
      <w:r w:rsidR="00C7431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本方案補助項目</w:t>
      </w:r>
      <w:r w:rsidR="0088494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與中央政府所定補助性質相同時，每人每學期</w:t>
      </w:r>
    </w:p>
    <w:p w:rsidR="005A1C68" w:rsidRPr="0098378D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35506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領取之</w:t>
      </w:r>
      <w:r w:rsidR="0088494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補</w:t>
      </w:r>
      <w:r w:rsidR="00355069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助總金額，不得超過幼兒應繳交之</w:t>
      </w:r>
      <w:r w:rsidR="0046017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收費總</w:t>
      </w: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額</w:t>
      </w:r>
      <w:r w:rsidR="00865A3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5A1C6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46017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本市</w:t>
      </w:r>
      <w:r w:rsidR="005A1C68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其</w:t>
      </w:r>
    </w:p>
    <w:p w:rsidR="00865A37" w:rsidRPr="0098378D" w:rsidRDefault="005A1C68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他</w:t>
      </w:r>
      <w:r w:rsidR="00460172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所定補助性質相同時，應從優辦理，但不得重</w:t>
      </w:r>
      <w:r w:rsidR="00865A37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複領取；已補助</w:t>
      </w:r>
    </w:p>
    <w:p w:rsidR="00124FEE" w:rsidRPr="0098378D" w:rsidRDefault="00865A37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者應撤銷並追繳之。</w:t>
      </w:r>
    </w:p>
    <w:p w:rsidR="00583AC3" w:rsidRPr="0098378D" w:rsidRDefault="00124FEE" w:rsidP="009A65F6">
      <w:pPr>
        <w:pStyle w:val="HTML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八、</w:t>
      </w:r>
      <w:r w:rsidR="00583AC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本方案經費來源由教育局</w:t>
      </w:r>
      <w:proofErr w:type="gramStart"/>
      <w:r w:rsidR="00583AC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循</w:t>
      </w:r>
      <w:proofErr w:type="gramEnd"/>
      <w:r w:rsidR="00583AC3" w:rsidRPr="0098378D">
        <w:rPr>
          <w:rFonts w:ascii="標楷體" w:eastAsia="標楷體" w:hAnsi="標楷體" w:hint="eastAsia"/>
          <w:color w:val="000000" w:themeColor="text1"/>
          <w:sz w:val="28"/>
          <w:szCs w:val="28"/>
        </w:rPr>
        <w:t>年度預算程序辦理。</w:t>
      </w:r>
    </w:p>
    <w:p w:rsidR="00677DBF" w:rsidRPr="0098378D" w:rsidRDefault="00677DBF" w:rsidP="009A65F6">
      <w:pPr>
        <w:jc w:val="both"/>
        <w:rPr>
          <w:color w:val="000000" w:themeColor="text1"/>
        </w:rPr>
      </w:pPr>
    </w:p>
    <w:p w:rsidR="00125BF7" w:rsidRPr="0098378D" w:rsidRDefault="00125BF7">
      <w:pPr>
        <w:widowControl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cs="Arial"/>
          <w:color w:val="000000" w:themeColor="text1"/>
          <w:sz w:val="28"/>
          <w:szCs w:val="28"/>
        </w:rPr>
        <w:br w:type="page"/>
      </w:r>
    </w:p>
    <w:p w:rsidR="00CB091F" w:rsidRPr="0098378D" w:rsidRDefault="00CB091F" w:rsidP="009A65F6">
      <w:pPr>
        <w:spacing w:line="440" w:lineRule="exact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lastRenderedPageBreak/>
        <w:t>附表</w:t>
      </w:r>
    </w:p>
    <w:p w:rsidR="00CB091F" w:rsidRPr="0098378D" w:rsidRDefault="002A4A95" w:rsidP="00DF3F88">
      <w:pPr>
        <w:spacing w:line="440" w:lineRule="exact"/>
        <w:jc w:val="center"/>
        <w:rPr>
          <w:rFonts w:ascii="標楷體" w:eastAsia="標楷體" w:hAnsi="標楷體" w:cs="Arial"/>
          <w:color w:val="000000" w:themeColor="text1"/>
          <w:sz w:val="28"/>
          <w:szCs w:val="28"/>
        </w:rPr>
      </w:pPr>
      <w:proofErr w:type="gramStart"/>
      <w:r w:rsidRPr="0098378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臺</w:t>
      </w:r>
      <w:proofErr w:type="gramEnd"/>
      <w:r w:rsidRPr="0098378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中市幼兒學前教育補助方案</w:t>
      </w:r>
      <w:r w:rsidR="009855CB" w:rsidRPr="0098378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就學補助金額基準</w:t>
      </w:r>
      <w:r w:rsidR="00CB091F" w:rsidRPr="0098378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表</w:t>
      </w:r>
    </w:p>
    <w:p w:rsidR="009855CB" w:rsidRPr="0098378D" w:rsidRDefault="009855CB" w:rsidP="009A65F6">
      <w:pPr>
        <w:spacing w:line="440" w:lineRule="exact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98378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                                         單位：新臺幣/元</w:t>
      </w: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1980"/>
        <w:gridCol w:w="2340"/>
        <w:gridCol w:w="2520"/>
      </w:tblGrid>
      <w:tr w:rsidR="0098378D" w:rsidRPr="0098378D" w:rsidTr="00650BEE">
        <w:tc>
          <w:tcPr>
            <w:tcW w:w="3708" w:type="dxa"/>
            <w:gridSpan w:val="2"/>
            <w:vMerge w:val="restart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hint="eastAsia"/>
                <w:color w:val="000000" w:themeColor="text1"/>
              </w:rPr>
              <w:t>補助項目及家戶所得級距</w:t>
            </w:r>
          </w:p>
        </w:tc>
        <w:tc>
          <w:tcPr>
            <w:tcW w:w="4860" w:type="dxa"/>
            <w:gridSpan w:val="2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8D">
              <w:rPr>
                <w:rFonts w:ascii="標楷體" w:eastAsia="標楷體" w:hAnsi="標楷體" w:hint="eastAsia"/>
                <w:color w:val="000000" w:themeColor="text1"/>
              </w:rPr>
              <w:t>補助額度（一學期）</w:t>
            </w:r>
          </w:p>
        </w:tc>
      </w:tr>
      <w:tr w:rsidR="0098378D" w:rsidRPr="0098378D" w:rsidTr="00650BEE">
        <w:tc>
          <w:tcPr>
            <w:tcW w:w="3708" w:type="dxa"/>
            <w:gridSpan w:val="2"/>
            <w:vMerge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公立幼兒園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私立</w:t>
            </w:r>
            <w:r w:rsidR="00037AEE" w:rsidRPr="0098378D">
              <w:rPr>
                <w:rFonts w:ascii="標楷體" w:eastAsia="標楷體" w:hAnsi="標楷體" w:cs="Arial" w:hint="eastAsia"/>
                <w:color w:val="000000" w:themeColor="text1"/>
              </w:rPr>
              <w:t>幼兒園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參照幼兒就讀幼兒園補助辦法第 5 條規定，符合補助要件之幼兒園</w:t>
            </w:r>
          </w:p>
        </w:tc>
      </w:tr>
      <w:tr w:rsidR="0098378D" w:rsidRPr="0098378D" w:rsidTr="00650BEE">
        <w:tc>
          <w:tcPr>
            <w:tcW w:w="3708" w:type="dxa"/>
            <w:gridSpan w:val="2"/>
            <w:shd w:val="clear" w:color="auto" w:fill="auto"/>
            <w:vAlign w:val="center"/>
          </w:tcPr>
          <w:p w:rsidR="00CB091F" w:rsidRPr="0098378D" w:rsidRDefault="009855CB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學費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全額補助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最高</w:t>
            </w:r>
            <w:r w:rsidR="00CA58E0" w:rsidRPr="0098378D">
              <w:rPr>
                <w:rFonts w:ascii="標楷體" w:eastAsia="標楷體" w:hAnsi="標楷體" w:cs="Arial" w:hint="eastAsia"/>
                <w:color w:val="000000" w:themeColor="text1"/>
              </w:rPr>
              <w:t>一萬五千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元</w:t>
            </w:r>
          </w:p>
        </w:tc>
      </w:tr>
      <w:tr w:rsidR="0098378D" w:rsidRPr="0098378D" w:rsidTr="00650BEE">
        <w:tc>
          <w:tcPr>
            <w:tcW w:w="1728" w:type="dxa"/>
            <w:vMerge w:val="restart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經濟弱勢幼兒</w:t>
            </w:r>
          </w:p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加額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98378D" w:rsidRDefault="00B01F3A" w:rsidP="009A65F6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低收入戶、中低收入戶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CB091F" w:rsidRPr="0098378D" w:rsidRDefault="00680BC7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最高</w:t>
            </w:r>
            <w:r w:rsidR="00992B5C" w:rsidRPr="0098378D">
              <w:rPr>
                <w:rFonts w:ascii="標楷體" w:eastAsia="標楷體" w:hAnsi="標楷體" w:cs="Arial" w:hint="eastAsia"/>
                <w:color w:val="000000" w:themeColor="text1"/>
              </w:rPr>
              <w:t>一萬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五千</w:t>
            </w:r>
            <w:r w:rsidR="00CB091F" w:rsidRPr="0098378D">
              <w:rPr>
                <w:rFonts w:ascii="標楷體" w:eastAsia="標楷體" w:hAnsi="標楷體" w:cs="Arial" w:hint="eastAsia"/>
                <w:color w:val="000000" w:themeColor="text1"/>
              </w:rPr>
              <w:t>元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最高</w:t>
            </w:r>
            <w:r w:rsidR="00CA58E0" w:rsidRPr="0098378D">
              <w:rPr>
                <w:rFonts w:ascii="標楷體" w:eastAsia="標楷體" w:hAnsi="標楷體" w:cs="Arial" w:hint="eastAsia"/>
                <w:color w:val="000000" w:themeColor="text1"/>
              </w:rPr>
              <w:t>一萬五千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元</w:t>
            </w:r>
          </w:p>
        </w:tc>
      </w:tr>
      <w:tr w:rsidR="0098378D" w:rsidRPr="0098378D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98378D" w:rsidRDefault="009855CB" w:rsidP="009A65F6">
            <w:pPr>
              <w:widowControl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三十</w:t>
            </w:r>
            <w:r w:rsidR="00B01F3A" w:rsidRPr="0098378D">
              <w:rPr>
                <w:rFonts w:ascii="標楷體" w:eastAsia="標楷體" w:hAnsi="標楷體" w:cs="Arial" w:hint="eastAsia"/>
                <w:color w:val="000000" w:themeColor="text1"/>
              </w:rPr>
              <w:t>萬元以下</w:t>
            </w: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98378D" w:rsidRDefault="00B01F3A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最高</w:t>
            </w:r>
            <w:r w:rsidR="00CA58E0" w:rsidRPr="0098378D">
              <w:rPr>
                <w:rFonts w:ascii="標楷體" w:eastAsia="標楷體" w:hAnsi="標楷體" w:cs="Arial" w:hint="eastAsia"/>
                <w:color w:val="000000" w:themeColor="text1"/>
              </w:rPr>
              <w:t>一萬五千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元</w:t>
            </w:r>
          </w:p>
        </w:tc>
      </w:tr>
      <w:tr w:rsidR="0098378D" w:rsidRPr="0098378D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逾</w:t>
            </w:r>
            <w:r w:rsidR="009855CB" w:rsidRPr="0098378D">
              <w:rPr>
                <w:rFonts w:ascii="標楷體" w:eastAsia="標楷體" w:hAnsi="標楷體" w:cs="Arial" w:hint="eastAsia"/>
                <w:color w:val="000000" w:themeColor="text1"/>
              </w:rPr>
              <w:t>三十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萬元</w:t>
            </w:r>
            <w:r w:rsidR="009855CB" w:rsidRPr="0098378D">
              <w:rPr>
                <w:rFonts w:ascii="標楷體" w:eastAsia="標楷體" w:hAnsi="標楷體" w:cs="Arial" w:hint="eastAsia"/>
                <w:color w:val="000000" w:themeColor="text1"/>
              </w:rPr>
              <w:t>至五十萬元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以下</w:t>
            </w:r>
          </w:p>
        </w:tc>
        <w:tc>
          <w:tcPr>
            <w:tcW w:w="2340" w:type="dxa"/>
            <w:vMerge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最高</w:t>
            </w:r>
            <w:r w:rsidR="00CA58E0" w:rsidRPr="0098378D">
              <w:rPr>
                <w:rFonts w:ascii="標楷體" w:eastAsia="標楷體" w:hAnsi="標楷體" w:cs="Arial" w:hint="eastAsia"/>
                <w:color w:val="000000" w:themeColor="text1"/>
              </w:rPr>
              <w:t>一萬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元</w:t>
            </w:r>
          </w:p>
        </w:tc>
      </w:tr>
      <w:tr w:rsidR="00CB091F" w:rsidRPr="0098378D" w:rsidTr="00650BEE">
        <w:tc>
          <w:tcPr>
            <w:tcW w:w="1728" w:type="dxa"/>
            <w:vMerge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逾</w:t>
            </w:r>
            <w:r w:rsidR="009855CB" w:rsidRPr="0098378D">
              <w:rPr>
                <w:rFonts w:ascii="標楷體" w:eastAsia="標楷體" w:hAnsi="標楷體" w:cs="Arial" w:hint="eastAsia"/>
                <w:color w:val="000000" w:themeColor="text1"/>
              </w:rPr>
              <w:t>五十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萬元</w:t>
            </w:r>
            <w:r w:rsidR="009855CB" w:rsidRPr="0098378D">
              <w:rPr>
                <w:rFonts w:ascii="標楷體" w:eastAsia="標楷體" w:hAnsi="標楷體" w:cs="Arial" w:hint="eastAsia"/>
                <w:color w:val="000000" w:themeColor="text1"/>
              </w:rPr>
              <w:t>至七十萬元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以下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最高</w:t>
            </w:r>
            <w:r w:rsidR="00992B5C" w:rsidRPr="0098378D">
              <w:rPr>
                <w:rFonts w:ascii="標楷體" w:eastAsia="標楷體" w:hAnsi="標楷體" w:cs="Arial" w:hint="eastAsia"/>
                <w:color w:val="000000" w:themeColor="text1"/>
              </w:rPr>
              <w:t>六千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元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B091F" w:rsidRPr="0098378D" w:rsidRDefault="00CB091F" w:rsidP="009A65F6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最高</w:t>
            </w:r>
            <w:r w:rsidR="009855CB" w:rsidRPr="0098378D">
              <w:rPr>
                <w:rFonts w:ascii="標楷體" w:eastAsia="標楷體" w:hAnsi="標楷體" w:cs="Arial" w:hint="eastAsia"/>
                <w:color w:val="000000" w:themeColor="text1"/>
              </w:rPr>
              <w:t>五千</w:t>
            </w:r>
            <w:r w:rsidRPr="0098378D">
              <w:rPr>
                <w:rFonts w:ascii="標楷體" w:eastAsia="標楷體" w:hAnsi="標楷體" w:cs="Arial" w:hint="eastAsia"/>
                <w:color w:val="000000" w:themeColor="text1"/>
              </w:rPr>
              <w:t>元</w:t>
            </w:r>
          </w:p>
        </w:tc>
      </w:tr>
    </w:tbl>
    <w:p w:rsidR="00CB091F" w:rsidRPr="0098378D" w:rsidRDefault="00CB091F" w:rsidP="009A65F6">
      <w:pPr>
        <w:spacing w:line="440" w:lineRule="exact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</w:p>
    <w:p w:rsidR="00CB091F" w:rsidRDefault="00CB091F" w:rsidP="009A65F6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9C7001" w:rsidRDefault="00460172" w:rsidP="009A65F6">
      <w:pPr>
        <w:tabs>
          <w:tab w:val="left" w:pos="4725"/>
        </w:tabs>
        <w:jc w:val="both"/>
      </w:pPr>
      <w:r>
        <w:tab/>
      </w:r>
    </w:p>
    <w:p w:rsidR="00460172" w:rsidRPr="00460172" w:rsidRDefault="00460172" w:rsidP="009A65F6">
      <w:pPr>
        <w:tabs>
          <w:tab w:val="left" w:pos="5209"/>
        </w:tabs>
        <w:jc w:val="both"/>
      </w:pPr>
    </w:p>
    <w:sectPr w:rsidR="00460172" w:rsidRPr="00460172" w:rsidSect="00F372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79E" w:rsidRDefault="006D179E" w:rsidP="00B45201">
      <w:r>
        <w:separator/>
      </w:r>
    </w:p>
  </w:endnote>
  <w:endnote w:type="continuationSeparator" w:id="0">
    <w:p w:rsidR="006D179E" w:rsidRDefault="006D179E" w:rsidP="00B45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79E" w:rsidRDefault="006D179E" w:rsidP="00B45201">
      <w:r>
        <w:separator/>
      </w:r>
    </w:p>
  </w:footnote>
  <w:footnote w:type="continuationSeparator" w:id="0">
    <w:p w:rsidR="006D179E" w:rsidRDefault="006D179E" w:rsidP="00B452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7C30"/>
    <w:multiLevelType w:val="hybridMultilevel"/>
    <w:tmpl w:val="0C8251A0"/>
    <w:lvl w:ilvl="0" w:tplc="D15AE03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B05E38"/>
    <w:multiLevelType w:val="hybridMultilevel"/>
    <w:tmpl w:val="6B4CABF2"/>
    <w:lvl w:ilvl="0" w:tplc="84D085C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450B55"/>
    <w:multiLevelType w:val="hybridMultilevel"/>
    <w:tmpl w:val="69D6B6AE"/>
    <w:lvl w:ilvl="0" w:tplc="D240930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D37862A2">
      <w:start w:val="8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CB7888"/>
    <w:multiLevelType w:val="hybridMultilevel"/>
    <w:tmpl w:val="260CE066"/>
    <w:lvl w:ilvl="0" w:tplc="ED183EF2">
      <w:start w:val="1"/>
      <w:numFmt w:val="decimal"/>
      <w:lvlText w:val="(%1)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90" w:hanging="480"/>
      </w:pPr>
    </w:lvl>
    <w:lvl w:ilvl="2" w:tplc="0409001B" w:tentative="1">
      <w:start w:val="1"/>
      <w:numFmt w:val="lowerRoman"/>
      <w:lvlText w:val="%3."/>
      <w:lvlJc w:val="right"/>
      <w:pPr>
        <w:ind w:left="2670" w:hanging="480"/>
      </w:pPr>
    </w:lvl>
    <w:lvl w:ilvl="3" w:tplc="0409000F" w:tentative="1">
      <w:start w:val="1"/>
      <w:numFmt w:val="decimal"/>
      <w:lvlText w:val="%4."/>
      <w:lvlJc w:val="left"/>
      <w:pPr>
        <w:ind w:left="3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0" w:hanging="480"/>
      </w:pPr>
    </w:lvl>
    <w:lvl w:ilvl="5" w:tplc="0409001B" w:tentative="1">
      <w:start w:val="1"/>
      <w:numFmt w:val="lowerRoman"/>
      <w:lvlText w:val="%6."/>
      <w:lvlJc w:val="right"/>
      <w:pPr>
        <w:ind w:left="4110" w:hanging="480"/>
      </w:pPr>
    </w:lvl>
    <w:lvl w:ilvl="6" w:tplc="0409000F" w:tentative="1">
      <w:start w:val="1"/>
      <w:numFmt w:val="decimal"/>
      <w:lvlText w:val="%7."/>
      <w:lvlJc w:val="left"/>
      <w:pPr>
        <w:ind w:left="4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0" w:hanging="480"/>
      </w:pPr>
    </w:lvl>
    <w:lvl w:ilvl="8" w:tplc="0409001B" w:tentative="1">
      <w:start w:val="1"/>
      <w:numFmt w:val="lowerRoman"/>
      <w:lvlText w:val="%9."/>
      <w:lvlJc w:val="right"/>
      <w:pPr>
        <w:ind w:left="5550" w:hanging="480"/>
      </w:pPr>
    </w:lvl>
  </w:abstractNum>
  <w:abstractNum w:abstractNumId="4">
    <w:nsid w:val="136E29ED"/>
    <w:multiLevelType w:val="hybridMultilevel"/>
    <w:tmpl w:val="2FAC3A3A"/>
    <w:lvl w:ilvl="0" w:tplc="F34643F2">
      <w:start w:val="1"/>
      <w:numFmt w:val="taiwaneseCountingThousand"/>
      <w:lvlText w:val="(%1)"/>
      <w:lvlJc w:val="left"/>
      <w:pPr>
        <w:ind w:left="1200" w:hanging="720"/>
      </w:pPr>
      <w:rPr>
        <w:rFonts w:asciiTheme="minorHAnsi" w:eastAsiaTheme="minorEastAsia" w:hAnsi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D0279F8"/>
    <w:multiLevelType w:val="hybridMultilevel"/>
    <w:tmpl w:val="3A1A3FBC"/>
    <w:lvl w:ilvl="0" w:tplc="483ECB9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6">
    <w:nsid w:val="25D936E1"/>
    <w:multiLevelType w:val="hybridMultilevel"/>
    <w:tmpl w:val="CC9297BC"/>
    <w:lvl w:ilvl="0" w:tplc="995A8C8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80042F2"/>
    <w:multiLevelType w:val="hybridMultilevel"/>
    <w:tmpl w:val="41304936"/>
    <w:lvl w:ilvl="0" w:tplc="658AD5F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EE5243E"/>
    <w:multiLevelType w:val="hybridMultilevel"/>
    <w:tmpl w:val="14602EA4"/>
    <w:lvl w:ilvl="0" w:tplc="38A6C4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5D1222D"/>
    <w:multiLevelType w:val="hybridMultilevel"/>
    <w:tmpl w:val="3286860E"/>
    <w:lvl w:ilvl="0" w:tplc="37FACF2A">
      <w:start w:val="1"/>
      <w:numFmt w:val="taiwaneseCountingThousand"/>
      <w:lvlText w:val="(%1)"/>
      <w:lvlJc w:val="left"/>
      <w:pPr>
        <w:ind w:left="870" w:hanging="390"/>
      </w:pPr>
      <w:rPr>
        <w:rFonts w:asciiTheme="minorHAnsi" w:eastAsiaTheme="minorEastAsia" w:hAnsi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A39201E"/>
    <w:multiLevelType w:val="hybridMultilevel"/>
    <w:tmpl w:val="C9765510"/>
    <w:lvl w:ilvl="0" w:tplc="92160254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>
    <w:nsid w:val="5C086532"/>
    <w:multiLevelType w:val="hybridMultilevel"/>
    <w:tmpl w:val="FF12E514"/>
    <w:lvl w:ilvl="0" w:tplc="BDD648B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3882B81"/>
    <w:multiLevelType w:val="hybridMultilevel"/>
    <w:tmpl w:val="6D76C7F4"/>
    <w:lvl w:ilvl="0" w:tplc="18781F92">
      <w:start w:val="1"/>
      <w:numFmt w:val="decimal"/>
      <w:lvlText w:val="%1."/>
      <w:lvlJc w:val="left"/>
      <w:pPr>
        <w:ind w:left="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4" w:hanging="480"/>
      </w:pPr>
    </w:lvl>
    <w:lvl w:ilvl="2" w:tplc="0409001B" w:tentative="1">
      <w:start w:val="1"/>
      <w:numFmt w:val="lowerRoman"/>
      <w:lvlText w:val="%3."/>
      <w:lvlJc w:val="right"/>
      <w:pPr>
        <w:ind w:left="1294" w:hanging="480"/>
      </w:pPr>
    </w:lvl>
    <w:lvl w:ilvl="3" w:tplc="0409000F" w:tentative="1">
      <w:start w:val="1"/>
      <w:numFmt w:val="decimal"/>
      <w:lvlText w:val="%4."/>
      <w:lvlJc w:val="left"/>
      <w:pPr>
        <w:ind w:left="1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4" w:hanging="480"/>
      </w:pPr>
    </w:lvl>
    <w:lvl w:ilvl="5" w:tplc="0409001B" w:tentative="1">
      <w:start w:val="1"/>
      <w:numFmt w:val="lowerRoman"/>
      <w:lvlText w:val="%6."/>
      <w:lvlJc w:val="right"/>
      <w:pPr>
        <w:ind w:left="2734" w:hanging="480"/>
      </w:pPr>
    </w:lvl>
    <w:lvl w:ilvl="6" w:tplc="0409000F" w:tentative="1">
      <w:start w:val="1"/>
      <w:numFmt w:val="decimal"/>
      <w:lvlText w:val="%7."/>
      <w:lvlJc w:val="left"/>
      <w:pPr>
        <w:ind w:left="3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4" w:hanging="480"/>
      </w:pPr>
    </w:lvl>
    <w:lvl w:ilvl="8" w:tplc="0409001B" w:tentative="1">
      <w:start w:val="1"/>
      <w:numFmt w:val="lowerRoman"/>
      <w:lvlText w:val="%9."/>
      <w:lvlJc w:val="right"/>
      <w:pPr>
        <w:ind w:left="4174" w:hanging="480"/>
      </w:pPr>
    </w:lvl>
  </w:abstractNum>
  <w:abstractNum w:abstractNumId="13">
    <w:nsid w:val="68D157A5"/>
    <w:multiLevelType w:val="hybridMultilevel"/>
    <w:tmpl w:val="E61A28DA"/>
    <w:lvl w:ilvl="0" w:tplc="D7A211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6973278F"/>
    <w:multiLevelType w:val="hybridMultilevel"/>
    <w:tmpl w:val="02302CBA"/>
    <w:lvl w:ilvl="0" w:tplc="64A0A5B8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5">
    <w:nsid w:val="6CBA6306"/>
    <w:multiLevelType w:val="hybridMultilevel"/>
    <w:tmpl w:val="104A24DA"/>
    <w:lvl w:ilvl="0" w:tplc="2D009D0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F1677D8"/>
    <w:multiLevelType w:val="hybridMultilevel"/>
    <w:tmpl w:val="E3D034D0"/>
    <w:lvl w:ilvl="0" w:tplc="F8DA81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8524657"/>
    <w:multiLevelType w:val="hybridMultilevel"/>
    <w:tmpl w:val="8732294E"/>
    <w:lvl w:ilvl="0" w:tplc="E6F84EF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B5113F2"/>
    <w:multiLevelType w:val="hybridMultilevel"/>
    <w:tmpl w:val="B7C6A33A"/>
    <w:lvl w:ilvl="0" w:tplc="E070DE0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9">
    <w:nsid w:val="7CAD3FE9"/>
    <w:multiLevelType w:val="hybridMultilevel"/>
    <w:tmpl w:val="B166219A"/>
    <w:lvl w:ilvl="0" w:tplc="69FA0A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7"/>
  </w:num>
  <w:num w:numId="3">
    <w:abstractNumId w:val="18"/>
  </w:num>
  <w:num w:numId="4">
    <w:abstractNumId w:val="4"/>
  </w:num>
  <w:num w:numId="5">
    <w:abstractNumId w:val="9"/>
  </w:num>
  <w:num w:numId="6">
    <w:abstractNumId w:val="15"/>
  </w:num>
  <w:num w:numId="7">
    <w:abstractNumId w:val="5"/>
  </w:num>
  <w:num w:numId="8">
    <w:abstractNumId w:val="14"/>
  </w:num>
  <w:num w:numId="9">
    <w:abstractNumId w:val="3"/>
  </w:num>
  <w:num w:numId="10">
    <w:abstractNumId w:val="6"/>
  </w:num>
  <w:num w:numId="11">
    <w:abstractNumId w:val="11"/>
  </w:num>
  <w:num w:numId="12">
    <w:abstractNumId w:val="17"/>
  </w:num>
  <w:num w:numId="13">
    <w:abstractNumId w:val="0"/>
  </w:num>
  <w:num w:numId="14">
    <w:abstractNumId w:val="16"/>
  </w:num>
  <w:num w:numId="15">
    <w:abstractNumId w:val="8"/>
  </w:num>
  <w:num w:numId="16">
    <w:abstractNumId w:val="1"/>
  </w:num>
  <w:num w:numId="17">
    <w:abstractNumId w:val="2"/>
  </w:num>
  <w:num w:numId="18">
    <w:abstractNumId w:val="13"/>
  </w:num>
  <w:num w:numId="19">
    <w:abstractNumId w:val="10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076D"/>
    <w:rsid w:val="00001527"/>
    <w:rsid w:val="00013A11"/>
    <w:rsid w:val="00037AEE"/>
    <w:rsid w:val="00093177"/>
    <w:rsid w:val="0009681E"/>
    <w:rsid w:val="000A4DC6"/>
    <w:rsid w:val="000C4D5C"/>
    <w:rsid w:val="00101F67"/>
    <w:rsid w:val="00110F50"/>
    <w:rsid w:val="00124FEE"/>
    <w:rsid w:val="00125BF7"/>
    <w:rsid w:val="00126B77"/>
    <w:rsid w:val="00130190"/>
    <w:rsid w:val="0013111E"/>
    <w:rsid w:val="00161A9C"/>
    <w:rsid w:val="0016352C"/>
    <w:rsid w:val="0016403F"/>
    <w:rsid w:val="001940C9"/>
    <w:rsid w:val="001E062F"/>
    <w:rsid w:val="00201295"/>
    <w:rsid w:val="002A4A95"/>
    <w:rsid w:val="002C6247"/>
    <w:rsid w:val="002F2B27"/>
    <w:rsid w:val="00307B90"/>
    <w:rsid w:val="00333A79"/>
    <w:rsid w:val="003346E7"/>
    <w:rsid w:val="00355069"/>
    <w:rsid w:val="00386DC8"/>
    <w:rsid w:val="00386E45"/>
    <w:rsid w:val="00394973"/>
    <w:rsid w:val="003C3869"/>
    <w:rsid w:val="003D697C"/>
    <w:rsid w:val="003E7D1B"/>
    <w:rsid w:val="003F6397"/>
    <w:rsid w:val="00460172"/>
    <w:rsid w:val="00470ED3"/>
    <w:rsid w:val="00471497"/>
    <w:rsid w:val="0047313D"/>
    <w:rsid w:val="004C2AE7"/>
    <w:rsid w:val="004D2A14"/>
    <w:rsid w:val="004E2F0B"/>
    <w:rsid w:val="005504BF"/>
    <w:rsid w:val="005641B6"/>
    <w:rsid w:val="00573088"/>
    <w:rsid w:val="00583AC3"/>
    <w:rsid w:val="005861D9"/>
    <w:rsid w:val="005A1C68"/>
    <w:rsid w:val="006234B6"/>
    <w:rsid w:val="00654A74"/>
    <w:rsid w:val="00677DBF"/>
    <w:rsid w:val="00680BC7"/>
    <w:rsid w:val="006A2298"/>
    <w:rsid w:val="006A36BF"/>
    <w:rsid w:val="006D179E"/>
    <w:rsid w:val="006E0CD4"/>
    <w:rsid w:val="006F208C"/>
    <w:rsid w:val="007436E7"/>
    <w:rsid w:val="007642E3"/>
    <w:rsid w:val="0076673F"/>
    <w:rsid w:val="00784712"/>
    <w:rsid w:val="0079428B"/>
    <w:rsid w:val="007E5D2D"/>
    <w:rsid w:val="00801766"/>
    <w:rsid w:val="00806BE8"/>
    <w:rsid w:val="00830B5F"/>
    <w:rsid w:val="00865A37"/>
    <w:rsid w:val="00877DFC"/>
    <w:rsid w:val="00884947"/>
    <w:rsid w:val="008E19DD"/>
    <w:rsid w:val="008E435D"/>
    <w:rsid w:val="00942E22"/>
    <w:rsid w:val="00961BDD"/>
    <w:rsid w:val="0098378D"/>
    <w:rsid w:val="009855CB"/>
    <w:rsid w:val="00992B5C"/>
    <w:rsid w:val="009A65F6"/>
    <w:rsid w:val="009C7001"/>
    <w:rsid w:val="009F70B2"/>
    <w:rsid w:val="00A12451"/>
    <w:rsid w:val="00A34BE4"/>
    <w:rsid w:val="00A4513C"/>
    <w:rsid w:val="00A469FB"/>
    <w:rsid w:val="00A761AE"/>
    <w:rsid w:val="00A80860"/>
    <w:rsid w:val="00A86EB6"/>
    <w:rsid w:val="00AC5D98"/>
    <w:rsid w:val="00AE4EF6"/>
    <w:rsid w:val="00AF7057"/>
    <w:rsid w:val="00B01F3A"/>
    <w:rsid w:val="00B17369"/>
    <w:rsid w:val="00B228E1"/>
    <w:rsid w:val="00B45201"/>
    <w:rsid w:val="00B562CF"/>
    <w:rsid w:val="00B56394"/>
    <w:rsid w:val="00B75C46"/>
    <w:rsid w:val="00B866A4"/>
    <w:rsid w:val="00BB465A"/>
    <w:rsid w:val="00C0610C"/>
    <w:rsid w:val="00C109B6"/>
    <w:rsid w:val="00C11F2E"/>
    <w:rsid w:val="00C41466"/>
    <w:rsid w:val="00C71504"/>
    <w:rsid w:val="00C74317"/>
    <w:rsid w:val="00C80070"/>
    <w:rsid w:val="00C8683A"/>
    <w:rsid w:val="00CA0E3C"/>
    <w:rsid w:val="00CA58E0"/>
    <w:rsid w:val="00CB091F"/>
    <w:rsid w:val="00CD2E42"/>
    <w:rsid w:val="00D06890"/>
    <w:rsid w:val="00D653FE"/>
    <w:rsid w:val="00D7127B"/>
    <w:rsid w:val="00DC73BC"/>
    <w:rsid w:val="00DE6E60"/>
    <w:rsid w:val="00DF3F88"/>
    <w:rsid w:val="00E014A9"/>
    <w:rsid w:val="00E2045D"/>
    <w:rsid w:val="00E22BF3"/>
    <w:rsid w:val="00E56188"/>
    <w:rsid w:val="00E7131E"/>
    <w:rsid w:val="00E87C15"/>
    <w:rsid w:val="00EC2403"/>
    <w:rsid w:val="00F200A0"/>
    <w:rsid w:val="00F32966"/>
    <w:rsid w:val="00F372DB"/>
    <w:rsid w:val="00F56F16"/>
    <w:rsid w:val="00F63443"/>
    <w:rsid w:val="00F71367"/>
    <w:rsid w:val="00F7278A"/>
    <w:rsid w:val="00FB076D"/>
    <w:rsid w:val="00FC762C"/>
    <w:rsid w:val="00FF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5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5201"/>
    <w:rPr>
      <w:sz w:val="20"/>
      <w:szCs w:val="20"/>
    </w:rPr>
  </w:style>
  <w:style w:type="paragraph" w:styleId="a7">
    <w:name w:val="List Paragraph"/>
    <w:basedOn w:val="a"/>
    <w:uiPriority w:val="34"/>
    <w:qFormat/>
    <w:rsid w:val="00B45201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C24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C2403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13A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3A1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5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5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5201"/>
    <w:rPr>
      <w:sz w:val="20"/>
      <w:szCs w:val="20"/>
    </w:rPr>
  </w:style>
  <w:style w:type="paragraph" w:styleId="a7">
    <w:name w:val="List Paragraph"/>
    <w:basedOn w:val="a"/>
    <w:uiPriority w:val="34"/>
    <w:qFormat/>
    <w:rsid w:val="00B45201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C24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C2403"/>
    <w:rPr>
      <w:rFonts w:ascii="細明體" w:eastAsia="細明體" w:hAnsi="細明體" w:cs="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13A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3A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02D49-D7AA-4541-A66D-E254D2A37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298</Words>
  <Characters>1702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蔡鳳婷</dc:creator>
  <cp:lastModifiedBy>m71206</cp:lastModifiedBy>
  <cp:revision>2</cp:revision>
  <cp:lastPrinted>2016-05-27T01:24:00Z</cp:lastPrinted>
  <dcterms:created xsi:type="dcterms:W3CDTF">2016-05-30T06:58:00Z</dcterms:created>
  <dcterms:modified xsi:type="dcterms:W3CDTF">2016-05-30T06:58:00Z</dcterms:modified>
</cp:coreProperties>
</file>