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0A1C" w:rsidRDefault="00F94043" w:rsidP="007803C2">
      <w:pPr>
        <w:spacing w:line="460" w:lineRule="exact"/>
        <w:rPr>
          <w:rFonts w:ascii="標楷體" w:eastAsia="標楷體" w:hAnsi="標楷體"/>
          <w:sz w:val="40"/>
          <w:szCs w:val="32"/>
        </w:rPr>
      </w:pPr>
      <w:bookmarkStart w:id="0" w:name="_GoBack"/>
      <w:bookmarkEnd w:id="0"/>
      <w:proofErr w:type="gramStart"/>
      <w:r w:rsidRPr="00FB0535">
        <w:rPr>
          <w:rFonts w:ascii="標楷體" w:eastAsia="標楷體" w:hAnsi="標楷體" w:hint="eastAsia"/>
          <w:sz w:val="40"/>
          <w:szCs w:val="32"/>
        </w:rPr>
        <w:t>臺</w:t>
      </w:r>
      <w:proofErr w:type="gramEnd"/>
      <w:r w:rsidRPr="00FB0535">
        <w:rPr>
          <w:rFonts w:ascii="標楷體" w:eastAsia="標楷體" w:hAnsi="標楷體" w:hint="eastAsia"/>
          <w:sz w:val="40"/>
          <w:szCs w:val="32"/>
        </w:rPr>
        <w:t>中市政府</w:t>
      </w:r>
      <w:r w:rsidR="009A1282">
        <w:rPr>
          <w:rFonts w:ascii="標楷體" w:eastAsia="標楷體" w:hAnsi="標楷體" w:hint="eastAsia"/>
          <w:sz w:val="40"/>
          <w:szCs w:val="32"/>
        </w:rPr>
        <w:t>農業局</w:t>
      </w:r>
      <w:r w:rsidRPr="00FB0535">
        <w:rPr>
          <w:rFonts w:ascii="標楷體" w:eastAsia="標楷體" w:hAnsi="標楷體" w:hint="eastAsia"/>
          <w:sz w:val="40"/>
          <w:szCs w:val="32"/>
        </w:rPr>
        <w:t>處理違反</w:t>
      </w:r>
      <w:r w:rsidR="009A1282" w:rsidRPr="007325B5">
        <w:rPr>
          <w:rFonts w:ascii="標楷體" w:eastAsia="標楷體" w:hAnsi="標楷體" w:hint="eastAsia"/>
          <w:color w:val="000000"/>
          <w:sz w:val="40"/>
          <w:szCs w:val="40"/>
        </w:rPr>
        <w:t>飼料管理</w:t>
      </w:r>
      <w:r w:rsidRPr="00FB0535">
        <w:rPr>
          <w:rFonts w:ascii="標楷體" w:eastAsia="標楷體" w:hAnsi="標楷體" w:hint="eastAsia"/>
          <w:sz w:val="40"/>
          <w:szCs w:val="32"/>
        </w:rPr>
        <w:t>法</w:t>
      </w:r>
      <w:r w:rsidR="00BF2628">
        <w:rPr>
          <w:rFonts w:ascii="標楷體" w:eastAsia="標楷體" w:hAnsi="標楷體" w:hint="eastAsia"/>
          <w:sz w:val="40"/>
          <w:szCs w:val="32"/>
        </w:rPr>
        <w:t>事件</w:t>
      </w:r>
      <w:r w:rsidRPr="00FB0535">
        <w:rPr>
          <w:rFonts w:ascii="標楷體" w:eastAsia="標楷體" w:hAnsi="標楷體" w:hint="eastAsia"/>
          <w:sz w:val="40"/>
          <w:szCs w:val="32"/>
        </w:rPr>
        <w:t>裁罰基準</w:t>
      </w:r>
    </w:p>
    <w:p w:rsidR="00A7320A" w:rsidRPr="004E6336" w:rsidRDefault="00A7320A" w:rsidP="00A7320A">
      <w:pPr>
        <w:spacing w:line="460" w:lineRule="exact"/>
        <w:jc w:val="right"/>
        <w:rPr>
          <w:rFonts w:ascii="標楷體" w:eastAsia="標楷體" w:hAnsi="標楷體"/>
          <w:sz w:val="20"/>
          <w:szCs w:val="20"/>
        </w:rPr>
      </w:pPr>
      <w:r w:rsidRPr="004E6336">
        <w:rPr>
          <w:rFonts w:ascii="標楷體" w:eastAsia="標楷體" w:hAnsi="標楷體" w:hint="eastAsia"/>
          <w:sz w:val="20"/>
          <w:szCs w:val="20"/>
        </w:rPr>
        <w:t>中華民國105年5月</w:t>
      </w:r>
      <w:r w:rsidR="00CF7864">
        <w:rPr>
          <w:rFonts w:ascii="標楷體" w:eastAsia="標楷體" w:hAnsi="標楷體" w:hint="eastAsia"/>
          <w:sz w:val="20"/>
          <w:szCs w:val="20"/>
        </w:rPr>
        <w:t>9</w:t>
      </w:r>
      <w:r w:rsidRPr="004E6336">
        <w:rPr>
          <w:rFonts w:ascii="標楷體" w:eastAsia="標楷體" w:hAnsi="標楷體" w:hint="eastAsia"/>
          <w:sz w:val="20"/>
          <w:szCs w:val="20"/>
        </w:rPr>
        <w:t>日中市</w:t>
      </w:r>
      <w:proofErr w:type="gramStart"/>
      <w:r w:rsidRPr="004E6336">
        <w:rPr>
          <w:rFonts w:ascii="標楷體" w:eastAsia="標楷體" w:hAnsi="標楷體" w:hint="eastAsia"/>
          <w:sz w:val="20"/>
          <w:szCs w:val="20"/>
        </w:rPr>
        <w:t>農畜字第10500</w:t>
      </w:r>
      <w:r w:rsidR="00EB11ED">
        <w:rPr>
          <w:rFonts w:ascii="標楷體" w:eastAsia="標楷體" w:hAnsi="標楷體"/>
          <w:sz w:val="20"/>
          <w:szCs w:val="20"/>
        </w:rPr>
        <w:t>15737</w:t>
      </w:r>
      <w:proofErr w:type="gramEnd"/>
      <w:r w:rsidRPr="004E6336">
        <w:rPr>
          <w:rFonts w:ascii="標楷體" w:eastAsia="標楷體" w:hAnsi="標楷體" w:hint="eastAsia"/>
          <w:sz w:val="20"/>
          <w:szCs w:val="20"/>
        </w:rPr>
        <w:t>號令訂定</w:t>
      </w:r>
    </w:p>
    <w:p w:rsidR="009E37BC" w:rsidRPr="00382DF2" w:rsidRDefault="000A7D13" w:rsidP="00415012">
      <w:pPr>
        <w:pStyle w:val="ac"/>
        <w:numPr>
          <w:ilvl w:val="0"/>
          <w:numId w:val="19"/>
        </w:numPr>
        <w:spacing w:line="460" w:lineRule="exact"/>
        <w:ind w:leftChars="0"/>
        <w:rPr>
          <w:rFonts w:ascii="標楷體" w:eastAsia="標楷體" w:hAnsi="標楷體"/>
          <w:sz w:val="28"/>
          <w:szCs w:val="28"/>
        </w:rPr>
      </w:pPr>
      <w:proofErr w:type="gramStart"/>
      <w:r w:rsidRPr="009E37BC">
        <w:rPr>
          <w:rFonts w:ascii="標楷體" w:eastAsia="標楷體" w:hAnsi="標楷體" w:hint="eastAsia"/>
          <w:sz w:val="28"/>
          <w:szCs w:val="28"/>
        </w:rPr>
        <w:t>臺</w:t>
      </w:r>
      <w:proofErr w:type="gramEnd"/>
      <w:r w:rsidRPr="009E37BC">
        <w:rPr>
          <w:rFonts w:ascii="標楷體" w:eastAsia="標楷體" w:hAnsi="標楷體" w:hint="eastAsia"/>
          <w:sz w:val="28"/>
          <w:szCs w:val="28"/>
        </w:rPr>
        <w:t>中市政府</w:t>
      </w:r>
      <w:r w:rsidR="007325B5" w:rsidRPr="009E37BC">
        <w:rPr>
          <w:rFonts w:ascii="標楷體" w:eastAsia="標楷體" w:hAnsi="標楷體" w:hint="eastAsia"/>
          <w:sz w:val="28"/>
          <w:szCs w:val="28"/>
        </w:rPr>
        <w:t>農業局</w:t>
      </w:r>
      <w:r w:rsidR="00F94043" w:rsidRPr="009E37BC">
        <w:rPr>
          <w:rFonts w:ascii="標楷體" w:eastAsia="標楷體" w:hAnsi="標楷體" w:hint="eastAsia"/>
          <w:sz w:val="28"/>
          <w:szCs w:val="28"/>
        </w:rPr>
        <w:t>為處理違反</w:t>
      </w:r>
      <w:r w:rsidR="007325B5" w:rsidRPr="009E37BC">
        <w:rPr>
          <w:rFonts w:ascii="標楷體" w:eastAsia="標楷體" w:hAnsi="標楷體" w:hint="eastAsia"/>
          <w:color w:val="000000"/>
          <w:sz w:val="28"/>
          <w:szCs w:val="28"/>
        </w:rPr>
        <w:t>飼料管理</w:t>
      </w:r>
      <w:r w:rsidR="00F94043" w:rsidRPr="009E37BC">
        <w:rPr>
          <w:rFonts w:ascii="標楷體" w:eastAsia="標楷體" w:hAnsi="標楷體" w:hint="eastAsia"/>
          <w:sz w:val="28"/>
          <w:szCs w:val="28"/>
        </w:rPr>
        <w:t>法</w:t>
      </w:r>
      <w:r w:rsidR="00F94043" w:rsidRPr="00382DF2">
        <w:rPr>
          <w:rFonts w:ascii="標楷體" w:eastAsia="標楷體" w:hAnsi="標楷體" w:hint="eastAsia"/>
          <w:sz w:val="28"/>
          <w:szCs w:val="28"/>
        </w:rPr>
        <w:t>之裁罰事件，特訂定本基準。</w:t>
      </w:r>
    </w:p>
    <w:p w:rsidR="009E37BC" w:rsidRPr="009E37BC" w:rsidRDefault="009E37BC" w:rsidP="003446BD">
      <w:pPr>
        <w:spacing w:line="460" w:lineRule="exact"/>
        <w:ind w:left="566" w:hangingChars="202" w:hanging="566"/>
        <w:rPr>
          <w:rFonts w:ascii="標楷體" w:eastAsia="標楷體" w:hAnsi="標楷體"/>
          <w:sz w:val="28"/>
          <w:szCs w:val="28"/>
        </w:rPr>
      </w:pPr>
      <w:r w:rsidRPr="00382DF2">
        <w:rPr>
          <w:rFonts w:ascii="標楷體" w:eastAsia="標楷體" w:hAnsi="標楷體" w:hint="eastAsia"/>
          <w:sz w:val="28"/>
          <w:szCs w:val="28"/>
        </w:rPr>
        <w:t>二、</w:t>
      </w:r>
      <w:proofErr w:type="gramStart"/>
      <w:r w:rsidR="003446BD" w:rsidRPr="00382DF2">
        <w:rPr>
          <w:rFonts w:ascii="標楷體" w:eastAsia="標楷體" w:hAnsi="標楷體" w:hint="eastAsia"/>
          <w:sz w:val="28"/>
          <w:szCs w:val="28"/>
        </w:rPr>
        <w:t>本裁罰</w:t>
      </w:r>
      <w:proofErr w:type="gramEnd"/>
      <w:r w:rsidR="003446BD" w:rsidRPr="00382DF2">
        <w:rPr>
          <w:rFonts w:ascii="標楷體" w:eastAsia="標楷體" w:hAnsi="標楷體" w:hint="eastAsia"/>
          <w:sz w:val="28"/>
          <w:szCs w:val="28"/>
        </w:rPr>
        <w:t>基準加重累計裁罰</w:t>
      </w:r>
      <w:r w:rsidR="003446BD" w:rsidRPr="00382DF2">
        <w:rPr>
          <w:rFonts w:ascii="新細明體" w:hAnsi="新細明體" w:hint="eastAsia"/>
          <w:sz w:val="28"/>
          <w:szCs w:val="28"/>
        </w:rPr>
        <w:t>，</w:t>
      </w:r>
      <w:r w:rsidR="003446BD" w:rsidRPr="00382DF2">
        <w:rPr>
          <w:rFonts w:ascii="標楷體" w:eastAsia="標楷體" w:hAnsi="標楷體" w:hint="eastAsia"/>
          <w:sz w:val="28"/>
          <w:szCs w:val="28"/>
        </w:rPr>
        <w:t>係以第一次違規「行</w:t>
      </w:r>
      <w:r w:rsidR="003446BD">
        <w:rPr>
          <w:rFonts w:ascii="標楷體" w:eastAsia="標楷體" w:hAnsi="標楷體" w:hint="eastAsia"/>
          <w:sz w:val="28"/>
          <w:szCs w:val="28"/>
        </w:rPr>
        <w:t>為日」起</w:t>
      </w:r>
      <w:proofErr w:type="gramStart"/>
      <w:r w:rsidRPr="009E37BC">
        <w:rPr>
          <w:rFonts w:ascii="標楷體" w:eastAsia="標楷體" w:hAnsi="標楷體" w:hint="eastAsia"/>
          <w:sz w:val="28"/>
          <w:szCs w:val="28"/>
        </w:rPr>
        <w:t>一</w:t>
      </w:r>
      <w:proofErr w:type="gramEnd"/>
      <w:r w:rsidRPr="009E37BC">
        <w:rPr>
          <w:rFonts w:ascii="標楷體" w:eastAsia="標楷體" w:hAnsi="標楷體" w:hint="eastAsia"/>
          <w:sz w:val="28"/>
          <w:szCs w:val="28"/>
        </w:rPr>
        <w:t>年內</w:t>
      </w:r>
      <w:r w:rsidR="003446BD">
        <w:rPr>
          <w:rFonts w:ascii="標楷體" w:eastAsia="標楷體" w:hAnsi="標楷體" w:hint="eastAsia"/>
          <w:sz w:val="28"/>
          <w:szCs w:val="28"/>
        </w:rPr>
        <w:t>累計違法事件計算</w:t>
      </w:r>
      <w:r w:rsidR="003446BD">
        <w:rPr>
          <w:rFonts w:ascii="新細明體" w:hAnsi="新細明體" w:hint="eastAsia"/>
          <w:sz w:val="28"/>
          <w:szCs w:val="28"/>
        </w:rPr>
        <w:t>，</w:t>
      </w:r>
      <w:r w:rsidR="003446BD">
        <w:rPr>
          <w:rFonts w:ascii="標楷體" w:eastAsia="標楷體" w:hAnsi="標楷體" w:hint="eastAsia"/>
          <w:sz w:val="28"/>
          <w:szCs w:val="28"/>
        </w:rPr>
        <w:t>若超過一年則重新計算</w:t>
      </w:r>
      <w:r w:rsidR="003446BD">
        <w:rPr>
          <w:rFonts w:ascii="新細明體" w:hAnsi="新細明體" w:hint="eastAsia"/>
          <w:sz w:val="28"/>
          <w:szCs w:val="28"/>
        </w:rPr>
        <w:t>。</w:t>
      </w:r>
    </w:p>
    <w:p w:rsidR="00F94043" w:rsidRPr="00192132" w:rsidRDefault="003446BD" w:rsidP="006F337C">
      <w:pPr>
        <w:spacing w:line="460" w:lineRule="exact"/>
        <w:rPr>
          <w:rFonts w:ascii="標楷體" w:eastAsia="標楷體" w:hAnsi="標楷體"/>
          <w:sz w:val="28"/>
          <w:szCs w:val="28"/>
        </w:rPr>
      </w:pPr>
      <w:r>
        <w:rPr>
          <w:rFonts w:ascii="標楷體" w:eastAsia="標楷體" w:hAnsi="標楷體" w:hint="eastAsia"/>
          <w:sz w:val="28"/>
          <w:szCs w:val="28"/>
        </w:rPr>
        <w:t>三</w:t>
      </w:r>
      <w:r w:rsidR="00F94043" w:rsidRPr="00CA3372">
        <w:rPr>
          <w:rFonts w:ascii="標楷體" w:eastAsia="標楷體" w:hAnsi="標楷體" w:hint="eastAsia"/>
          <w:sz w:val="28"/>
          <w:szCs w:val="28"/>
        </w:rPr>
        <w:t>、</w:t>
      </w:r>
      <w:r w:rsidR="000678D6" w:rsidRPr="00CA3372">
        <w:rPr>
          <w:rFonts w:ascii="標楷體" w:eastAsia="標楷體" w:hAnsi="標楷體" w:hint="eastAsia"/>
          <w:sz w:val="28"/>
          <w:szCs w:val="28"/>
        </w:rPr>
        <w:t>處理違反</w:t>
      </w:r>
      <w:r w:rsidR="007325B5" w:rsidRPr="00CA3372">
        <w:rPr>
          <w:rFonts w:ascii="標楷體" w:eastAsia="標楷體" w:hAnsi="標楷體" w:hint="eastAsia"/>
          <w:color w:val="000000"/>
          <w:sz w:val="28"/>
          <w:szCs w:val="28"/>
        </w:rPr>
        <w:t>飼料</w:t>
      </w:r>
      <w:r w:rsidR="007325B5" w:rsidRPr="00192132">
        <w:rPr>
          <w:rFonts w:ascii="標楷體" w:eastAsia="標楷體" w:hAnsi="標楷體" w:hint="eastAsia"/>
          <w:color w:val="000000"/>
          <w:sz w:val="28"/>
          <w:szCs w:val="28"/>
        </w:rPr>
        <w:t>管理</w:t>
      </w:r>
      <w:r w:rsidR="000678D6" w:rsidRPr="00192132">
        <w:rPr>
          <w:rFonts w:ascii="標楷體" w:eastAsia="標楷體" w:hAnsi="標楷體" w:hint="eastAsia"/>
          <w:sz w:val="28"/>
          <w:szCs w:val="28"/>
        </w:rPr>
        <w:t>法事件之</w:t>
      </w:r>
      <w:r w:rsidR="0001552F" w:rsidRPr="00192132">
        <w:rPr>
          <w:rFonts w:ascii="標楷體" w:eastAsia="標楷體" w:hAnsi="標楷體" w:hint="eastAsia"/>
          <w:sz w:val="28"/>
          <w:szCs w:val="28"/>
        </w:rPr>
        <w:t>裁罰基準如附表。</w:t>
      </w:r>
    </w:p>
    <w:p w:rsidR="00F94043" w:rsidRPr="00192132" w:rsidRDefault="003446BD" w:rsidP="006F337C">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四</w:t>
      </w:r>
      <w:r w:rsidR="000678D6" w:rsidRPr="00192132">
        <w:rPr>
          <w:rFonts w:ascii="標楷體" w:eastAsia="標楷體" w:hAnsi="標楷體" w:hint="eastAsia"/>
          <w:sz w:val="28"/>
          <w:szCs w:val="28"/>
        </w:rPr>
        <w:t>、違規案件依前點基準裁</w:t>
      </w:r>
      <w:proofErr w:type="gramStart"/>
      <w:r w:rsidR="000678D6" w:rsidRPr="00192132">
        <w:rPr>
          <w:rFonts w:ascii="標楷體" w:eastAsia="標楷體" w:hAnsi="標楷體" w:hint="eastAsia"/>
          <w:sz w:val="28"/>
          <w:szCs w:val="28"/>
        </w:rPr>
        <w:t>罰如有顯</w:t>
      </w:r>
      <w:proofErr w:type="gramEnd"/>
      <w:r w:rsidR="000678D6" w:rsidRPr="00192132">
        <w:rPr>
          <w:rFonts w:ascii="標楷體" w:eastAsia="標楷體" w:hAnsi="標楷體" w:hint="eastAsia"/>
          <w:sz w:val="28"/>
          <w:szCs w:val="28"/>
        </w:rPr>
        <w:t>失衡平之情事者，得斟酌個案情形，並敘明理由，依行政罰法規定</w:t>
      </w:r>
      <w:r w:rsidR="00F94043" w:rsidRPr="00192132">
        <w:rPr>
          <w:rFonts w:ascii="標楷體" w:eastAsia="標楷體" w:hAnsi="標楷體" w:hint="eastAsia"/>
          <w:sz w:val="28"/>
          <w:szCs w:val="28"/>
        </w:rPr>
        <w:t>予以減輕或加重。</w:t>
      </w:r>
    </w:p>
    <w:p w:rsidR="00F94043" w:rsidRPr="00192132" w:rsidRDefault="00F94043" w:rsidP="006F337C">
      <w:pPr>
        <w:spacing w:line="460" w:lineRule="exact"/>
        <w:ind w:left="560" w:hangingChars="200" w:hanging="560"/>
        <w:rPr>
          <w:rFonts w:ascii="標楷體" w:eastAsia="標楷體" w:hAnsi="標楷體"/>
          <w:sz w:val="28"/>
          <w:szCs w:val="28"/>
        </w:rPr>
      </w:pPr>
      <w:r w:rsidRPr="00192132">
        <w:rPr>
          <w:rFonts w:ascii="標楷體" w:eastAsia="標楷體" w:hAnsi="標楷體" w:hint="eastAsia"/>
          <w:sz w:val="28"/>
          <w:szCs w:val="28"/>
        </w:rPr>
        <w:t>附表</w:t>
      </w:r>
    </w:p>
    <w:tbl>
      <w:tblPr>
        <w:tblW w:w="8789"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70"/>
        <w:gridCol w:w="2492"/>
        <w:gridCol w:w="1193"/>
        <w:gridCol w:w="1982"/>
        <w:gridCol w:w="2552"/>
      </w:tblGrid>
      <w:tr w:rsidR="00F94043" w:rsidRPr="00F94043" w:rsidTr="00F1202E">
        <w:trPr>
          <w:trHeight w:val="529"/>
        </w:trPr>
        <w:tc>
          <w:tcPr>
            <w:tcW w:w="570" w:type="dxa"/>
            <w:tcBorders>
              <w:left w:val="single" w:sz="4" w:space="0" w:color="auto"/>
              <w:right w:val="single" w:sz="4" w:space="0" w:color="auto"/>
            </w:tcBorders>
            <w:vAlign w:val="center"/>
          </w:tcPr>
          <w:p w:rsidR="00F94043" w:rsidRPr="0017643F" w:rsidRDefault="00F94043" w:rsidP="00D75219">
            <w:pPr>
              <w:kinsoku w:val="0"/>
              <w:overflowPunct w:val="0"/>
              <w:autoSpaceDE w:val="0"/>
              <w:autoSpaceDN w:val="0"/>
              <w:adjustRightInd w:val="0"/>
              <w:snapToGrid w:val="0"/>
              <w:ind w:leftChars="-11" w:left="-26"/>
              <w:jc w:val="center"/>
              <w:rPr>
                <w:rFonts w:ascii="標楷體" w:eastAsia="標楷體" w:hAnsi="標楷體"/>
                <w:u w:val="single"/>
              </w:rPr>
            </w:pPr>
            <w:r w:rsidRPr="0017643F">
              <w:rPr>
                <w:rFonts w:ascii="標楷體" w:eastAsia="標楷體" w:hAnsi="標楷體" w:hint="eastAsia"/>
              </w:rPr>
              <w:t>項次</w:t>
            </w:r>
          </w:p>
        </w:tc>
        <w:tc>
          <w:tcPr>
            <w:tcW w:w="2492" w:type="dxa"/>
            <w:tcBorders>
              <w:left w:val="single" w:sz="4" w:space="0" w:color="auto"/>
              <w:right w:val="single" w:sz="4" w:space="0" w:color="auto"/>
            </w:tcBorders>
            <w:vAlign w:val="center"/>
          </w:tcPr>
          <w:p w:rsidR="00F94043" w:rsidRPr="0017643F" w:rsidRDefault="00F94043" w:rsidP="00D75219">
            <w:pPr>
              <w:kinsoku w:val="0"/>
              <w:overflowPunct w:val="0"/>
              <w:autoSpaceDE w:val="0"/>
              <w:autoSpaceDN w:val="0"/>
              <w:adjustRightInd w:val="0"/>
              <w:snapToGrid w:val="0"/>
              <w:ind w:leftChars="-11" w:left="-26"/>
              <w:jc w:val="center"/>
              <w:rPr>
                <w:rFonts w:ascii="標楷體" w:eastAsia="標楷體" w:hAnsi="標楷體"/>
              </w:rPr>
            </w:pPr>
            <w:r w:rsidRPr="0017643F">
              <w:rPr>
                <w:rFonts w:ascii="標楷體" w:eastAsia="標楷體" w:hAnsi="標楷體" w:hint="eastAsia"/>
              </w:rPr>
              <w:t>違反事項</w:t>
            </w:r>
          </w:p>
        </w:tc>
        <w:tc>
          <w:tcPr>
            <w:tcW w:w="1193" w:type="dxa"/>
            <w:tcBorders>
              <w:left w:val="single" w:sz="4" w:space="0" w:color="auto"/>
              <w:right w:val="single" w:sz="4" w:space="0" w:color="auto"/>
            </w:tcBorders>
            <w:vAlign w:val="center"/>
          </w:tcPr>
          <w:p w:rsidR="00F94043" w:rsidRPr="0017643F" w:rsidRDefault="00F94043" w:rsidP="00D75219">
            <w:pPr>
              <w:kinsoku w:val="0"/>
              <w:overflowPunct w:val="0"/>
              <w:autoSpaceDE w:val="0"/>
              <w:autoSpaceDN w:val="0"/>
              <w:adjustRightInd w:val="0"/>
              <w:snapToGrid w:val="0"/>
              <w:rPr>
                <w:rFonts w:ascii="標楷體" w:eastAsia="標楷體" w:hAnsi="標楷體"/>
                <w:color w:val="000000"/>
              </w:rPr>
            </w:pPr>
            <w:r w:rsidRPr="0017643F">
              <w:rPr>
                <w:rFonts w:ascii="標楷體" w:eastAsia="標楷體" w:hAnsi="標楷體" w:hint="eastAsia"/>
                <w:color w:val="000000"/>
              </w:rPr>
              <w:t>裁罰依據</w:t>
            </w:r>
          </w:p>
        </w:tc>
        <w:tc>
          <w:tcPr>
            <w:tcW w:w="1982" w:type="dxa"/>
            <w:tcBorders>
              <w:left w:val="single" w:sz="4" w:space="0" w:color="auto"/>
              <w:right w:val="single" w:sz="4" w:space="0" w:color="auto"/>
            </w:tcBorders>
            <w:vAlign w:val="center"/>
          </w:tcPr>
          <w:p w:rsidR="00F94043" w:rsidRPr="0017643F" w:rsidRDefault="00F94043" w:rsidP="00D75219">
            <w:pPr>
              <w:kinsoku w:val="0"/>
              <w:overflowPunct w:val="0"/>
              <w:autoSpaceDE w:val="0"/>
              <w:autoSpaceDN w:val="0"/>
              <w:adjustRightInd w:val="0"/>
              <w:snapToGrid w:val="0"/>
              <w:jc w:val="center"/>
              <w:rPr>
                <w:rFonts w:ascii="標楷體" w:eastAsia="標楷體" w:hAnsi="標楷體"/>
              </w:rPr>
            </w:pPr>
            <w:r w:rsidRPr="0017643F">
              <w:rPr>
                <w:rFonts w:ascii="標楷體" w:eastAsia="標楷體" w:hAnsi="標楷體" w:hint="eastAsia"/>
              </w:rPr>
              <w:t>裁罰內容</w:t>
            </w:r>
          </w:p>
        </w:tc>
        <w:tc>
          <w:tcPr>
            <w:tcW w:w="2552" w:type="dxa"/>
            <w:tcBorders>
              <w:left w:val="single" w:sz="4" w:space="0" w:color="auto"/>
            </w:tcBorders>
            <w:vAlign w:val="center"/>
          </w:tcPr>
          <w:p w:rsidR="00F94043" w:rsidRPr="0017643F" w:rsidRDefault="00F94043" w:rsidP="00D75219">
            <w:pPr>
              <w:kinsoku w:val="0"/>
              <w:overflowPunct w:val="0"/>
              <w:autoSpaceDE w:val="0"/>
              <w:autoSpaceDN w:val="0"/>
              <w:adjustRightInd w:val="0"/>
              <w:snapToGrid w:val="0"/>
              <w:ind w:leftChars="-11" w:left="-26" w:firstLineChars="11" w:firstLine="26"/>
              <w:jc w:val="center"/>
              <w:rPr>
                <w:rFonts w:ascii="標楷體" w:eastAsia="標楷體" w:hAnsi="標楷體"/>
              </w:rPr>
            </w:pPr>
            <w:r w:rsidRPr="0017643F">
              <w:rPr>
                <w:rFonts w:ascii="標楷體" w:eastAsia="標楷體" w:hAnsi="標楷體" w:hint="eastAsia"/>
              </w:rPr>
              <w:t>裁罰基準</w:t>
            </w:r>
          </w:p>
        </w:tc>
      </w:tr>
      <w:tr w:rsidR="00B8001D" w:rsidRPr="00F94043" w:rsidTr="005A0853">
        <w:trPr>
          <w:trHeight w:val="529"/>
        </w:trPr>
        <w:tc>
          <w:tcPr>
            <w:tcW w:w="570" w:type="dxa"/>
            <w:tcBorders>
              <w:left w:val="single" w:sz="4" w:space="0" w:color="auto"/>
              <w:right w:val="single" w:sz="4" w:space="0" w:color="auto"/>
            </w:tcBorders>
          </w:tcPr>
          <w:p w:rsidR="00B8001D" w:rsidRPr="00D03F77" w:rsidRDefault="00244B54" w:rsidP="00B8001D">
            <w:pPr>
              <w:kinsoku w:val="0"/>
              <w:overflowPunct w:val="0"/>
              <w:autoSpaceDE w:val="0"/>
              <w:autoSpaceDN w:val="0"/>
              <w:adjustRightInd w:val="0"/>
              <w:snapToGrid w:val="0"/>
              <w:jc w:val="center"/>
              <w:rPr>
                <w:rFonts w:ascii="標楷體" w:eastAsia="標楷體" w:hAnsi="標楷體"/>
                <w:kern w:val="0"/>
              </w:rPr>
            </w:pPr>
            <w:proofErr w:type="gramStart"/>
            <w:r>
              <w:rPr>
                <w:rFonts w:ascii="標楷體" w:eastAsia="標楷體" w:hAnsi="標楷體" w:hint="eastAsia"/>
                <w:kern w:val="0"/>
              </w:rPr>
              <w:t>一</w:t>
            </w:r>
            <w:proofErr w:type="gramEnd"/>
          </w:p>
        </w:tc>
        <w:tc>
          <w:tcPr>
            <w:tcW w:w="2492" w:type="dxa"/>
            <w:tcBorders>
              <w:left w:val="single" w:sz="4" w:space="0" w:color="auto"/>
              <w:right w:val="single" w:sz="4" w:space="0" w:color="auto"/>
            </w:tcBorders>
          </w:tcPr>
          <w:p w:rsidR="00B8001D" w:rsidRPr="00A4443B" w:rsidRDefault="00B8001D" w:rsidP="00B8001D">
            <w:pPr>
              <w:autoSpaceDE w:val="0"/>
              <w:autoSpaceDN w:val="0"/>
              <w:adjustRightInd w:val="0"/>
              <w:rPr>
                <w:rFonts w:ascii="標楷體" w:eastAsia="標楷體" w:hAnsi="標楷體" w:cs="細明體"/>
                <w:kern w:val="0"/>
                <w:lang w:val="zh-TW"/>
              </w:rPr>
            </w:pPr>
            <w:r w:rsidRPr="00A4443B">
              <w:rPr>
                <w:rFonts w:ascii="標楷體" w:eastAsia="標楷體" w:hAnsi="標楷體" w:hint="eastAsia"/>
                <w:spacing w:val="-12"/>
                <w:kern w:val="0"/>
              </w:rPr>
              <w:t>違反飼料管理法第五條第二項規定：</w:t>
            </w:r>
            <w:r w:rsidRPr="00A4443B">
              <w:rPr>
                <w:rFonts w:ascii="標楷體" w:eastAsia="標楷體" w:hAnsi="標楷體" w:cs="細明體" w:hint="eastAsia"/>
                <w:kern w:val="0"/>
                <w:lang w:val="zh-TW"/>
              </w:rPr>
              <w:t>飼料或飼料添加物不得用於製造、加工食品，或與食品混合貯藏、販賣。</w:t>
            </w:r>
          </w:p>
          <w:p w:rsidR="00B8001D" w:rsidRPr="00A4443B" w:rsidRDefault="00B8001D" w:rsidP="00B8001D">
            <w:pPr>
              <w:kinsoku w:val="0"/>
              <w:overflowPunct w:val="0"/>
              <w:autoSpaceDE w:val="0"/>
              <w:autoSpaceDN w:val="0"/>
              <w:adjustRightInd w:val="0"/>
              <w:snapToGrid w:val="0"/>
              <w:ind w:leftChars="-11" w:left="-26"/>
              <w:jc w:val="both"/>
              <w:rPr>
                <w:rFonts w:ascii="標楷體" w:eastAsia="標楷體" w:hAnsi="標楷體"/>
              </w:rPr>
            </w:pPr>
          </w:p>
        </w:tc>
        <w:tc>
          <w:tcPr>
            <w:tcW w:w="1193" w:type="dxa"/>
            <w:tcBorders>
              <w:left w:val="single" w:sz="4" w:space="0" w:color="auto"/>
              <w:right w:val="single" w:sz="4" w:space="0" w:color="auto"/>
            </w:tcBorders>
          </w:tcPr>
          <w:p w:rsidR="00B8001D" w:rsidRPr="00A85F08" w:rsidRDefault="00B8001D" w:rsidP="00B8001D">
            <w:pPr>
              <w:rPr>
                <w:rFonts w:ascii="標楷體" w:eastAsia="標楷體" w:hAnsi="標楷體"/>
                <w:spacing w:val="-12"/>
              </w:rPr>
            </w:pPr>
            <w:r w:rsidRPr="00A85F08">
              <w:rPr>
                <w:rFonts w:ascii="標楷體" w:eastAsia="標楷體" w:hAnsi="標楷體" w:hint="eastAsia"/>
                <w:spacing w:val="-12"/>
              </w:rPr>
              <w:t>飼料管理法第二十九條第</w:t>
            </w:r>
            <w:r>
              <w:rPr>
                <w:rFonts w:ascii="標楷體" w:eastAsia="標楷體" w:hAnsi="標楷體" w:hint="eastAsia"/>
                <w:spacing w:val="-12"/>
              </w:rPr>
              <w:t>一</w:t>
            </w:r>
            <w:r w:rsidRPr="00A85F08">
              <w:rPr>
                <w:rFonts w:ascii="標楷體" w:eastAsia="標楷體" w:hAnsi="標楷體" w:hint="eastAsia"/>
                <w:spacing w:val="-12"/>
              </w:rPr>
              <w:t>款</w:t>
            </w:r>
            <w:r w:rsidRPr="00A85F08">
              <w:rPr>
                <w:rFonts w:ascii="標楷體" w:eastAsia="標楷體" w:hAnsi="標楷體" w:hint="eastAsia"/>
                <w:spacing w:val="-12"/>
              </w:rPr>
              <w:tab/>
            </w:r>
          </w:p>
          <w:p w:rsidR="00B8001D" w:rsidRPr="00A85F08" w:rsidRDefault="00B8001D" w:rsidP="00B8001D">
            <w:pPr>
              <w:kinsoku w:val="0"/>
              <w:overflowPunct w:val="0"/>
              <w:autoSpaceDE w:val="0"/>
              <w:autoSpaceDN w:val="0"/>
              <w:adjustRightInd w:val="0"/>
              <w:snapToGrid w:val="0"/>
              <w:jc w:val="both"/>
              <w:rPr>
                <w:rFonts w:ascii="標楷體" w:eastAsia="標楷體" w:hAnsi="標楷體"/>
                <w:spacing w:val="-12"/>
              </w:rPr>
            </w:pPr>
          </w:p>
        </w:tc>
        <w:tc>
          <w:tcPr>
            <w:tcW w:w="1982" w:type="dxa"/>
            <w:tcBorders>
              <w:left w:val="single" w:sz="4" w:space="0" w:color="auto"/>
              <w:right w:val="single" w:sz="4" w:space="0" w:color="auto"/>
            </w:tcBorders>
          </w:tcPr>
          <w:p w:rsidR="00B8001D" w:rsidRPr="00A4443B" w:rsidRDefault="00B8001D" w:rsidP="00B8001D">
            <w:pPr>
              <w:kinsoku w:val="0"/>
              <w:overflowPunct w:val="0"/>
              <w:autoSpaceDE w:val="0"/>
              <w:autoSpaceDN w:val="0"/>
              <w:adjustRightInd w:val="0"/>
              <w:snapToGrid w:val="0"/>
              <w:jc w:val="both"/>
              <w:rPr>
                <w:rFonts w:ascii="標楷體" w:eastAsia="標楷體" w:hAnsi="標楷體"/>
              </w:rPr>
            </w:pPr>
            <w:r w:rsidRPr="00A85F08">
              <w:rPr>
                <w:rFonts w:ascii="標楷體" w:eastAsia="標楷體" w:hAnsi="標楷體" w:hint="eastAsia"/>
                <w:spacing w:val="-12"/>
              </w:rPr>
              <w:t>處新臺幣三萬元以上</w:t>
            </w:r>
            <w:proofErr w:type="gramStart"/>
            <w:r w:rsidRPr="00A85F08">
              <w:rPr>
                <w:rFonts w:ascii="標楷體" w:eastAsia="標楷體" w:hAnsi="標楷體" w:hint="eastAsia"/>
                <w:spacing w:val="-12"/>
              </w:rPr>
              <w:t>三</w:t>
            </w:r>
            <w:proofErr w:type="gramEnd"/>
            <w:r w:rsidRPr="00A85F08">
              <w:rPr>
                <w:rFonts w:ascii="標楷體" w:eastAsia="標楷體" w:hAnsi="標楷體" w:hint="eastAsia"/>
                <w:spacing w:val="-12"/>
              </w:rPr>
              <w:t>百萬元以下罰鍰。</w:t>
            </w:r>
          </w:p>
        </w:tc>
        <w:tc>
          <w:tcPr>
            <w:tcW w:w="2552" w:type="dxa"/>
            <w:tcBorders>
              <w:left w:val="single" w:sz="4" w:space="0" w:color="auto"/>
            </w:tcBorders>
            <w:vAlign w:val="center"/>
          </w:tcPr>
          <w:p w:rsidR="00D1730E" w:rsidRDefault="002252DD" w:rsidP="00D1730E">
            <w:pPr>
              <w:kinsoku w:val="0"/>
              <w:overflowPunct w:val="0"/>
              <w:autoSpaceDE w:val="0"/>
              <w:autoSpaceDN w:val="0"/>
              <w:adjustRightInd w:val="0"/>
              <w:snapToGrid w:val="0"/>
              <w:ind w:leftChars="1" w:left="506" w:hangingChars="210" w:hanging="504"/>
              <w:rPr>
                <w:rFonts w:ascii="標楷體" w:eastAsia="標楷體" w:hAnsi="標楷體"/>
              </w:rPr>
            </w:pPr>
            <w:r w:rsidRPr="00D57835">
              <w:rPr>
                <w:rFonts w:ascii="標楷體" w:eastAsia="標楷體" w:hAnsi="標楷體" w:hint="eastAsia"/>
              </w:rPr>
              <w:t>一</w:t>
            </w:r>
            <w:r w:rsidR="00894725">
              <w:rPr>
                <w:rFonts w:ascii="新細明體" w:hAnsi="新細明體" w:hint="eastAsia"/>
              </w:rPr>
              <w:t>、</w:t>
            </w:r>
            <w:r w:rsidR="00D1730E" w:rsidRPr="00D1730E">
              <w:rPr>
                <w:rFonts w:ascii="標楷體" w:eastAsia="標楷體" w:hAnsi="標楷體" w:hint="eastAsia"/>
              </w:rPr>
              <w:t>違反本事件之行政罰鍰基準如下：</w:t>
            </w:r>
          </w:p>
          <w:p w:rsidR="002252DD" w:rsidRPr="00D57835" w:rsidRDefault="002252DD" w:rsidP="007351D5">
            <w:pPr>
              <w:kinsoku w:val="0"/>
              <w:overflowPunct w:val="0"/>
              <w:autoSpaceDE w:val="0"/>
              <w:autoSpaceDN w:val="0"/>
              <w:adjustRightInd w:val="0"/>
              <w:snapToGrid w:val="0"/>
              <w:ind w:leftChars="106" w:left="823" w:hangingChars="237" w:hanging="569"/>
              <w:rPr>
                <w:rFonts w:ascii="標楷體" w:eastAsia="標楷體" w:hAnsi="標楷體"/>
              </w:rPr>
            </w:pPr>
            <w:r w:rsidRPr="00894725">
              <w:rPr>
                <w:rFonts w:ascii="標楷體" w:eastAsia="標楷體" w:hAnsi="標楷體" w:hint="eastAsia"/>
              </w:rPr>
              <w:t>(</w:t>
            </w:r>
            <w:proofErr w:type="gramStart"/>
            <w:r w:rsidRPr="00894725">
              <w:rPr>
                <w:rFonts w:ascii="標楷體" w:eastAsia="標楷體" w:hAnsi="標楷體" w:hint="eastAsia"/>
              </w:rPr>
              <w:t>一</w:t>
            </w:r>
            <w:proofErr w:type="gramEnd"/>
            <w:r w:rsidRPr="00894725">
              <w:rPr>
                <w:rFonts w:ascii="標楷體" w:eastAsia="標楷體" w:hAnsi="標楷體" w:hint="eastAsia"/>
              </w:rPr>
              <w:t xml:space="preserve">) </w:t>
            </w:r>
            <w:r w:rsidRPr="00D57835">
              <w:rPr>
                <w:rFonts w:ascii="標楷體" w:eastAsia="標楷體" w:hAnsi="標楷體" w:hint="eastAsia"/>
              </w:rPr>
              <w:t>第一次處新臺幣</w:t>
            </w:r>
            <w:r w:rsidR="004650B5">
              <w:rPr>
                <w:rFonts w:ascii="標楷體" w:eastAsia="標楷體" w:hAnsi="標楷體" w:hint="eastAsia"/>
              </w:rPr>
              <w:t>三</w:t>
            </w:r>
            <w:r w:rsidR="00AE50C2" w:rsidRPr="00D57835">
              <w:rPr>
                <w:rFonts w:ascii="標楷體" w:eastAsia="標楷體" w:hAnsi="標楷體" w:hint="eastAsia"/>
              </w:rPr>
              <w:t>十</w:t>
            </w:r>
            <w:r w:rsidRPr="00D57835">
              <w:rPr>
                <w:rFonts w:ascii="標楷體" w:eastAsia="標楷體" w:hAnsi="標楷體" w:hint="eastAsia"/>
              </w:rPr>
              <w:t>萬元。</w:t>
            </w:r>
          </w:p>
          <w:p w:rsidR="002252DD" w:rsidRPr="00D57835" w:rsidRDefault="002252DD" w:rsidP="007351D5">
            <w:pPr>
              <w:kinsoku w:val="0"/>
              <w:overflowPunct w:val="0"/>
              <w:autoSpaceDE w:val="0"/>
              <w:autoSpaceDN w:val="0"/>
              <w:adjustRightInd w:val="0"/>
              <w:snapToGrid w:val="0"/>
              <w:ind w:leftChars="106" w:left="823" w:hangingChars="237" w:hanging="569"/>
              <w:rPr>
                <w:rFonts w:ascii="標楷體" w:eastAsia="標楷體" w:hAnsi="標楷體"/>
              </w:rPr>
            </w:pPr>
            <w:r w:rsidRPr="00D57835">
              <w:rPr>
                <w:rFonts w:ascii="標楷體" w:eastAsia="標楷體" w:hAnsi="標楷體" w:hint="eastAsia"/>
              </w:rPr>
              <w:t>(二)第二次：處新臺幣</w:t>
            </w:r>
            <w:r w:rsidR="004650B5">
              <w:rPr>
                <w:rFonts w:ascii="標楷體" w:eastAsia="標楷體" w:hAnsi="標楷體" w:hint="eastAsia"/>
              </w:rPr>
              <w:t>九</w:t>
            </w:r>
            <w:r w:rsidR="00AE50C2" w:rsidRPr="00D57835">
              <w:rPr>
                <w:rFonts w:ascii="標楷體" w:eastAsia="標楷體" w:hAnsi="標楷體" w:hint="eastAsia"/>
              </w:rPr>
              <w:t>十</w:t>
            </w:r>
            <w:r w:rsidRPr="00D57835">
              <w:rPr>
                <w:rFonts w:ascii="標楷體" w:eastAsia="標楷體" w:hAnsi="標楷體" w:hint="eastAsia"/>
              </w:rPr>
              <w:t>萬元。</w:t>
            </w:r>
          </w:p>
          <w:p w:rsidR="002252DD" w:rsidRPr="00D57835" w:rsidRDefault="002252DD" w:rsidP="007351D5">
            <w:pPr>
              <w:kinsoku w:val="0"/>
              <w:overflowPunct w:val="0"/>
              <w:autoSpaceDE w:val="0"/>
              <w:autoSpaceDN w:val="0"/>
              <w:adjustRightInd w:val="0"/>
              <w:snapToGrid w:val="0"/>
              <w:ind w:leftChars="106" w:left="823" w:hangingChars="237" w:hanging="569"/>
              <w:rPr>
                <w:rFonts w:ascii="標楷體" w:eastAsia="標楷體" w:hAnsi="標楷體"/>
              </w:rPr>
            </w:pPr>
            <w:r w:rsidRPr="00D57835">
              <w:rPr>
                <w:rFonts w:ascii="標楷體" w:eastAsia="標楷體" w:hAnsi="標楷體" w:hint="eastAsia"/>
              </w:rPr>
              <w:t>(三) 第三次：</w:t>
            </w:r>
            <w:r w:rsidR="004158F5">
              <w:rPr>
                <w:rFonts w:ascii="標楷體" w:eastAsia="標楷體" w:hAnsi="標楷體" w:hint="eastAsia"/>
              </w:rPr>
              <w:t>處</w:t>
            </w:r>
            <w:r w:rsidRPr="00D57835">
              <w:rPr>
                <w:rFonts w:ascii="標楷體" w:eastAsia="標楷體" w:hAnsi="標楷體" w:hint="eastAsia"/>
              </w:rPr>
              <w:t>新臺幣</w:t>
            </w:r>
            <w:proofErr w:type="gramStart"/>
            <w:r w:rsidR="004158F5">
              <w:rPr>
                <w:rFonts w:ascii="標楷體" w:eastAsia="標楷體" w:hAnsi="標楷體" w:hint="eastAsia"/>
              </w:rPr>
              <w:t>三</w:t>
            </w:r>
            <w:proofErr w:type="gramEnd"/>
            <w:r w:rsidR="004158F5">
              <w:rPr>
                <w:rFonts w:ascii="標楷體" w:eastAsia="標楷體" w:hAnsi="標楷體" w:hint="eastAsia"/>
              </w:rPr>
              <w:t>百</w:t>
            </w:r>
            <w:r w:rsidRPr="00D57835">
              <w:rPr>
                <w:rFonts w:ascii="標楷體" w:eastAsia="標楷體" w:hAnsi="標楷體" w:hint="eastAsia"/>
              </w:rPr>
              <w:t>萬元。</w:t>
            </w:r>
          </w:p>
          <w:p w:rsidR="00D57002" w:rsidRPr="00D57835" w:rsidRDefault="004650B5" w:rsidP="00D03F77">
            <w:pPr>
              <w:kinsoku w:val="0"/>
              <w:overflowPunct w:val="0"/>
              <w:autoSpaceDE w:val="0"/>
              <w:autoSpaceDN w:val="0"/>
              <w:adjustRightInd w:val="0"/>
              <w:snapToGrid w:val="0"/>
              <w:ind w:left="538" w:hangingChars="224" w:hanging="538"/>
              <w:rPr>
                <w:rFonts w:ascii="標楷體" w:eastAsia="標楷體" w:hAnsi="標楷體"/>
              </w:rPr>
            </w:pPr>
            <w:r>
              <w:rPr>
                <w:rFonts w:ascii="標楷體" w:eastAsia="標楷體" w:hAnsi="標楷體" w:hint="eastAsia"/>
              </w:rPr>
              <w:t>二</w:t>
            </w:r>
            <w:r w:rsidR="00B8001D" w:rsidRPr="00D57835">
              <w:rPr>
                <w:rFonts w:ascii="標楷體" w:eastAsia="標楷體" w:hAnsi="標楷體" w:hint="eastAsia"/>
              </w:rPr>
              <w:t>、</w:t>
            </w:r>
            <w:r w:rsidR="00D57002" w:rsidRPr="00D57835">
              <w:rPr>
                <w:rFonts w:ascii="標楷體" w:eastAsia="標楷體" w:hAnsi="標楷體" w:hint="eastAsia"/>
              </w:rPr>
              <w:t>違反本事件之</w:t>
            </w:r>
            <w:r w:rsidR="00D57002" w:rsidRPr="00D57835">
              <w:rPr>
                <w:rFonts w:ascii="標楷體" w:eastAsia="標楷體" w:hAnsi="標楷體" w:cs="細明體" w:hint="eastAsia"/>
                <w:kern w:val="0"/>
                <w:lang w:val="zh-TW"/>
              </w:rPr>
              <w:t>所得利益超</w:t>
            </w:r>
            <w:r w:rsidR="00727D35">
              <w:rPr>
                <w:rFonts w:ascii="標楷體" w:eastAsia="標楷體" w:hAnsi="標楷體" w:cs="細明體" w:hint="eastAsia"/>
                <w:kern w:val="0"/>
                <w:lang w:val="zh-TW"/>
              </w:rPr>
              <w:t xml:space="preserve"> </w:t>
            </w:r>
            <w:r w:rsidR="00D57002" w:rsidRPr="00D57835">
              <w:rPr>
                <w:rFonts w:ascii="標楷體" w:eastAsia="標楷體" w:hAnsi="標楷體" w:cs="細明體" w:hint="eastAsia"/>
                <w:kern w:val="0"/>
                <w:lang w:val="zh-TW"/>
              </w:rPr>
              <w:t>過法定罰鍰之</w:t>
            </w:r>
            <w:proofErr w:type="gramStart"/>
            <w:r w:rsidR="00D57002" w:rsidRPr="00D57835">
              <w:rPr>
                <w:rFonts w:ascii="標楷體" w:eastAsia="標楷體" w:hAnsi="標楷體" w:cs="細明體" w:hint="eastAsia"/>
                <w:kern w:val="0"/>
                <w:lang w:val="zh-TW"/>
              </w:rPr>
              <w:t>最</w:t>
            </w:r>
            <w:proofErr w:type="gramEnd"/>
            <w:r w:rsidR="00D57002" w:rsidRPr="00D57835">
              <w:rPr>
                <w:rFonts w:ascii="標楷體" w:eastAsia="標楷體" w:hAnsi="標楷體" w:cs="細明體" w:hint="eastAsia"/>
                <w:kern w:val="0"/>
                <w:lang w:val="zh-TW"/>
              </w:rPr>
              <w:t>高額時，</w:t>
            </w:r>
            <w:r w:rsidR="00D1730E" w:rsidRPr="00D1730E">
              <w:rPr>
                <w:rFonts w:ascii="標楷體" w:eastAsia="標楷體" w:hAnsi="標楷體" w:cs="細明體" w:hint="eastAsia"/>
                <w:kern w:val="0"/>
                <w:lang w:val="zh-TW"/>
              </w:rPr>
              <w:t>得處其違法期間銷售金額最高十倍以下罰鍰。</w:t>
            </w:r>
          </w:p>
        </w:tc>
      </w:tr>
      <w:tr w:rsidR="00716016" w:rsidRPr="00B82B2F" w:rsidTr="005A0853">
        <w:trPr>
          <w:trHeight w:val="269"/>
        </w:trPr>
        <w:tc>
          <w:tcPr>
            <w:tcW w:w="570" w:type="dxa"/>
            <w:tcBorders>
              <w:left w:val="single" w:sz="4" w:space="0" w:color="auto"/>
              <w:right w:val="single" w:sz="4" w:space="0" w:color="auto"/>
            </w:tcBorders>
          </w:tcPr>
          <w:p w:rsidR="00716016" w:rsidRPr="00D03F77" w:rsidRDefault="00663E2A" w:rsidP="00716016">
            <w:pPr>
              <w:kinsoku w:val="0"/>
              <w:overflowPunct w:val="0"/>
              <w:autoSpaceDE w:val="0"/>
              <w:autoSpaceDN w:val="0"/>
              <w:adjustRightInd w:val="0"/>
              <w:snapToGrid w:val="0"/>
              <w:jc w:val="center"/>
              <w:rPr>
                <w:rFonts w:ascii="標楷體" w:eastAsia="標楷體" w:hAnsi="標楷體"/>
                <w:kern w:val="0"/>
              </w:rPr>
            </w:pPr>
            <w:r w:rsidRPr="00D03F77">
              <w:rPr>
                <w:rFonts w:ascii="標楷體" w:eastAsia="標楷體" w:hAnsi="標楷體" w:hint="eastAsia"/>
                <w:kern w:val="0"/>
              </w:rPr>
              <w:t>二</w:t>
            </w:r>
          </w:p>
          <w:p w:rsidR="00716016" w:rsidRPr="0017643F" w:rsidRDefault="00716016" w:rsidP="00716016">
            <w:pPr>
              <w:kinsoku w:val="0"/>
              <w:overflowPunct w:val="0"/>
              <w:autoSpaceDE w:val="0"/>
              <w:autoSpaceDN w:val="0"/>
              <w:adjustRightInd w:val="0"/>
              <w:snapToGrid w:val="0"/>
              <w:jc w:val="center"/>
              <w:rPr>
                <w:rFonts w:ascii="標楷體" w:eastAsia="標楷體" w:hAnsi="標楷體"/>
                <w:kern w:val="0"/>
                <w:u w:val="single"/>
              </w:rPr>
            </w:pPr>
          </w:p>
        </w:tc>
        <w:tc>
          <w:tcPr>
            <w:tcW w:w="2492" w:type="dxa"/>
            <w:tcBorders>
              <w:left w:val="single" w:sz="4" w:space="0" w:color="auto"/>
              <w:right w:val="single" w:sz="4" w:space="0" w:color="auto"/>
            </w:tcBorders>
          </w:tcPr>
          <w:p w:rsidR="00716016" w:rsidRPr="00284CF6" w:rsidRDefault="00716016" w:rsidP="00716016">
            <w:pPr>
              <w:kinsoku w:val="0"/>
              <w:overflowPunct w:val="0"/>
              <w:autoSpaceDE w:val="0"/>
              <w:autoSpaceDN w:val="0"/>
              <w:adjustRightInd w:val="0"/>
              <w:snapToGrid w:val="0"/>
              <w:ind w:left="393" w:hangingChars="182" w:hanging="393"/>
              <w:jc w:val="both"/>
              <w:rPr>
                <w:rFonts w:ascii="標楷體" w:eastAsia="標楷體" w:hAnsi="標楷體"/>
                <w:spacing w:val="-12"/>
                <w:kern w:val="0"/>
              </w:rPr>
            </w:pPr>
            <w:proofErr w:type="gramStart"/>
            <w:r w:rsidRPr="00284CF6">
              <w:rPr>
                <w:rFonts w:ascii="標楷體" w:eastAsia="標楷體" w:hAnsi="標楷體" w:hint="eastAsia"/>
                <w:spacing w:val="-12"/>
                <w:kern w:val="0"/>
              </w:rPr>
              <w:t>ㄧ</w:t>
            </w:r>
            <w:proofErr w:type="gramEnd"/>
            <w:r w:rsidRPr="00284CF6">
              <w:rPr>
                <w:rFonts w:ascii="標楷體" w:eastAsia="標楷體" w:hAnsi="標楷體" w:hint="eastAsia"/>
                <w:spacing w:val="-12"/>
                <w:kern w:val="0"/>
              </w:rPr>
              <w:t>、</w:t>
            </w:r>
            <w:r w:rsidR="00760E59" w:rsidRPr="00BA14CA">
              <w:rPr>
                <w:rFonts w:ascii="標楷體" w:eastAsia="標楷體" w:hAnsi="標楷體" w:hint="eastAsia"/>
                <w:spacing w:val="-12"/>
                <w:kern w:val="0"/>
              </w:rPr>
              <w:t>使用</w:t>
            </w:r>
            <w:r w:rsidRPr="00284CF6">
              <w:rPr>
                <w:rFonts w:ascii="標楷體" w:eastAsia="標楷體" w:hAnsi="標楷體" w:hint="eastAsia"/>
                <w:spacing w:val="-12"/>
                <w:kern w:val="0"/>
              </w:rPr>
              <w:t>違反飼料管理法第二十條第一款規定：所含之有害物質超過標準，間接危害人體健康，或含有依其他法規或經中央主管機關公告不得使用於飼料或飼料添加物之物質。</w:t>
            </w:r>
          </w:p>
          <w:p w:rsidR="00716016" w:rsidRPr="00284CF6" w:rsidRDefault="00716016" w:rsidP="00716016">
            <w:pPr>
              <w:kinsoku w:val="0"/>
              <w:overflowPunct w:val="0"/>
              <w:autoSpaceDE w:val="0"/>
              <w:autoSpaceDN w:val="0"/>
              <w:adjustRightInd w:val="0"/>
              <w:snapToGrid w:val="0"/>
              <w:ind w:left="393" w:hangingChars="182" w:hanging="393"/>
              <w:jc w:val="both"/>
              <w:rPr>
                <w:rFonts w:ascii="標楷體" w:eastAsia="標楷體" w:hAnsi="標楷體"/>
                <w:spacing w:val="-12"/>
                <w:kern w:val="0"/>
              </w:rPr>
            </w:pPr>
            <w:r w:rsidRPr="00284CF6">
              <w:rPr>
                <w:rFonts w:ascii="標楷體" w:eastAsia="標楷體" w:hAnsi="標楷體" w:hint="eastAsia"/>
                <w:spacing w:val="-12"/>
                <w:kern w:val="0"/>
              </w:rPr>
              <w:t>二、</w:t>
            </w:r>
            <w:r w:rsidR="00760E59" w:rsidRPr="00BA14CA">
              <w:rPr>
                <w:rFonts w:ascii="標楷體" w:eastAsia="標楷體" w:hAnsi="標楷體" w:hint="eastAsia"/>
                <w:spacing w:val="-12"/>
                <w:kern w:val="0"/>
              </w:rPr>
              <w:t>使用</w:t>
            </w:r>
            <w:r w:rsidRPr="00284CF6">
              <w:rPr>
                <w:rFonts w:ascii="標楷體" w:eastAsia="標楷體" w:hAnsi="標楷體" w:hint="eastAsia"/>
                <w:spacing w:val="-12"/>
                <w:kern w:val="0"/>
              </w:rPr>
              <w:t>違反飼料管理法第二十條第二款規定：</w:t>
            </w:r>
            <w:r w:rsidRPr="00284CF6">
              <w:rPr>
                <w:rFonts w:ascii="標楷體" w:eastAsia="標楷體" w:hAnsi="標楷體" w:cs="細明體" w:hint="eastAsia"/>
                <w:kern w:val="0"/>
                <w:lang w:val="zh-TW"/>
              </w:rPr>
              <w:t>依第十條第一項、第十一條第一項、第</w:t>
            </w:r>
            <w:r w:rsidRPr="00284CF6">
              <w:rPr>
                <w:rFonts w:ascii="標楷體" w:eastAsia="標楷體" w:hAnsi="標楷體" w:cs="細明體" w:hint="eastAsia"/>
                <w:kern w:val="0"/>
                <w:lang w:val="zh-TW"/>
              </w:rPr>
              <w:lastRenderedPageBreak/>
              <w:t>十一條之一第一項或第二項規定應經許可而未經許可。</w:t>
            </w:r>
          </w:p>
          <w:p w:rsidR="00716016" w:rsidRPr="00284CF6" w:rsidRDefault="00716016" w:rsidP="00716016">
            <w:pPr>
              <w:kinsoku w:val="0"/>
              <w:overflowPunct w:val="0"/>
              <w:autoSpaceDE w:val="0"/>
              <w:autoSpaceDN w:val="0"/>
              <w:adjustRightInd w:val="0"/>
              <w:snapToGrid w:val="0"/>
              <w:ind w:left="393" w:hangingChars="182" w:hanging="393"/>
              <w:jc w:val="both"/>
              <w:rPr>
                <w:rFonts w:ascii="標楷體" w:eastAsia="標楷體" w:hAnsi="標楷體"/>
                <w:spacing w:val="-12"/>
                <w:kern w:val="0"/>
              </w:rPr>
            </w:pPr>
            <w:r>
              <w:rPr>
                <w:rFonts w:ascii="標楷體" w:eastAsia="標楷體" w:hAnsi="標楷體" w:hint="eastAsia"/>
                <w:spacing w:val="-12"/>
                <w:kern w:val="0"/>
              </w:rPr>
              <w:t>三</w:t>
            </w:r>
            <w:r w:rsidRPr="00284CF6">
              <w:rPr>
                <w:rFonts w:ascii="標楷體" w:eastAsia="標楷體" w:hAnsi="標楷體" w:hint="eastAsia"/>
                <w:spacing w:val="-12"/>
                <w:kern w:val="0"/>
              </w:rPr>
              <w:t>、</w:t>
            </w:r>
            <w:r w:rsidR="00760E59" w:rsidRPr="00BA14CA">
              <w:rPr>
                <w:rFonts w:ascii="標楷體" w:eastAsia="標楷體" w:hAnsi="標楷體" w:hint="eastAsia"/>
                <w:spacing w:val="-12"/>
                <w:kern w:val="0"/>
              </w:rPr>
              <w:t>使用</w:t>
            </w:r>
            <w:r w:rsidRPr="00284CF6">
              <w:rPr>
                <w:rFonts w:ascii="標楷體" w:eastAsia="標楷體" w:hAnsi="標楷體" w:hint="eastAsia"/>
                <w:spacing w:val="-12"/>
                <w:kern w:val="0"/>
              </w:rPr>
              <w:t>違反飼料管理法第二十條第四款規定：含有逾有效日期、霉爛、變質，非屬飼料且非屬飼料添加物，或足以損害家畜、家禽、水產動物健康之物質。</w:t>
            </w:r>
          </w:p>
          <w:p w:rsidR="00716016" w:rsidRPr="00284CF6" w:rsidRDefault="00716016" w:rsidP="00716016">
            <w:pPr>
              <w:kinsoku w:val="0"/>
              <w:overflowPunct w:val="0"/>
              <w:autoSpaceDE w:val="0"/>
              <w:autoSpaceDN w:val="0"/>
              <w:adjustRightInd w:val="0"/>
              <w:snapToGrid w:val="0"/>
              <w:ind w:left="393" w:hangingChars="182" w:hanging="393"/>
              <w:jc w:val="both"/>
              <w:rPr>
                <w:rFonts w:ascii="標楷體" w:eastAsia="標楷體" w:hAnsi="標楷體"/>
                <w:spacing w:val="-12"/>
                <w:kern w:val="0"/>
              </w:rPr>
            </w:pPr>
            <w:r>
              <w:rPr>
                <w:rFonts w:ascii="標楷體" w:eastAsia="標楷體" w:hAnsi="標楷體" w:hint="eastAsia"/>
                <w:spacing w:val="-12"/>
                <w:kern w:val="0"/>
              </w:rPr>
              <w:t>四</w:t>
            </w:r>
            <w:r w:rsidRPr="00284CF6">
              <w:rPr>
                <w:rFonts w:ascii="標楷體" w:eastAsia="標楷體" w:hAnsi="標楷體" w:hint="eastAsia"/>
                <w:spacing w:val="-12"/>
                <w:kern w:val="0"/>
              </w:rPr>
              <w:t>、違反飼料管理法第二十條第五款規定：</w:t>
            </w:r>
            <w:r w:rsidRPr="00284CF6">
              <w:rPr>
                <w:rFonts w:ascii="標楷體" w:eastAsia="標楷體" w:hAnsi="標楷體" w:cs="細明體" w:hint="eastAsia"/>
                <w:kern w:val="0"/>
                <w:lang w:val="zh-TW"/>
              </w:rPr>
              <w:t>使用飼料添加物違反依第三條之一第三項所定準則。</w:t>
            </w:r>
          </w:p>
        </w:tc>
        <w:tc>
          <w:tcPr>
            <w:tcW w:w="1193" w:type="dxa"/>
            <w:tcBorders>
              <w:left w:val="single" w:sz="4" w:space="0" w:color="auto"/>
              <w:right w:val="single" w:sz="4" w:space="0" w:color="auto"/>
            </w:tcBorders>
          </w:tcPr>
          <w:p w:rsidR="00716016" w:rsidRPr="00A85F08" w:rsidRDefault="00716016" w:rsidP="00716016">
            <w:pPr>
              <w:rPr>
                <w:rFonts w:ascii="標楷體" w:eastAsia="標楷體" w:hAnsi="標楷體"/>
                <w:spacing w:val="-12"/>
              </w:rPr>
            </w:pPr>
            <w:r w:rsidRPr="00A85F08">
              <w:rPr>
                <w:rFonts w:ascii="標楷體" w:eastAsia="標楷體" w:hAnsi="標楷體" w:hint="eastAsia"/>
                <w:spacing w:val="-12"/>
              </w:rPr>
              <w:lastRenderedPageBreak/>
              <w:t>飼料管理法第二十九條第</w:t>
            </w:r>
            <w:r>
              <w:rPr>
                <w:rFonts w:ascii="標楷體" w:eastAsia="標楷體" w:hAnsi="標楷體" w:hint="eastAsia"/>
                <w:spacing w:val="-12"/>
              </w:rPr>
              <w:t>二</w:t>
            </w:r>
            <w:r w:rsidRPr="00A85F08">
              <w:rPr>
                <w:rFonts w:ascii="標楷體" w:eastAsia="標楷體" w:hAnsi="標楷體" w:hint="eastAsia"/>
                <w:spacing w:val="-12"/>
              </w:rPr>
              <w:t>款</w:t>
            </w:r>
            <w:r w:rsidRPr="00A85F08">
              <w:rPr>
                <w:rFonts w:ascii="標楷體" w:eastAsia="標楷體" w:hAnsi="標楷體" w:hint="eastAsia"/>
                <w:spacing w:val="-12"/>
              </w:rPr>
              <w:tab/>
            </w:r>
          </w:p>
          <w:p w:rsidR="00716016" w:rsidRPr="00A85F08" w:rsidRDefault="00716016" w:rsidP="00716016">
            <w:pPr>
              <w:kinsoku w:val="0"/>
              <w:overflowPunct w:val="0"/>
              <w:autoSpaceDE w:val="0"/>
              <w:autoSpaceDN w:val="0"/>
              <w:adjustRightInd w:val="0"/>
              <w:snapToGrid w:val="0"/>
              <w:jc w:val="both"/>
              <w:rPr>
                <w:rFonts w:ascii="標楷體" w:eastAsia="標楷體" w:hAnsi="標楷體"/>
                <w:spacing w:val="-12"/>
              </w:rPr>
            </w:pPr>
          </w:p>
        </w:tc>
        <w:tc>
          <w:tcPr>
            <w:tcW w:w="1982" w:type="dxa"/>
            <w:tcBorders>
              <w:left w:val="single" w:sz="4" w:space="0" w:color="auto"/>
              <w:right w:val="single" w:sz="4" w:space="0" w:color="auto"/>
            </w:tcBorders>
          </w:tcPr>
          <w:p w:rsidR="00716016" w:rsidRPr="000D7007" w:rsidRDefault="00716016" w:rsidP="00716016">
            <w:pPr>
              <w:kinsoku w:val="0"/>
              <w:overflowPunct w:val="0"/>
              <w:autoSpaceDE w:val="0"/>
              <w:autoSpaceDN w:val="0"/>
              <w:adjustRightInd w:val="0"/>
              <w:snapToGrid w:val="0"/>
              <w:jc w:val="both"/>
              <w:rPr>
                <w:rFonts w:ascii="標楷體" w:eastAsia="標楷體" w:hAnsi="標楷體"/>
              </w:rPr>
            </w:pPr>
            <w:r w:rsidRPr="00A85F08">
              <w:rPr>
                <w:rFonts w:ascii="標楷體" w:eastAsia="標楷體" w:hAnsi="標楷體" w:hint="eastAsia"/>
                <w:spacing w:val="-12"/>
              </w:rPr>
              <w:t>處新臺幣三萬元以上</w:t>
            </w:r>
            <w:proofErr w:type="gramStart"/>
            <w:r w:rsidRPr="00A85F08">
              <w:rPr>
                <w:rFonts w:ascii="標楷體" w:eastAsia="標楷體" w:hAnsi="標楷體" w:hint="eastAsia"/>
                <w:spacing w:val="-12"/>
              </w:rPr>
              <w:t>三</w:t>
            </w:r>
            <w:proofErr w:type="gramEnd"/>
            <w:r w:rsidRPr="00A85F08">
              <w:rPr>
                <w:rFonts w:ascii="標楷體" w:eastAsia="標楷體" w:hAnsi="標楷體" w:hint="eastAsia"/>
                <w:spacing w:val="-12"/>
              </w:rPr>
              <w:t>百萬元以下罰鍰。</w:t>
            </w:r>
          </w:p>
        </w:tc>
        <w:tc>
          <w:tcPr>
            <w:tcW w:w="2552" w:type="dxa"/>
            <w:tcBorders>
              <w:left w:val="single" w:sz="4" w:space="0" w:color="auto"/>
            </w:tcBorders>
            <w:vAlign w:val="center"/>
          </w:tcPr>
          <w:p w:rsidR="00716016" w:rsidRPr="004E555C" w:rsidRDefault="00716016" w:rsidP="00B733B1">
            <w:pPr>
              <w:kinsoku w:val="0"/>
              <w:overflowPunct w:val="0"/>
              <w:autoSpaceDE w:val="0"/>
              <w:autoSpaceDN w:val="0"/>
              <w:adjustRightInd w:val="0"/>
              <w:snapToGrid w:val="0"/>
              <w:ind w:left="538" w:hangingChars="224" w:hanging="538"/>
              <w:rPr>
                <w:rFonts w:ascii="標楷體" w:eastAsia="標楷體" w:hAnsi="標楷體"/>
              </w:rPr>
            </w:pPr>
            <w:r>
              <w:rPr>
                <w:rFonts w:ascii="標楷體" w:eastAsia="標楷體" w:hAnsi="標楷體" w:hint="eastAsia"/>
              </w:rPr>
              <w:t>一</w:t>
            </w:r>
            <w:r w:rsidRPr="004E555C">
              <w:rPr>
                <w:rFonts w:ascii="標楷體" w:eastAsia="標楷體" w:hAnsi="標楷體" w:hint="eastAsia"/>
              </w:rPr>
              <w:t>、</w:t>
            </w:r>
            <w:r w:rsidR="007C7CE0" w:rsidRPr="007C7CE0">
              <w:rPr>
                <w:rFonts w:ascii="標楷體" w:eastAsia="標楷體" w:hAnsi="標楷體" w:hint="eastAsia"/>
              </w:rPr>
              <w:t>違反本事件之行政罰鍰基準如下：</w:t>
            </w:r>
          </w:p>
          <w:p w:rsidR="00716016" w:rsidRPr="004E555C" w:rsidRDefault="00716016" w:rsidP="00DA1630">
            <w:pPr>
              <w:kinsoku w:val="0"/>
              <w:overflowPunct w:val="0"/>
              <w:autoSpaceDE w:val="0"/>
              <w:autoSpaceDN w:val="0"/>
              <w:adjustRightInd w:val="0"/>
              <w:snapToGrid w:val="0"/>
              <w:ind w:leftChars="105" w:left="677" w:hangingChars="177" w:hanging="425"/>
              <w:rPr>
                <w:rFonts w:ascii="標楷體" w:eastAsia="標楷體" w:hAnsi="標楷體"/>
              </w:rPr>
            </w:pPr>
            <w:r w:rsidRPr="004E555C">
              <w:rPr>
                <w:rFonts w:ascii="標楷體" w:eastAsia="標楷體" w:hAnsi="標楷體" w:hint="eastAsia"/>
              </w:rPr>
              <w:t>(</w:t>
            </w:r>
            <w:proofErr w:type="gramStart"/>
            <w:r w:rsidRPr="004E555C">
              <w:rPr>
                <w:rFonts w:ascii="標楷體" w:eastAsia="標楷體" w:hAnsi="標楷體" w:hint="eastAsia"/>
              </w:rPr>
              <w:t>一</w:t>
            </w:r>
            <w:proofErr w:type="gramEnd"/>
            <w:r w:rsidRPr="004E555C">
              <w:rPr>
                <w:rFonts w:ascii="標楷體" w:eastAsia="標楷體" w:hAnsi="標楷體" w:hint="eastAsia"/>
              </w:rPr>
              <w:t>)第一次</w:t>
            </w:r>
            <w:r w:rsidRPr="00A85F08">
              <w:rPr>
                <w:rFonts w:ascii="標楷體" w:eastAsia="標楷體" w:hAnsi="標楷體" w:hint="eastAsia"/>
              </w:rPr>
              <w:t>處新</w:t>
            </w:r>
            <w:r>
              <w:rPr>
                <w:rFonts w:ascii="標楷體" w:eastAsia="標楷體" w:hAnsi="標楷體" w:hint="eastAsia"/>
              </w:rPr>
              <w:t>臺</w:t>
            </w:r>
            <w:r w:rsidRPr="00A85F08">
              <w:rPr>
                <w:rFonts w:ascii="標楷體" w:eastAsia="標楷體" w:hAnsi="標楷體" w:hint="eastAsia"/>
              </w:rPr>
              <w:t>幣三萬元。</w:t>
            </w:r>
          </w:p>
          <w:p w:rsidR="00716016" w:rsidRPr="004E555C" w:rsidRDefault="00716016" w:rsidP="002A3D4C">
            <w:pPr>
              <w:kinsoku w:val="0"/>
              <w:overflowPunct w:val="0"/>
              <w:autoSpaceDE w:val="0"/>
              <w:autoSpaceDN w:val="0"/>
              <w:adjustRightInd w:val="0"/>
              <w:snapToGrid w:val="0"/>
              <w:ind w:leftChars="105" w:left="821" w:hangingChars="237" w:hanging="569"/>
              <w:rPr>
                <w:rFonts w:ascii="標楷體" w:eastAsia="標楷體" w:hAnsi="標楷體"/>
              </w:rPr>
            </w:pPr>
            <w:r w:rsidRPr="004E555C">
              <w:rPr>
                <w:rFonts w:ascii="標楷體" w:eastAsia="標楷體" w:hAnsi="標楷體" w:hint="eastAsia"/>
              </w:rPr>
              <w:t>(二)</w:t>
            </w:r>
            <w:r>
              <w:rPr>
                <w:rFonts w:ascii="標楷體" w:eastAsia="標楷體" w:hAnsi="標楷體" w:hint="eastAsia"/>
              </w:rPr>
              <w:t>第二次：</w:t>
            </w:r>
            <w:r w:rsidRPr="00A85F08">
              <w:rPr>
                <w:rFonts w:ascii="標楷體" w:eastAsia="標楷體" w:hAnsi="標楷體" w:hint="eastAsia"/>
              </w:rPr>
              <w:t>處新</w:t>
            </w:r>
            <w:r>
              <w:rPr>
                <w:rFonts w:ascii="標楷體" w:eastAsia="標楷體" w:hAnsi="標楷體" w:hint="eastAsia"/>
              </w:rPr>
              <w:t>臺</w:t>
            </w:r>
            <w:r w:rsidRPr="00A85F08">
              <w:rPr>
                <w:rFonts w:ascii="標楷體" w:eastAsia="標楷體" w:hAnsi="標楷體" w:hint="eastAsia"/>
              </w:rPr>
              <w:t>幣</w:t>
            </w:r>
            <w:r w:rsidR="004158F5">
              <w:rPr>
                <w:rFonts w:ascii="標楷體" w:eastAsia="標楷體" w:hAnsi="標楷體" w:hint="eastAsia"/>
              </w:rPr>
              <w:t>九</w:t>
            </w:r>
            <w:r w:rsidRPr="00A85F08">
              <w:rPr>
                <w:rFonts w:ascii="標楷體" w:eastAsia="標楷體" w:hAnsi="標楷體" w:hint="eastAsia"/>
              </w:rPr>
              <w:t>萬元。</w:t>
            </w:r>
          </w:p>
          <w:p w:rsidR="004158F5" w:rsidRDefault="00716016" w:rsidP="00B36F36">
            <w:pPr>
              <w:kinsoku w:val="0"/>
              <w:overflowPunct w:val="0"/>
              <w:autoSpaceDE w:val="0"/>
              <w:autoSpaceDN w:val="0"/>
              <w:adjustRightInd w:val="0"/>
              <w:snapToGrid w:val="0"/>
              <w:ind w:leftChars="105" w:left="823" w:hangingChars="238" w:hanging="571"/>
              <w:rPr>
                <w:rFonts w:ascii="標楷體" w:eastAsia="標楷體" w:hAnsi="標楷體"/>
              </w:rPr>
            </w:pPr>
            <w:r w:rsidRPr="004E555C">
              <w:rPr>
                <w:rFonts w:ascii="標楷體" w:eastAsia="標楷體" w:hAnsi="標楷體" w:hint="eastAsia"/>
              </w:rPr>
              <w:t>(三)</w:t>
            </w:r>
            <w:r w:rsidRPr="00A85F08">
              <w:rPr>
                <w:rFonts w:ascii="標楷體" w:eastAsia="標楷體" w:hAnsi="標楷體" w:hint="eastAsia"/>
              </w:rPr>
              <w:t>第三次：處</w:t>
            </w:r>
            <w:r w:rsidR="004158F5" w:rsidRPr="00A85F08">
              <w:rPr>
                <w:rFonts w:ascii="標楷體" w:eastAsia="標楷體" w:hAnsi="標楷體" w:hint="eastAsia"/>
              </w:rPr>
              <w:t>新</w:t>
            </w:r>
            <w:r w:rsidR="004158F5">
              <w:rPr>
                <w:rFonts w:ascii="標楷體" w:eastAsia="標楷體" w:hAnsi="標楷體" w:hint="eastAsia"/>
              </w:rPr>
              <w:t>臺</w:t>
            </w:r>
            <w:r w:rsidR="004158F5" w:rsidRPr="00A85F08">
              <w:rPr>
                <w:rFonts w:ascii="標楷體" w:eastAsia="標楷體" w:hAnsi="標楷體" w:hint="eastAsia"/>
              </w:rPr>
              <w:t>幣</w:t>
            </w:r>
            <w:r w:rsidR="004158F5">
              <w:rPr>
                <w:rFonts w:ascii="標楷體" w:eastAsia="標楷體" w:hAnsi="標楷體" w:hint="eastAsia"/>
              </w:rPr>
              <w:t>八十一</w:t>
            </w:r>
            <w:r w:rsidR="004158F5" w:rsidRPr="00A85F08">
              <w:rPr>
                <w:rFonts w:ascii="標楷體" w:eastAsia="標楷體" w:hAnsi="標楷體" w:hint="eastAsia"/>
              </w:rPr>
              <w:t>萬元。</w:t>
            </w:r>
          </w:p>
          <w:p w:rsidR="00716016" w:rsidRDefault="004158F5" w:rsidP="00B36F36">
            <w:pPr>
              <w:kinsoku w:val="0"/>
              <w:overflowPunct w:val="0"/>
              <w:autoSpaceDE w:val="0"/>
              <w:autoSpaceDN w:val="0"/>
              <w:adjustRightInd w:val="0"/>
              <w:snapToGrid w:val="0"/>
              <w:ind w:leftChars="105" w:left="823" w:hangingChars="238" w:hanging="571"/>
              <w:rPr>
                <w:rFonts w:ascii="標楷體" w:eastAsia="標楷體" w:hAnsi="標楷體"/>
              </w:rPr>
            </w:pPr>
            <w:r w:rsidRPr="004E555C">
              <w:rPr>
                <w:rFonts w:ascii="標楷體" w:eastAsia="標楷體" w:hAnsi="標楷體" w:hint="eastAsia"/>
              </w:rPr>
              <w:t>(</w:t>
            </w:r>
            <w:r>
              <w:rPr>
                <w:rFonts w:ascii="標楷體" w:eastAsia="標楷體" w:hAnsi="標楷體" w:hint="eastAsia"/>
              </w:rPr>
              <w:t>四</w:t>
            </w:r>
            <w:r w:rsidRPr="004E555C">
              <w:rPr>
                <w:rFonts w:ascii="標楷體" w:eastAsia="標楷體" w:hAnsi="標楷體" w:hint="eastAsia"/>
              </w:rPr>
              <w:t>)</w:t>
            </w:r>
            <w:r>
              <w:rPr>
                <w:rFonts w:ascii="標楷體" w:eastAsia="標楷體" w:hAnsi="標楷體" w:hint="eastAsia"/>
              </w:rPr>
              <w:t>第四</w:t>
            </w:r>
            <w:r w:rsidRPr="00A85F08">
              <w:rPr>
                <w:rFonts w:ascii="標楷體" w:eastAsia="標楷體" w:hAnsi="標楷體" w:hint="eastAsia"/>
              </w:rPr>
              <w:t>次：處新</w:t>
            </w:r>
            <w:r>
              <w:rPr>
                <w:rFonts w:ascii="標楷體" w:eastAsia="標楷體" w:hAnsi="標楷體" w:hint="eastAsia"/>
              </w:rPr>
              <w:t>臺</w:t>
            </w:r>
            <w:r w:rsidRPr="00A85F08">
              <w:rPr>
                <w:rFonts w:ascii="標楷體" w:eastAsia="標楷體" w:hAnsi="標楷體" w:hint="eastAsia"/>
              </w:rPr>
              <w:t>幣</w:t>
            </w:r>
            <w:proofErr w:type="gramStart"/>
            <w:r w:rsidR="001E454B">
              <w:rPr>
                <w:rFonts w:ascii="標楷體" w:eastAsia="標楷體" w:hAnsi="標楷體" w:hint="eastAsia"/>
              </w:rPr>
              <w:t>三</w:t>
            </w:r>
            <w:proofErr w:type="gramEnd"/>
            <w:r w:rsidR="001E454B">
              <w:rPr>
                <w:rFonts w:ascii="標楷體" w:eastAsia="標楷體" w:hAnsi="標楷體" w:hint="eastAsia"/>
              </w:rPr>
              <w:t>百</w:t>
            </w:r>
            <w:r w:rsidRPr="00A85F08">
              <w:rPr>
                <w:rFonts w:ascii="標楷體" w:eastAsia="標楷體" w:hAnsi="標楷體" w:hint="eastAsia"/>
              </w:rPr>
              <w:t>萬元。</w:t>
            </w:r>
          </w:p>
          <w:p w:rsidR="00716016" w:rsidRPr="00F2277E" w:rsidRDefault="001E454B" w:rsidP="007748CA">
            <w:pPr>
              <w:kinsoku w:val="0"/>
              <w:overflowPunct w:val="0"/>
              <w:autoSpaceDE w:val="0"/>
              <w:autoSpaceDN w:val="0"/>
              <w:adjustRightInd w:val="0"/>
              <w:snapToGrid w:val="0"/>
              <w:ind w:left="504" w:hangingChars="210" w:hanging="504"/>
              <w:rPr>
                <w:rFonts w:ascii="標楷體" w:eastAsia="標楷體" w:hAnsi="標楷體"/>
              </w:rPr>
            </w:pPr>
            <w:r>
              <w:rPr>
                <w:rFonts w:ascii="標楷體" w:eastAsia="標楷體" w:hAnsi="標楷體" w:hint="eastAsia"/>
              </w:rPr>
              <w:t>二</w:t>
            </w:r>
            <w:r w:rsidR="00716016" w:rsidRPr="004E555C">
              <w:rPr>
                <w:rFonts w:ascii="標楷體" w:eastAsia="標楷體" w:hAnsi="標楷體" w:hint="eastAsia"/>
              </w:rPr>
              <w:t>、</w:t>
            </w:r>
            <w:r w:rsidR="007C7CE0" w:rsidRPr="007C7CE0">
              <w:rPr>
                <w:rFonts w:ascii="標楷體" w:eastAsia="標楷體" w:hAnsi="標楷體" w:hint="eastAsia"/>
              </w:rPr>
              <w:t>違反本事件之所得利益超過法定罰鍰</w:t>
            </w:r>
            <w:r w:rsidR="007C7CE0" w:rsidRPr="007C7CE0">
              <w:rPr>
                <w:rFonts w:ascii="標楷體" w:eastAsia="標楷體" w:hAnsi="標楷體" w:hint="eastAsia"/>
              </w:rPr>
              <w:lastRenderedPageBreak/>
              <w:t>之</w:t>
            </w:r>
            <w:proofErr w:type="gramStart"/>
            <w:r w:rsidR="007C7CE0" w:rsidRPr="007C7CE0">
              <w:rPr>
                <w:rFonts w:ascii="標楷體" w:eastAsia="標楷體" w:hAnsi="標楷體" w:hint="eastAsia"/>
              </w:rPr>
              <w:t>最</w:t>
            </w:r>
            <w:proofErr w:type="gramEnd"/>
            <w:r w:rsidR="007C7CE0" w:rsidRPr="007C7CE0">
              <w:rPr>
                <w:rFonts w:ascii="標楷體" w:eastAsia="標楷體" w:hAnsi="標楷體" w:hint="eastAsia"/>
              </w:rPr>
              <w:t>高額時，得處其違法期間銷售金額最高十倍以下罰鍰。</w:t>
            </w:r>
          </w:p>
        </w:tc>
      </w:tr>
      <w:tr w:rsidR="00716016" w:rsidRPr="00F94043" w:rsidTr="000143E2">
        <w:trPr>
          <w:trHeight w:val="688"/>
        </w:trPr>
        <w:tc>
          <w:tcPr>
            <w:tcW w:w="570" w:type="dxa"/>
            <w:tcBorders>
              <w:left w:val="single" w:sz="4" w:space="0" w:color="auto"/>
              <w:bottom w:val="single" w:sz="4" w:space="0" w:color="auto"/>
              <w:right w:val="single" w:sz="4" w:space="0" w:color="auto"/>
            </w:tcBorders>
            <w:shd w:val="clear" w:color="auto" w:fill="auto"/>
          </w:tcPr>
          <w:p w:rsidR="00716016" w:rsidRPr="0017643F" w:rsidRDefault="001C31B9" w:rsidP="0071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lastRenderedPageBreak/>
              <w:t>三</w:t>
            </w:r>
          </w:p>
        </w:tc>
        <w:tc>
          <w:tcPr>
            <w:tcW w:w="2492" w:type="dxa"/>
            <w:tcBorders>
              <w:left w:val="single" w:sz="4" w:space="0" w:color="auto"/>
              <w:bottom w:val="single" w:sz="4" w:space="0" w:color="auto"/>
              <w:right w:val="single" w:sz="4" w:space="0" w:color="auto"/>
            </w:tcBorders>
            <w:shd w:val="clear" w:color="auto" w:fill="auto"/>
          </w:tcPr>
          <w:p w:rsidR="00716016" w:rsidRDefault="005436D6" w:rsidP="00760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360" w:hangingChars="150" w:hanging="360"/>
              <w:jc w:val="both"/>
              <w:rPr>
                <w:rFonts w:ascii="標楷體" w:eastAsia="標楷體" w:hAnsi="標楷體"/>
              </w:rPr>
            </w:pPr>
            <w:r>
              <w:rPr>
                <w:rFonts w:ascii="標楷體" w:eastAsia="標楷體" w:hAnsi="標楷體" w:hint="eastAsia"/>
              </w:rPr>
              <w:t>一、</w:t>
            </w:r>
            <w:r w:rsidR="00BA14CA" w:rsidRPr="00BA14CA">
              <w:rPr>
                <w:rFonts w:ascii="標楷體" w:eastAsia="標楷體" w:hAnsi="標楷體" w:hint="eastAsia"/>
              </w:rPr>
              <w:t>製造、加工、分裝、輸入</w:t>
            </w:r>
            <w:r w:rsidR="00760E59" w:rsidRPr="00A85F08">
              <w:rPr>
                <w:rFonts w:ascii="標楷體" w:eastAsia="標楷體" w:hAnsi="標楷體" w:hint="eastAsia"/>
              </w:rPr>
              <w:t>違反</w:t>
            </w:r>
            <w:r w:rsidR="00716016" w:rsidRPr="00A85F08">
              <w:rPr>
                <w:rFonts w:ascii="標楷體" w:eastAsia="標楷體" w:hAnsi="標楷體" w:hint="eastAsia"/>
              </w:rPr>
              <w:t>飼料管理法第二十條第四款規定：含有逾有效日期、霉爛、變質，非屬飼料且非屬飼料添加物，或足以損害家畜、家禽、水產動物健康之物質。</w:t>
            </w:r>
          </w:p>
          <w:p w:rsidR="00716016" w:rsidRPr="00A85F08" w:rsidRDefault="005436D6" w:rsidP="00760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360" w:hangingChars="150" w:hanging="360"/>
              <w:jc w:val="both"/>
              <w:rPr>
                <w:rFonts w:ascii="標楷體" w:eastAsia="標楷體" w:hAnsi="標楷體"/>
              </w:rPr>
            </w:pPr>
            <w:r>
              <w:rPr>
                <w:rFonts w:ascii="標楷體" w:eastAsia="標楷體" w:hAnsi="標楷體" w:hint="eastAsia"/>
              </w:rPr>
              <w:t>二、</w:t>
            </w:r>
            <w:r w:rsidRPr="005436D6">
              <w:rPr>
                <w:rFonts w:ascii="標楷體" w:eastAsia="標楷體" w:hAnsi="標楷體" w:hint="eastAsia"/>
              </w:rPr>
              <w:t>製造、加工、分裝、輸入</w:t>
            </w:r>
            <w:r w:rsidR="00760E59" w:rsidRPr="005436D6">
              <w:rPr>
                <w:rFonts w:ascii="標楷體" w:eastAsia="標楷體" w:hAnsi="標楷體" w:hint="eastAsia"/>
              </w:rPr>
              <w:t>違反</w:t>
            </w:r>
            <w:r w:rsidRPr="005436D6">
              <w:rPr>
                <w:rFonts w:ascii="標楷體" w:eastAsia="標楷體" w:hAnsi="標楷體" w:hint="eastAsia"/>
              </w:rPr>
              <w:t>飼料管理法第二十條第六款規定：所含成分與登記證所記載之許可內容不符。</w:t>
            </w:r>
          </w:p>
        </w:tc>
        <w:tc>
          <w:tcPr>
            <w:tcW w:w="1193" w:type="dxa"/>
            <w:tcBorders>
              <w:left w:val="single" w:sz="4" w:space="0" w:color="auto"/>
              <w:right w:val="single" w:sz="4" w:space="0" w:color="auto"/>
            </w:tcBorders>
            <w:shd w:val="clear" w:color="auto" w:fill="auto"/>
          </w:tcPr>
          <w:p w:rsidR="00716016" w:rsidRPr="0017643F" w:rsidRDefault="00716016" w:rsidP="00716016">
            <w:pPr>
              <w:kinsoku w:val="0"/>
              <w:overflowPunct w:val="0"/>
              <w:autoSpaceDE w:val="0"/>
              <w:autoSpaceDN w:val="0"/>
              <w:adjustRightInd w:val="0"/>
              <w:snapToGrid w:val="0"/>
              <w:jc w:val="both"/>
              <w:rPr>
                <w:rFonts w:ascii="標楷體" w:eastAsia="標楷體" w:hAnsi="標楷體"/>
                <w:spacing w:val="-12"/>
              </w:rPr>
            </w:pPr>
            <w:r w:rsidRPr="00A85F08">
              <w:rPr>
                <w:rFonts w:ascii="標楷體" w:eastAsia="標楷體" w:hAnsi="標楷體" w:hint="eastAsia"/>
                <w:spacing w:val="-12"/>
              </w:rPr>
              <w:t>飼料管理法第二十九條第</w:t>
            </w:r>
            <w:r>
              <w:rPr>
                <w:rFonts w:ascii="標楷體" w:eastAsia="標楷體" w:hAnsi="標楷體" w:hint="eastAsia"/>
                <w:spacing w:val="-12"/>
              </w:rPr>
              <w:t>三</w:t>
            </w:r>
            <w:r w:rsidRPr="00A85F08">
              <w:rPr>
                <w:rFonts w:ascii="標楷體" w:eastAsia="標楷體" w:hAnsi="標楷體" w:hint="eastAsia"/>
                <w:spacing w:val="-12"/>
              </w:rPr>
              <w:t>款</w:t>
            </w:r>
          </w:p>
        </w:tc>
        <w:tc>
          <w:tcPr>
            <w:tcW w:w="1982" w:type="dxa"/>
            <w:tcBorders>
              <w:left w:val="single" w:sz="4" w:space="0" w:color="auto"/>
              <w:right w:val="single" w:sz="4" w:space="0" w:color="auto"/>
            </w:tcBorders>
            <w:shd w:val="clear" w:color="auto" w:fill="auto"/>
          </w:tcPr>
          <w:p w:rsidR="00716016" w:rsidRPr="00A85F08" w:rsidRDefault="00716016" w:rsidP="0071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both"/>
              <w:rPr>
                <w:rFonts w:ascii="標楷體" w:eastAsia="標楷體" w:hAnsi="標楷體"/>
              </w:rPr>
            </w:pPr>
            <w:r w:rsidRPr="00A85F08">
              <w:rPr>
                <w:rFonts w:ascii="標楷體" w:eastAsia="標楷體" w:hAnsi="標楷體" w:hint="eastAsia"/>
              </w:rPr>
              <w:t>處新臺幣三萬元以上</w:t>
            </w:r>
            <w:proofErr w:type="gramStart"/>
            <w:r w:rsidRPr="00A85F08">
              <w:rPr>
                <w:rFonts w:ascii="標楷體" w:eastAsia="標楷體" w:hAnsi="標楷體" w:hint="eastAsia"/>
              </w:rPr>
              <w:t>三</w:t>
            </w:r>
            <w:proofErr w:type="gramEnd"/>
            <w:r w:rsidRPr="00A85F08">
              <w:rPr>
                <w:rFonts w:ascii="標楷體" w:eastAsia="標楷體" w:hAnsi="標楷體" w:hint="eastAsia"/>
              </w:rPr>
              <w:t>百萬元以下罰鍰。</w:t>
            </w:r>
          </w:p>
        </w:tc>
        <w:tc>
          <w:tcPr>
            <w:tcW w:w="2552" w:type="dxa"/>
            <w:tcBorders>
              <w:left w:val="single" w:sz="4" w:space="0" w:color="auto"/>
            </w:tcBorders>
            <w:shd w:val="clear" w:color="auto" w:fill="auto"/>
            <w:vAlign w:val="center"/>
          </w:tcPr>
          <w:p w:rsidR="00716016" w:rsidRPr="004E555C" w:rsidRDefault="00716016" w:rsidP="007C7CE0">
            <w:pPr>
              <w:kinsoku w:val="0"/>
              <w:overflowPunct w:val="0"/>
              <w:autoSpaceDE w:val="0"/>
              <w:autoSpaceDN w:val="0"/>
              <w:adjustRightInd w:val="0"/>
              <w:snapToGrid w:val="0"/>
              <w:ind w:left="504" w:hangingChars="210" w:hanging="504"/>
              <w:jc w:val="both"/>
              <w:rPr>
                <w:rFonts w:ascii="標楷體" w:eastAsia="標楷體" w:hAnsi="標楷體"/>
              </w:rPr>
            </w:pPr>
            <w:proofErr w:type="gramStart"/>
            <w:r>
              <w:rPr>
                <w:rFonts w:ascii="標楷體" w:eastAsia="標楷體" w:hAnsi="標楷體" w:hint="eastAsia"/>
              </w:rPr>
              <w:t>ㄧ</w:t>
            </w:r>
            <w:proofErr w:type="gramEnd"/>
            <w:r>
              <w:rPr>
                <w:rFonts w:ascii="新細明體" w:hAnsi="新細明體" w:hint="eastAsia"/>
              </w:rPr>
              <w:t>、</w:t>
            </w:r>
            <w:r w:rsidR="007C7CE0" w:rsidRPr="007C7CE0">
              <w:rPr>
                <w:rFonts w:ascii="標楷體" w:eastAsia="標楷體" w:hAnsi="標楷體" w:hint="eastAsia"/>
              </w:rPr>
              <w:t>違反本事件之行政罰鍰基準如下：</w:t>
            </w:r>
          </w:p>
          <w:p w:rsidR="00716016" w:rsidRPr="004E555C" w:rsidRDefault="00716016" w:rsidP="00785273">
            <w:pPr>
              <w:kinsoku w:val="0"/>
              <w:overflowPunct w:val="0"/>
              <w:autoSpaceDE w:val="0"/>
              <w:autoSpaceDN w:val="0"/>
              <w:adjustRightInd w:val="0"/>
              <w:snapToGrid w:val="0"/>
              <w:ind w:leftChars="106" w:left="823" w:hangingChars="237" w:hanging="569"/>
              <w:rPr>
                <w:rFonts w:ascii="標楷體" w:eastAsia="標楷體" w:hAnsi="標楷體"/>
              </w:rPr>
            </w:pPr>
            <w:r w:rsidRPr="004E555C">
              <w:rPr>
                <w:rFonts w:ascii="標楷體" w:eastAsia="標楷體" w:hAnsi="標楷體" w:hint="eastAsia"/>
              </w:rPr>
              <w:t>(</w:t>
            </w:r>
            <w:proofErr w:type="gramStart"/>
            <w:r w:rsidRPr="004E555C">
              <w:rPr>
                <w:rFonts w:ascii="標楷體" w:eastAsia="標楷體" w:hAnsi="標楷體" w:hint="eastAsia"/>
              </w:rPr>
              <w:t>一</w:t>
            </w:r>
            <w:proofErr w:type="gramEnd"/>
            <w:r w:rsidRPr="004E555C">
              <w:rPr>
                <w:rFonts w:ascii="標楷體" w:eastAsia="標楷體" w:hAnsi="標楷體" w:hint="eastAsia"/>
              </w:rPr>
              <w:t>)第一次</w:t>
            </w:r>
            <w:r w:rsidR="002A3D4C">
              <w:rPr>
                <w:rFonts w:ascii="標楷體" w:eastAsia="標楷體" w:hAnsi="標楷體" w:hint="eastAsia"/>
              </w:rPr>
              <w:t>檢驗結果</w:t>
            </w:r>
            <w:proofErr w:type="gramStart"/>
            <w:r w:rsidR="002A3D4C">
              <w:rPr>
                <w:rFonts w:ascii="標楷體" w:eastAsia="標楷體" w:hAnsi="標楷體" w:hint="eastAsia"/>
              </w:rPr>
              <w:t>不</w:t>
            </w:r>
            <w:proofErr w:type="gramEnd"/>
            <w:r w:rsidR="002A3D4C">
              <w:rPr>
                <w:rFonts w:ascii="標楷體" w:eastAsia="標楷體" w:hAnsi="標楷體" w:hint="eastAsia"/>
              </w:rPr>
              <w:t>合格者</w:t>
            </w:r>
            <w:r w:rsidR="002A3D4C">
              <w:rPr>
                <w:rFonts w:ascii="新細明體" w:hAnsi="新細明體" w:hint="eastAsia"/>
              </w:rPr>
              <w:t>，</w:t>
            </w:r>
            <w:r w:rsidR="002A3D4C">
              <w:rPr>
                <w:rFonts w:ascii="標楷體" w:eastAsia="標楷體" w:hAnsi="標楷體" w:hint="eastAsia"/>
              </w:rPr>
              <w:t>或</w:t>
            </w:r>
            <w:r w:rsidR="002A3D4C" w:rsidRPr="004E555C">
              <w:rPr>
                <w:rFonts w:ascii="標楷體" w:eastAsia="標楷體" w:hAnsi="標楷體" w:hint="eastAsia"/>
              </w:rPr>
              <w:t>檢</w:t>
            </w:r>
            <w:r w:rsidR="002A3D4C">
              <w:rPr>
                <w:rFonts w:ascii="標楷體" w:eastAsia="標楷體" w:hAnsi="標楷體" w:hint="eastAsia"/>
              </w:rPr>
              <w:t>驗結果</w:t>
            </w:r>
            <w:r w:rsidR="002A3D4C" w:rsidRPr="004E555C">
              <w:rPr>
                <w:rFonts w:ascii="標楷體" w:eastAsia="標楷體" w:hAnsi="標楷體" w:hint="eastAsia"/>
              </w:rPr>
              <w:t>未達</w:t>
            </w:r>
            <w:r w:rsidR="002A3D4C">
              <w:rPr>
                <w:rFonts w:ascii="標楷體" w:eastAsia="標楷體" w:hAnsi="標楷體" w:hint="eastAsia"/>
              </w:rPr>
              <w:t>所訂限量標準一點五</w:t>
            </w:r>
            <w:proofErr w:type="gramStart"/>
            <w:r w:rsidR="002A3D4C">
              <w:rPr>
                <w:rFonts w:ascii="標楷體" w:eastAsia="標楷體" w:hAnsi="標楷體" w:hint="eastAsia"/>
              </w:rPr>
              <w:t>倍</w:t>
            </w:r>
            <w:proofErr w:type="gramEnd"/>
            <w:r w:rsidR="002A3D4C">
              <w:rPr>
                <w:rFonts w:ascii="標楷體" w:eastAsia="標楷體" w:hAnsi="標楷體" w:hint="eastAsia"/>
              </w:rPr>
              <w:t>者</w:t>
            </w:r>
            <w:r w:rsidR="002A3D4C" w:rsidRPr="004E555C">
              <w:rPr>
                <w:rFonts w:ascii="標楷體" w:eastAsia="標楷體" w:hAnsi="標楷體" w:hint="eastAsia"/>
              </w:rPr>
              <w:t>，</w:t>
            </w:r>
            <w:r w:rsidRPr="004E555C">
              <w:rPr>
                <w:rFonts w:ascii="標楷體" w:eastAsia="標楷體" w:hAnsi="標楷體" w:hint="eastAsia"/>
              </w:rPr>
              <w:t>處新</w:t>
            </w:r>
            <w:r>
              <w:rPr>
                <w:rFonts w:ascii="標楷體" w:eastAsia="標楷體" w:hAnsi="標楷體" w:hint="eastAsia"/>
              </w:rPr>
              <w:t>臺</w:t>
            </w:r>
            <w:r w:rsidRPr="004E555C">
              <w:rPr>
                <w:rFonts w:ascii="標楷體" w:eastAsia="標楷體" w:hAnsi="標楷體" w:hint="eastAsia"/>
              </w:rPr>
              <w:t>幣三萬元。</w:t>
            </w:r>
          </w:p>
          <w:p w:rsidR="00716016" w:rsidRPr="004E555C" w:rsidRDefault="00716016" w:rsidP="00B36F36">
            <w:pPr>
              <w:kinsoku w:val="0"/>
              <w:overflowPunct w:val="0"/>
              <w:autoSpaceDE w:val="0"/>
              <w:autoSpaceDN w:val="0"/>
              <w:adjustRightInd w:val="0"/>
              <w:snapToGrid w:val="0"/>
              <w:ind w:leftChars="105" w:left="821" w:hangingChars="237" w:hanging="569"/>
              <w:rPr>
                <w:rFonts w:ascii="標楷體" w:eastAsia="標楷體" w:hAnsi="標楷體"/>
              </w:rPr>
            </w:pPr>
            <w:r w:rsidRPr="004E555C">
              <w:rPr>
                <w:rFonts w:ascii="標楷體" w:eastAsia="標楷體" w:hAnsi="標楷體" w:hint="eastAsia"/>
              </w:rPr>
              <w:t>(二)第二次</w:t>
            </w:r>
            <w:r w:rsidR="00CF6373">
              <w:rPr>
                <w:rFonts w:ascii="標楷體" w:eastAsia="標楷體" w:hAnsi="標楷體" w:hint="eastAsia"/>
              </w:rPr>
              <w:t>檢驗結果</w:t>
            </w:r>
            <w:proofErr w:type="gramStart"/>
            <w:r w:rsidR="00CF6373">
              <w:rPr>
                <w:rFonts w:ascii="標楷體" w:eastAsia="標楷體" w:hAnsi="標楷體" w:hint="eastAsia"/>
              </w:rPr>
              <w:t>不</w:t>
            </w:r>
            <w:proofErr w:type="gramEnd"/>
            <w:r w:rsidR="00CF6373">
              <w:rPr>
                <w:rFonts w:ascii="標楷體" w:eastAsia="標楷體" w:hAnsi="標楷體" w:hint="eastAsia"/>
              </w:rPr>
              <w:t>合格者</w:t>
            </w:r>
            <w:r w:rsidR="00CF6373">
              <w:rPr>
                <w:rFonts w:ascii="新細明體" w:hAnsi="新細明體" w:hint="eastAsia"/>
              </w:rPr>
              <w:t>，</w:t>
            </w:r>
            <w:r w:rsidR="00CF6373">
              <w:rPr>
                <w:rFonts w:ascii="標楷體" w:eastAsia="標楷體" w:hAnsi="標楷體" w:hint="eastAsia"/>
              </w:rPr>
              <w:t>或</w:t>
            </w:r>
            <w:r w:rsidR="00CF6373" w:rsidRPr="004E555C">
              <w:rPr>
                <w:rFonts w:ascii="標楷體" w:eastAsia="標楷體" w:hAnsi="標楷體" w:hint="eastAsia"/>
              </w:rPr>
              <w:t>檢</w:t>
            </w:r>
            <w:r w:rsidR="00CF6373">
              <w:rPr>
                <w:rFonts w:ascii="標楷體" w:eastAsia="標楷體" w:hAnsi="標楷體" w:hint="eastAsia"/>
              </w:rPr>
              <w:t>驗結果超過所訂限量標準一點五</w:t>
            </w:r>
            <w:proofErr w:type="gramStart"/>
            <w:r w:rsidR="00CF6373">
              <w:rPr>
                <w:rFonts w:ascii="標楷體" w:eastAsia="標楷體" w:hAnsi="標楷體" w:hint="eastAsia"/>
              </w:rPr>
              <w:t>倍</w:t>
            </w:r>
            <w:proofErr w:type="gramEnd"/>
            <w:r w:rsidR="00CF6373" w:rsidRPr="004E555C">
              <w:rPr>
                <w:rFonts w:ascii="標楷體" w:eastAsia="標楷體" w:hAnsi="標楷體" w:hint="eastAsia"/>
              </w:rPr>
              <w:t>而未達</w:t>
            </w:r>
            <w:r w:rsidR="00CF6373">
              <w:rPr>
                <w:rFonts w:ascii="標楷體" w:eastAsia="標楷體" w:hAnsi="標楷體" w:hint="eastAsia"/>
              </w:rPr>
              <w:t>二</w:t>
            </w:r>
            <w:r w:rsidR="00CF6373" w:rsidRPr="004E555C">
              <w:rPr>
                <w:rFonts w:ascii="標楷體" w:eastAsia="標楷體" w:hAnsi="標楷體" w:hint="eastAsia"/>
              </w:rPr>
              <w:t>倍者，</w:t>
            </w:r>
            <w:r w:rsidRPr="004E555C">
              <w:rPr>
                <w:rFonts w:ascii="標楷體" w:eastAsia="標楷體" w:hAnsi="標楷體" w:hint="eastAsia"/>
              </w:rPr>
              <w:t>處新</w:t>
            </w:r>
            <w:r>
              <w:rPr>
                <w:rFonts w:ascii="標楷體" w:eastAsia="標楷體" w:hAnsi="標楷體" w:hint="eastAsia"/>
              </w:rPr>
              <w:t>臺</w:t>
            </w:r>
            <w:r w:rsidRPr="004E555C">
              <w:rPr>
                <w:rFonts w:ascii="標楷體" w:eastAsia="標楷體" w:hAnsi="標楷體" w:hint="eastAsia"/>
              </w:rPr>
              <w:t>幣</w:t>
            </w:r>
            <w:r w:rsidR="001E454B">
              <w:rPr>
                <w:rFonts w:ascii="標楷體" w:eastAsia="標楷體" w:hAnsi="標楷體" w:hint="eastAsia"/>
              </w:rPr>
              <w:t>九</w:t>
            </w:r>
            <w:r w:rsidRPr="004E555C">
              <w:rPr>
                <w:rFonts w:ascii="標楷體" w:eastAsia="標楷體" w:hAnsi="標楷體" w:hint="eastAsia"/>
              </w:rPr>
              <w:t>萬元。</w:t>
            </w:r>
          </w:p>
          <w:p w:rsidR="00716016" w:rsidRDefault="00716016" w:rsidP="005F30D2">
            <w:pPr>
              <w:kinsoku w:val="0"/>
              <w:overflowPunct w:val="0"/>
              <w:autoSpaceDE w:val="0"/>
              <w:autoSpaceDN w:val="0"/>
              <w:adjustRightInd w:val="0"/>
              <w:snapToGrid w:val="0"/>
              <w:ind w:leftChars="90" w:left="677" w:hangingChars="192" w:hanging="461"/>
              <w:rPr>
                <w:rFonts w:ascii="標楷體" w:eastAsia="標楷體" w:hAnsi="標楷體"/>
              </w:rPr>
            </w:pPr>
            <w:r w:rsidRPr="004E555C">
              <w:rPr>
                <w:rFonts w:ascii="標楷體" w:eastAsia="標楷體" w:hAnsi="標楷體" w:hint="eastAsia"/>
              </w:rPr>
              <w:t>(三)第三次</w:t>
            </w:r>
            <w:r w:rsidR="00880463">
              <w:rPr>
                <w:rFonts w:ascii="標楷體" w:eastAsia="標楷體" w:hAnsi="標楷體" w:hint="eastAsia"/>
              </w:rPr>
              <w:t>檢驗結果</w:t>
            </w:r>
            <w:proofErr w:type="gramStart"/>
            <w:r w:rsidR="00880463">
              <w:rPr>
                <w:rFonts w:ascii="標楷體" w:eastAsia="標楷體" w:hAnsi="標楷體" w:hint="eastAsia"/>
              </w:rPr>
              <w:t>不</w:t>
            </w:r>
            <w:proofErr w:type="gramEnd"/>
            <w:r w:rsidR="00880463">
              <w:rPr>
                <w:rFonts w:ascii="標楷體" w:eastAsia="標楷體" w:hAnsi="標楷體" w:hint="eastAsia"/>
              </w:rPr>
              <w:t>合格者</w:t>
            </w:r>
            <w:r w:rsidR="00880463">
              <w:rPr>
                <w:rFonts w:ascii="新細明體" w:hAnsi="新細明體" w:hint="eastAsia"/>
              </w:rPr>
              <w:t>，</w:t>
            </w:r>
            <w:r w:rsidR="00880463">
              <w:rPr>
                <w:rFonts w:ascii="標楷體" w:eastAsia="標楷體" w:hAnsi="標楷體" w:hint="eastAsia"/>
              </w:rPr>
              <w:t>或</w:t>
            </w:r>
            <w:r w:rsidR="00880463" w:rsidRPr="004E555C">
              <w:rPr>
                <w:rFonts w:ascii="標楷體" w:eastAsia="標楷體" w:hAnsi="標楷體" w:hint="eastAsia"/>
              </w:rPr>
              <w:t>檢</w:t>
            </w:r>
            <w:r w:rsidR="00880463">
              <w:rPr>
                <w:rFonts w:ascii="標楷體" w:eastAsia="標楷體" w:hAnsi="標楷體" w:hint="eastAsia"/>
              </w:rPr>
              <w:t>驗結果超過所訂限量標準二</w:t>
            </w:r>
            <w:r w:rsidR="00880463" w:rsidRPr="004E555C">
              <w:rPr>
                <w:rFonts w:ascii="標楷體" w:eastAsia="標楷體" w:hAnsi="標楷體" w:hint="eastAsia"/>
              </w:rPr>
              <w:t>倍以上</w:t>
            </w:r>
            <w:r w:rsidR="000654CE">
              <w:rPr>
                <w:rFonts w:ascii="標楷體" w:eastAsia="標楷體" w:hAnsi="標楷體" w:hint="eastAsia"/>
              </w:rPr>
              <w:t>者</w:t>
            </w:r>
            <w:r w:rsidR="00880463" w:rsidRPr="004E555C">
              <w:rPr>
                <w:rFonts w:ascii="標楷體" w:eastAsia="標楷體" w:hAnsi="標楷體" w:hint="eastAsia"/>
              </w:rPr>
              <w:t>，</w:t>
            </w:r>
            <w:r w:rsidR="000654CE">
              <w:rPr>
                <w:rFonts w:ascii="標楷體" w:eastAsia="標楷體" w:hAnsi="標楷體" w:hint="eastAsia"/>
              </w:rPr>
              <w:t>處</w:t>
            </w:r>
            <w:r w:rsidRPr="004E555C">
              <w:rPr>
                <w:rFonts w:ascii="標楷體" w:eastAsia="標楷體" w:hAnsi="標楷體" w:hint="eastAsia"/>
              </w:rPr>
              <w:t>新</w:t>
            </w:r>
            <w:r>
              <w:rPr>
                <w:rFonts w:ascii="標楷體" w:eastAsia="標楷體" w:hAnsi="標楷體" w:hint="eastAsia"/>
              </w:rPr>
              <w:t>臺</w:t>
            </w:r>
            <w:r w:rsidRPr="004E555C">
              <w:rPr>
                <w:rFonts w:ascii="標楷體" w:eastAsia="標楷體" w:hAnsi="標楷體" w:hint="eastAsia"/>
              </w:rPr>
              <w:t>幣</w:t>
            </w:r>
            <w:r w:rsidR="000654CE">
              <w:rPr>
                <w:rFonts w:ascii="標楷體" w:eastAsia="標楷體" w:hAnsi="標楷體" w:hint="eastAsia"/>
              </w:rPr>
              <w:t>八十一</w:t>
            </w:r>
            <w:r w:rsidRPr="004E555C">
              <w:rPr>
                <w:rFonts w:ascii="標楷體" w:eastAsia="標楷體" w:hAnsi="標楷體" w:hint="eastAsia"/>
              </w:rPr>
              <w:t>萬元。</w:t>
            </w:r>
          </w:p>
          <w:p w:rsidR="000654CE" w:rsidRPr="000654CE" w:rsidRDefault="000654CE" w:rsidP="00B36F36">
            <w:pPr>
              <w:kinsoku w:val="0"/>
              <w:overflowPunct w:val="0"/>
              <w:autoSpaceDE w:val="0"/>
              <w:autoSpaceDN w:val="0"/>
              <w:adjustRightInd w:val="0"/>
              <w:snapToGrid w:val="0"/>
              <w:ind w:leftChars="90" w:left="677" w:hangingChars="192" w:hanging="461"/>
              <w:rPr>
                <w:rFonts w:ascii="標楷體" w:eastAsia="標楷體" w:hAnsi="標楷體"/>
              </w:rPr>
            </w:pPr>
            <w:r>
              <w:rPr>
                <w:rFonts w:ascii="標楷體" w:eastAsia="標楷體" w:hAnsi="標楷體" w:hint="eastAsia"/>
              </w:rPr>
              <w:t>(四)第四次</w:t>
            </w:r>
            <w:r>
              <w:rPr>
                <w:rFonts w:ascii="新細明體" w:hAnsi="新細明體" w:hint="eastAsia"/>
              </w:rPr>
              <w:t>：</w:t>
            </w:r>
            <w:r w:rsidRPr="00A85F08">
              <w:rPr>
                <w:rFonts w:ascii="標楷體" w:eastAsia="標楷體" w:hAnsi="標楷體" w:hint="eastAsia"/>
              </w:rPr>
              <w:t>處新臺幣</w:t>
            </w:r>
            <w:proofErr w:type="gramStart"/>
            <w:r>
              <w:rPr>
                <w:rFonts w:ascii="標楷體" w:eastAsia="標楷體" w:hAnsi="標楷體" w:hint="eastAsia"/>
              </w:rPr>
              <w:t>三</w:t>
            </w:r>
            <w:proofErr w:type="gramEnd"/>
            <w:r>
              <w:rPr>
                <w:rFonts w:ascii="標楷體" w:eastAsia="標楷體" w:hAnsi="標楷體" w:hint="eastAsia"/>
              </w:rPr>
              <w:t>百萬元</w:t>
            </w:r>
            <w:r w:rsidRPr="00A85F08">
              <w:rPr>
                <w:rFonts w:ascii="標楷體" w:eastAsia="標楷體" w:hAnsi="標楷體" w:hint="eastAsia"/>
              </w:rPr>
              <w:t>。</w:t>
            </w:r>
          </w:p>
          <w:p w:rsidR="00716016" w:rsidRPr="00F2277E" w:rsidRDefault="00716016" w:rsidP="007748CA">
            <w:pPr>
              <w:kinsoku w:val="0"/>
              <w:overflowPunct w:val="0"/>
              <w:autoSpaceDE w:val="0"/>
              <w:autoSpaceDN w:val="0"/>
              <w:adjustRightInd w:val="0"/>
              <w:snapToGrid w:val="0"/>
              <w:ind w:left="504" w:hangingChars="210" w:hanging="504"/>
              <w:rPr>
                <w:rFonts w:ascii="標楷體" w:eastAsia="標楷體" w:hAnsi="標楷體"/>
              </w:rPr>
            </w:pPr>
            <w:r>
              <w:rPr>
                <w:rFonts w:ascii="標楷體" w:eastAsia="標楷體" w:hAnsi="標楷體" w:hint="eastAsia"/>
              </w:rPr>
              <w:t>二</w:t>
            </w:r>
            <w:r w:rsidRPr="004E555C">
              <w:rPr>
                <w:rFonts w:ascii="標楷體" w:eastAsia="標楷體" w:hAnsi="標楷體" w:hint="eastAsia"/>
              </w:rPr>
              <w:t>、</w:t>
            </w:r>
            <w:r w:rsidR="00FD2BC3" w:rsidRPr="00FD2BC3">
              <w:rPr>
                <w:rFonts w:ascii="標楷體" w:eastAsia="標楷體" w:hAnsi="標楷體" w:hint="eastAsia"/>
              </w:rPr>
              <w:t>違反本事件之所得利益超過法定罰鍰之</w:t>
            </w:r>
            <w:proofErr w:type="gramStart"/>
            <w:r w:rsidR="00FD2BC3" w:rsidRPr="00FD2BC3">
              <w:rPr>
                <w:rFonts w:ascii="標楷體" w:eastAsia="標楷體" w:hAnsi="標楷體" w:hint="eastAsia"/>
              </w:rPr>
              <w:t>最</w:t>
            </w:r>
            <w:proofErr w:type="gramEnd"/>
            <w:r w:rsidR="00FD2BC3" w:rsidRPr="00FD2BC3">
              <w:rPr>
                <w:rFonts w:ascii="標楷體" w:eastAsia="標楷體" w:hAnsi="標楷體" w:hint="eastAsia"/>
              </w:rPr>
              <w:t>高額時，得處其違法期間銷售金額最高十倍以下罰</w:t>
            </w:r>
            <w:r w:rsidR="00FD2BC3" w:rsidRPr="00FD2BC3">
              <w:rPr>
                <w:rFonts w:ascii="標楷體" w:eastAsia="標楷體" w:hAnsi="標楷體" w:hint="eastAsia"/>
              </w:rPr>
              <w:lastRenderedPageBreak/>
              <w:t>鍰。</w:t>
            </w:r>
          </w:p>
        </w:tc>
      </w:tr>
      <w:tr w:rsidR="005436D6" w:rsidRPr="00F94043" w:rsidTr="00257FC3">
        <w:trPr>
          <w:trHeight w:val="410"/>
        </w:trPr>
        <w:tc>
          <w:tcPr>
            <w:tcW w:w="570" w:type="dxa"/>
            <w:tcBorders>
              <w:top w:val="single" w:sz="4" w:space="0" w:color="auto"/>
              <w:left w:val="single" w:sz="4" w:space="0" w:color="auto"/>
              <w:bottom w:val="single" w:sz="4" w:space="0" w:color="auto"/>
              <w:right w:val="single" w:sz="4" w:space="0" w:color="auto"/>
            </w:tcBorders>
          </w:tcPr>
          <w:p w:rsidR="005436D6" w:rsidRPr="0017643F" w:rsidRDefault="005436D6" w:rsidP="00543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lastRenderedPageBreak/>
              <w:t>四</w:t>
            </w:r>
          </w:p>
        </w:tc>
        <w:tc>
          <w:tcPr>
            <w:tcW w:w="2492" w:type="dxa"/>
            <w:tcBorders>
              <w:top w:val="single" w:sz="4" w:space="0" w:color="auto"/>
              <w:left w:val="single" w:sz="4" w:space="0" w:color="auto"/>
              <w:bottom w:val="single" w:sz="4" w:space="0" w:color="auto"/>
              <w:right w:val="single" w:sz="4" w:space="0" w:color="auto"/>
            </w:tcBorders>
          </w:tcPr>
          <w:p w:rsidR="005436D6" w:rsidRPr="0017643F" w:rsidRDefault="005436D6" w:rsidP="00543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2"/>
              <w:jc w:val="both"/>
              <w:rPr>
                <w:rFonts w:ascii="標楷體" w:eastAsia="標楷體" w:hAnsi="標楷體" w:cs="細明體"/>
              </w:rPr>
            </w:pPr>
            <w:r w:rsidRPr="005436D6">
              <w:rPr>
                <w:rFonts w:ascii="標楷體" w:eastAsia="標楷體" w:hAnsi="標楷體" w:hint="eastAsia"/>
                <w:kern w:val="0"/>
              </w:rPr>
              <w:t>製造、加工、分裝、輸入</w:t>
            </w:r>
            <w:r w:rsidR="00760E59" w:rsidRPr="0017643F">
              <w:rPr>
                <w:rFonts w:ascii="標楷體" w:eastAsia="標楷體" w:hAnsi="標楷體" w:hint="eastAsia"/>
                <w:kern w:val="0"/>
              </w:rPr>
              <w:t>違反</w:t>
            </w:r>
            <w:r w:rsidRPr="007325B5">
              <w:rPr>
                <w:rFonts w:ascii="標楷體" w:eastAsia="標楷體" w:hAnsi="標楷體" w:hint="eastAsia"/>
                <w:color w:val="000000"/>
              </w:rPr>
              <w:t>飼料管理</w:t>
            </w:r>
            <w:r w:rsidRPr="0017643F">
              <w:rPr>
                <w:rFonts w:ascii="標楷體" w:eastAsia="標楷體" w:hAnsi="標楷體" w:hint="eastAsia"/>
                <w:spacing w:val="-12"/>
                <w:kern w:val="0"/>
              </w:rPr>
              <w:t>法</w:t>
            </w:r>
            <w:r w:rsidRPr="005436D6">
              <w:rPr>
                <w:rFonts w:ascii="標楷體" w:eastAsia="標楷體" w:hAnsi="標楷體" w:hint="eastAsia"/>
                <w:spacing w:val="-12"/>
                <w:kern w:val="0"/>
              </w:rPr>
              <w:t>第二十條</w:t>
            </w:r>
            <w:r w:rsidRPr="0017643F">
              <w:rPr>
                <w:rFonts w:ascii="標楷體" w:eastAsia="標楷體" w:hAnsi="標楷體" w:hint="eastAsia"/>
                <w:kern w:val="0"/>
              </w:rPr>
              <w:t>第</w:t>
            </w:r>
            <w:r>
              <w:rPr>
                <w:rFonts w:ascii="標楷體" w:eastAsia="標楷體" w:hAnsi="標楷體" w:hint="eastAsia"/>
                <w:kern w:val="0"/>
              </w:rPr>
              <w:t>七款</w:t>
            </w:r>
            <w:r w:rsidRPr="0017643F">
              <w:rPr>
                <w:rFonts w:ascii="標楷體" w:eastAsia="標楷體" w:hAnsi="標楷體" w:hint="eastAsia"/>
                <w:kern w:val="0"/>
              </w:rPr>
              <w:t>規定：</w:t>
            </w:r>
            <w:r w:rsidRPr="00AE779D">
              <w:rPr>
                <w:rFonts w:ascii="標楷體" w:eastAsia="標楷體" w:hAnsi="標楷體" w:cs="細明體" w:hint="eastAsia"/>
                <w:kern w:val="0"/>
                <w:lang w:val="zh-TW"/>
              </w:rPr>
              <w:t>未依第十四條規定標示、標示不明或標示不全。</w:t>
            </w:r>
          </w:p>
        </w:tc>
        <w:tc>
          <w:tcPr>
            <w:tcW w:w="1193"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kinsoku w:val="0"/>
              <w:overflowPunct w:val="0"/>
              <w:autoSpaceDE w:val="0"/>
              <w:autoSpaceDN w:val="0"/>
              <w:adjustRightInd w:val="0"/>
              <w:snapToGrid w:val="0"/>
              <w:jc w:val="both"/>
              <w:rPr>
                <w:rFonts w:ascii="標楷體" w:eastAsia="標楷體" w:hAnsi="標楷體"/>
                <w:b/>
                <w:spacing w:val="-12"/>
              </w:rPr>
            </w:pPr>
            <w:r w:rsidRPr="007325B5">
              <w:rPr>
                <w:rFonts w:ascii="標楷體" w:eastAsia="標楷體" w:hAnsi="標楷體" w:hint="eastAsia"/>
                <w:color w:val="000000"/>
              </w:rPr>
              <w:t>飼料管理</w:t>
            </w:r>
            <w:r w:rsidRPr="0017643F">
              <w:rPr>
                <w:rFonts w:ascii="標楷體" w:eastAsia="標楷體" w:hAnsi="標楷體" w:hint="eastAsia"/>
                <w:spacing w:val="-12"/>
              </w:rPr>
              <w:t>法第</w:t>
            </w:r>
            <w:r>
              <w:rPr>
                <w:rFonts w:ascii="標楷體" w:eastAsia="標楷體" w:hAnsi="標楷體" w:hint="eastAsia"/>
                <w:spacing w:val="-12"/>
              </w:rPr>
              <w:t>二</w:t>
            </w:r>
            <w:r w:rsidRPr="0017643F">
              <w:rPr>
                <w:rFonts w:ascii="標楷體" w:eastAsia="標楷體" w:hAnsi="標楷體" w:hint="eastAsia"/>
                <w:spacing w:val="-12"/>
              </w:rPr>
              <w:t>十</w:t>
            </w:r>
            <w:r>
              <w:rPr>
                <w:rFonts w:ascii="標楷體" w:eastAsia="標楷體" w:hAnsi="標楷體" w:hint="eastAsia"/>
                <w:spacing w:val="-12"/>
              </w:rPr>
              <w:t>九</w:t>
            </w:r>
            <w:r w:rsidRPr="0017643F">
              <w:rPr>
                <w:rFonts w:ascii="標楷體" w:eastAsia="標楷體" w:hAnsi="標楷體" w:hint="eastAsia"/>
                <w:spacing w:val="-12"/>
              </w:rPr>
              <w:t>條</w:t>
            </w:r>
            <w:r>
              <w:rPr>
                <w:rFonts w:ascii="標楷體" w:eastAsia="標楷體" w:hAnsi="標楷體" w:hint="eastAsia"/>
                <w:spacing w:val="-12"/>
              </w:rPr>
              <w:t>第三款</w:t>
            </w:r>
          </w:p>
        </w:tc>
        <w:tc>
          <w:tcPr>
            <w:tcW w:w="1982"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autoSpaceDE w:val="0"/>
              <w:autoSpaceDN w:val="0"/>
              <w:adjustRightInd w:val="0"/>
              <w:rPr>
                <w:rFonts w:ascii="標楷體" w:eastAsia="標楷體" w:hAnsi="標楷體"/>
                <w:b/>
              </w:rPr>
            </w:pPr>
            <w:r w:rsidRPr="000D7007">
              <w:rPr>
                <w:rFonts w:ascii="標楷體" w:eastAsia="標楷體" w:hAnsi="標楷體" w:cs="細明體" w:hint="eastAsia"/>
                <w:kern w:val="0"/>
                <w:lang w:val="zh-TW"/>
              </w:rPr>
              <w:t>處新臺幣三萬元以上</w:t>
            </w:r>
            <w:proofErr w:type="gramStart"/>
            <w:r w:rsidRPr="000D7007">
              <w:rPr>
                <w:rFonts w:ascii="標楷體" w:eastAsia="標楷體" w:hAnsi="標楷體" w:cs="細明體" w:hint="eastAsia"/>
                <w:kern w:val="0"/>
                <w:lang w:val="zh-TW"/>
              </w:rPr>
              <w:t>三</w:t>
            </w:r>
            <w:proofErr w:type="gramEnd"/>
            <w:r w:rsidRPr="000D7007">
              <w:rPr>
                <w:rFonts w:ascii="標楷體" w:eastAsia="標楷體" w:hAnsi="標楷體" w:cs="細明體" w:hint="eastAsia"/>
                <w:kern w:val="0"/>
                <w:lang w:val="zh-TW"/>
              </w:rPr>
              <w:t>百萬元以下罰鍰</w:t>
            </w:r>
            <w:r>
              <w:rPr>
                <w:rFonts w:ascii="標楷體" w:eastAsia="標楷體" w:hAnsi="標楷體" w:cs="細明體" w:hint="eastAsia"/>
                <w:kern w:val="0"/>
                <w:lang w:val="zh-TW"/>
              </w:rPr>
              <w:t>。</w:t>
            </w:r>
          </w:p>
        </w:tc>
        <w:tc>
          <w:tcPr>
            <w:tcW w:w="2552" w:type="dxa"/>
            <w:tcBorders>
              <w:top w:val="single" w:sz="4" w:space="0" w:color="auto"/>
              <w:left w:val="single" w:sz="4" w:space="0" w:color="auto"/>
              <w:bottom w:val="single" w:sz="4" w:space="0" w:color="auto"/>
            </w:tcBorders>
          </w:tcPr>
          <w:p w:rsidR="005436D6" w:rsidRPr="009553AB" w:rsidRDefault="002753A1" w:rsidP="002753A1">
            <w:pPr>
              <w:kinsoku w:val="0"/>
              <w:overflowPunct w:val="0"/>
              <w:autoSpaceDE w:val="0"/>
              <w:autoSpaceDN w:val="0"/>
              <w:adjustRightInd w:val="0"/>
              <w:snapToGrid w:val="0"/>
              <w:ind w:left="538" w:hangingChars="224" w:hanging="538"/>
              <w:jc w:val="both"/>
              <w:rPr>
                <w:rFonts w:ascii="標楷體" w:eastAsia="標楷體" w:hAnsi="標楷體"/>
              </w:rPr>
            </w:pPr>
            <w:r>
              <w:rPr>
                <w:rFonts w:ascii="標楷體" w:eastAsia="標楷體" w:hAnsi="標楷體" w:hint="eastAsia"/>
              </w:rPr>
              <w:t>一、</w:t>
            </w:r>
            <w:r w:rsidR="005436D6" w:rsidRPr="009553AB">
              <w:rPr>
                <w:rFonts w:ascii="標楷體" w:eastAsia="標楷體" w:hAnsi="標楷體" w:hint="eastAsia"/>
              </w:rPr>
              <w:t>違反本事件之行政罰鍰基準如下：</w:t>
            </w:r>
          </w:p>
          <w:p w:rsidR="005436D6" w:rsidRPr="009553AB" w:rsidRDefault="00D45A9F" w:rsidP="005F30D2">
            <w:pPr>
              <w:kinsoku w:val="0"/>
              <w:overflowPunct w:val="0"/>
              <w:autoSpaceDE w:val="0"/>
              <w:autoSpaceDN w:val="0"/>
              <w:adjustRightInd w:val="0"/>
              <w:snapToGrid w:val="0"/>
              <w:ind w:leftChars="40" w:left="679" w:hangingChars="243" w:hanging="583"/>
              <w:jc w:val="both"/>
              <w:rPr>
                <w:rFonts w:ascii="標楷體" w:eastAsia="標楷體" w:hAnsi="標楷體"/>
              </w:rPr>
            </w:pPr>
            <w:proofErr w:type="gramStart"/>
            <w:r>
              <w:rPr>
                <w:rFonts w:ascii="標楷體" w:eastAsia="標楷體" w:hAnsi="標楷體" w:hint="eastAsia"/>
              </w:rPr>
              <w:t>（</w:t>
            </w:r>
            <w:r w:rsidR="005F30D2">
              <w:rPr>
                <w:rFonts w:ascii="標楷體" w:eastAsia="標楷體" w:hAnsi="標楷體" w:hint="eastAsia"/>
              </w:rPr>
              <w:t>一</w:t>
            </w:r>
            <w:proofErr w:type="gramEnd"/>
            <w:r w:rsidR="005F30D2">
              <w:rPr>
                <w:rFonts w:ascii="標楷體" w:eastAsia="標楷體" w:hAnsi="標楷體" w:hint="eastAsia"/>
              </w:rPr>
              <w:t>)</w:t>
            </w:r>
            <w:r w:rsidR="005436D6" w:rsidRPr="009553AB">
              <w:rPr>
                <w:rFonts w:ascii="標楷體" w:eastAsia="標楷體" w:hAnsi="標楷體" w:hint="eastAsia"/>
              </w:rPr>
              <w:t>第一次：</w:t>
            </w:r>
            <w:r w:rsidR="005436D6">
              <w:rPr>
                <w:rFonts w:ascii="標楷體" w:eastAsia="標楷體" w:hAnsi="標楷體" w:hint="eastAsia"/>
              </w:rPr>
              <w:t>處新臺幣三萬元</w:t>
            </w:r>
            <w:r w:rsidR="005436D6" w:rsidRPr="009553AB">
              <w:rPr>
                <w:rFonts w:ascii="標楷體" w:eastAsia="標楷體" w:hAnsi="標楷體" w:hint="eastAsia"/>
              </w:rPr>
              <w:t>。</w:t>
            </w:r>
          </w:p>
          <w:p w:rsidR="005436D6" w:rsidRPr="009553AB" w:rsidRDefault="00D45A9F" w:rsidP="005F30D2">
            <w:pPr>
              <w:kinsoku w:val="0"/>
              <w:overflowPunct w:val="0"/>
              <w:autoSpaceDE w:val="0"/>
              <w:autoSpaceDN w:val="0"/>
              <w:adjustRightInd w:val="0"/>
              <w:snapToGrid w:val="0"/>
              <w:ind w:leftChars="39" w:left="680" w:hangingChars="244" w:hanging="586"/>
              <w:jc w:val="both"/>
              <w:rPr>
                <w:rFonts w:ascii="標楷體" w:eastAsia="標楷體" w:hAnsi="標楷體"/>
              </w:rPr>
            </w:pPr>
            <w:proofErr w:type="gramStart"/>
            <w:r>
              <w:rPr>
                <w:rFonts w:ascii="標楷體" w:eastAsia="標楷體" w:hAnsi="標楷體" w:hint="eastAsia"/>
              </w:rPr>
              <w:t>（</w:t>
            </w:r>
            <w:proofErr w:type="gramEnd"/>
            <w:r w:rsidR="005F30D2">
              <w:rPr>
                <w:rFonts w:ascii="標楷體" w:eastAsia="標楷體" w:hAnsi="標楷體" w:hint="eastAsia"/>
              </w:rPr>
              <w:t>二)</w:t>
            </w:r>
            <w:r w:rsidR="005436D6" w:rsidRPr="009553AB">
              <w:rPr>
                <w:rFonts w:ascii="標楷體" w:eastAsia="標楷體" w:hAnsi="標楷體" w:hint="eastAsia"/>
              </w:rPr>
              <w:t>第二次：處</w:t>
            </w:r>
            <w:r w:rsidR="005436D6">
              <w:rPr>
                <w:rFonts w:ascii="標楷體" w:eastAsia="標楷體" w:hAnsi="標楷體" w:hint="eastAsia"/>
              </w:rPr>
              <w:t>新臺幣</w:t>
            </w:r>
            <w:r w:rsidR="00A30DAD">
              <w:rPr>
                <w:rFonts w:ascii="標楷體" w:eastAsia="標楷體" w:hAnsi="標楷體" w:hint="eastAsia"/>
              </w:rPr>
              <w:t>九</w:t>
            </w:r>
            <w:r w:rsidR="005436D6">
              <w:rPr>
                <w:rFonts w:ascii="標楷體" w:eastAsia="標楷體" w:hAnsi="標楷體" w:hint="eastAsia"/>
              </w:rPr>
              <w:t>萬元</w:t>
            </w:r>
            <w:r w:rsidR="005436D6" w:rsidRPr="009553AB">
              <w:rPr>
                <w:rFonts w:ascii="標楷體" w:eastAsia="標楷體" w:hAnsi="標楷體" w:hint="eastAsia"/>
              </w:rPr>
              <w:t>。</w:t>
            </w:r>
          </w:p>
          <w:p w:rsidR="005436D6" w:rsidRDefault="005F30D2" w:rsidP="005F30D2">
            <w:pPr>
              <w:kinsoku w:val="0"/>
              <w:overflowPunct w:val="0"/>
              <w:autoSpaceDE w:val="0"/>
              <w:autoSpaceDN w:val="0"/>
              <w:adjustRightInd w:val="0"/>
              <w:snapToGrid w:val="0"/>
              <w:ind w:leftChars="106" w:left="816" w:hangingChars="234" w:hanging="562"/>
              <w:rPr>
                <w:rFonts w:ascii="標楷體" w:eastAsia="標楷體" w:hAnsi="標楷體"/>
              </w:rPr>
            </w:pPr>
            <w:r>
              <w:rPr>
                <w:rFonts w:ascii="標楷體" w:eastAsia="標楷體" w:hAnsi="標楷體" w:hint="eastAsia"/>
              </w:rPr>
              <w:t>(三)</w:t>
            </w:r>
            <w:r w:rsidR="005436D6" w:rsidRPr="009553AB">
              <w:rPr>
                <w:rFonts w:ascii="標楷體" w:eastAsia="標楷體" w:hAnsi="標楷體" w:hint="eastAsia"/>
              </w:rPr>
              <w:t>第三次：</w:t>
            </w:r>
            <w:r w:rsidR="00A30DAD">
              <w:rPr>
                <w:rFonts w:ascii="標楷體" w:eastAsia="標楷體" w:hAnsi="標楷體" w:hint="eastAsia"/>
              </w:rPr>
              <w:t>處</w:t>
            </w:r>
            <w:r w:rsidR="005436D6" w:rsidRPr="002316EF">
              <w:rPr>
                <w:rFonts w:ascii="標楷體" w:eastAsia="標楷體" w:hAnsi="標楷體" w:hint="eastAsia"/>
              </w:rPr>
              <w:t>新</w:t>
            </w:r>
            <w:r w:rsidR="005436D6">
              <w:rPr>
                <w:rFonts w:ascii="標楷體" w:eastAsia="標楷體" w:hAnsi="標楷體" w:hint="eastAsia"/>
              </w:rPr>
              <w:t>臺</w:t>
            </w:r>
            <w:r w:rsidR="005436D6" w:rsidRPr="002316EF">
              <w:rPr>
                <w:rFonts w:ascii="標楷體" w:eastAsia="標楷體" w:hAnsi="標楷體" w:hint="eastAsia"/>
              </w:rPr>
              <w:t>幣</w:t>
            </w:r>
            <w:r>
              <w:rPr>
                <w:rFonts w:ascii="標楷體" w:eastAsia="標楷體" w:hAnsi="標楷體" w:hint="eastAsia"/>
              </w:rPr>
              <w:t>八十一</w:t>
            </w:r>
            <w:r w:rsidR="005436D6" w:rsidRPr="002316EF">
              <w:rPr>
                <w:rFonts w:ascii="標楷體" w:eastAsia="標楷體" w:hAnsi="標楷體" w:hint="eastAsia"/>
              </w:rPr>
              <w:t>萬元。</w:t>
            </w:r>
          </w:p>
          <w:p w:rsidR="005F30D2" w:rsidRPr="005F30D2" w:rsidRDefault="005F30D2" w:rsidP="005F30D2">
            <w:pPr>
              <w:kinsoku w:val="0"/>
              <w:overflowPunct w:val="0"/>
              <w:autoSpaceDE w:val="0"/>
              <w:autoSpaceDN w:val="0"/>
              <w:adjustRightInd w:val="0"/>
              <w:snapToGrid w:val="0"/>
              <w:ind w:leftChars="90" w:left="677" w:hangingChars="192" w:hanging="461"/>
              <w:rPr>
                <w:rFonts w:ascii="標楷體" w:eastAsia="標楷體" w:hAnsi="標楷體"/>
              </w:rPr>
            </w:pPr>
            <w:r>
              <w:rPr>
                <w:rFonts w:ascii="標楷體" w:eastAsia="標楷體" w:hAnsi="標楷體" w:hint="eastAsia"/>
              </w:rPr>
              <w:t>(四)第四次</w:t>
            </w:r>
            <w:r>
              <w:rPr>
                <w:rFonts w:ascii="新細明體" w:hAnsi="新細明體" w:hint="eastAsia"/>
              </w:rPr>
              <w:t>：</w:t>
            </w:r>
            <w:r w:rsidRPr="00A85F08">
              <w:rPr>
                <w:rFonts w:ascii="標楷體" w:eastAsia="標楷體" w:hAnsi="標楷體" w:hint="eastAsia"/>
              </w:rPr>
              <w:t>處新臺幣</w:t>
            </w:r>
            <w:proofErr w:type="gramStart"/>
            <w:r>
              <w:rPr>
                <w:rFonts w:ascii="標楷體" w:eastAsia="標楷體" w:hAnsi="標楷體" w:hint="eastAsia"/>
              </w:rPr>
              <w:t>三</w:t>
            </w:r>
            <w:proofErr w:type="gramEnd"/>
            <w:r>
              <w:rPr>
                <w:rFonts w:ascii="標楷體" w:eastAsia="標楷體" w:hAnsi="標楷體" w:hint="eastAsia"/>
              </w:rPr>
              <w:t>百萬元</w:t>
            </w:r>
            <w:r w:rsidRPr="00A85F08">
              <w:rPr>
                <w:rFonts w:ascii="標楷體" w:eastAsia="標楷體" w:hAnsi="標楷體" w:hint="eastAsia"/>
              </w:rPr>
              <w:t>。</w:t>
            </w:r>
          </w:p>
          <w:p w:rsidR="00D45A9F" w:rsidRPr="00F2277E" w:rsidRDefault="00D45A9F" w:rsidP="00B71C2D">
            <w:pPr>
              <w:kinsoku w:val="0"/>
              <w:overflowPunct w:val="0"/>
              <w:autoSpaceDE w:val="0"/>
              <w:autoSpaceDN w:val="0"/>
              <w:adjustRightInd w:val="0"/>
              <w:snapToGrid w:val="0"/>
              <w:ind w:left="538" w:hangingChars="224" w:hanging="538"/>
              <w:rPr>
                <w:rFonts w:ascii="標楷體" w:eastAsia="標楷體" w:hAnsi="標楷體"/>
              </w:rPr>
            </w:pPr>
            <w:r>
              <w:rPr>
                <w:rFonts w:ascii="標楷體" w:eastAsia="標楷體" w:hAnsi="標楷體" w:hint="eastAsia"/>
              </w:rPr>
              <w:t>二</w:t>
            </w:r>
            <w:r w:rsidRPr="00D45A9F">
              <w:rPr>
                <w:rFonts w:ascii="標楷體" w:eastAsia="標楷體" w:hAnsi="標楷體" w:hint="eastAsia"/>
              </w:rPr>
              <w:t>、違反本事件之所得利益超過法定罰鍰之</w:t>
            </w:r>
            <w:proofErr w:type="gramStart"/>
            <w:r w:rsidRPr="00D45A9F">
              <w:rPr>
                <w:rFonts w:ascii="標楷體" w:eastAsia="標楷體" w:hAnsi="標楷體" w:hint="eastAsia"/>
              </w:rPr>
              <w:t>最</w:t>
            </w:r>
            <w:proofErr w:type="gramEnd"/>
            <w:r w:rsidRPr="00D45A9F">
              <w:rPr>
                <w:rFonts w:ascii="標楷體" w:eastAsia="標楷體" w:hAnsi="標楷體" w:hint="eastAsia"/>
              </w:rPr>
              <w:t>高額時，得處其違法期間銷售金額最高十倍以下罰鍰。</w:t>
            </w:r>
          </w:p>
        </w:tc>
      </w:tr>
      <w:tr w:rsidR="005436D6" w:rsidRPr="00F94043" w:rsidTr="00257FC3">
        <w:trPr>
          <w:trHeight w:val="410"/>
        </w:trPr>
        <w:tc>
          <w:tcPr>
            <w:tcW w:w="570" w:type="dxa"/>
            <w:tcBorders>
              <w:top w:val="single" w:sz="4" w:space="0" w:color="auto"/>
              <w:left w:val="single" w:sz="4" w:space="0" w:color="auto"/>
              <w:bottom w:val="single" w:sz="4" w:space="0" w:color="auto"/>
              <w:right w:val="single" w:sz="4" w:space="0" w:color="auto"/>
            </w:tcBorders>
          </w:tcPr>
          <w:p w:rsidR="005436D6" w:rsidRDefault="005436D6" w:rsidP="00543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t>五</w:t>
            </w:r>
          </w:p>
        </w:tc>
        <w:tc>
          <w:tcPr>
            <w:tcW w:w="2492" w:type="dxa"/>
            <w:tcBorders>
              <w:top w:val="single" w:sz="4" w:space="0" w:color="auto"/>
              <w:left w:val="single" w:sz="4" w:space="0" w:color="auto"/>
              <w:bottom w:val="single" w:sz="4" w:space="0" w:color="auto"/>
              <w:right w:val="single" w:sz="4" w:space="0" w:color="auto"/>
            </w:tcBorders>
          </w:tcPr>
          <w:p w:rsidR="005436D6" w:rsidRPr="0017643F" w:rsidRDefault="005436D6" w:rsidP="005436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2"/>
              <w:jc w:val="both"/>
              <w:rPr>
                <w:rFonts w:ascii="標楷體" w:eastAsia="標楷體" w:hAnsi="標楷體" w:cs="細明體"/>
              </w:rPr>
            </w:pPr>
            <w:r w:rsidRPr="005D5480">
              <w:rPr>
                <w:rFonts w:ascii="標楷體" w:eastAsia="標楷體" w:hAnsi="標楷體" w:hint="eastAsia"/>
                <w:kern w:val="0"/>
              </w:rPr>
              <w:t>違反</w:t>
            </w:r>
            <w:r w:rsidRPr="005D5480">
              <w:rPr>
                <w:rFonts w:ascii="標楷體" w:eastAsia="標楷體" w:hAnsi="標楷體" w:hint="eastAsia"/>
                <w:color w:val="000000"/>
              </w:rPr>
              <w:t>飼料管理</w:t>
            </w:r>
            <w:r w:rsidRPr="005D5480">
              <w:rPr>
                <w:rFonts w:ascii="標楷體" w:eastAsia="標楷體" w:hAnsi="標楷體" w:hint="eastAsia"/>
                <w:spacing w:val="-12"/>
                <w:kern w:val="0"/>
              </w:rPr>
              <w:t>法</w:t>
            </w:r>
            <w:r w:rsidRPr="005D5480">
              <w:rPr>
                <w:rFonts w:ascii="標楷體" w:eastAsia="標楷體" w:hAnsi="標楷體" w:hint="eastAsia"/>
                <w:kern w:val="0"/>
              </w:rPr>
              <w:t>第二十二條之二</w:t>
            </w:r>
            <w:r>
              <w:rPr>
                <w:rFonts w:ascii="標楷體" w:eastAsia="標楷體" w:hAnsi="標楷體" w:hint="eastAsia"/>
                <w:kern w:val="0"/>
              </w:rPr>
              <w:t>第一項</w:t>
            </w:r>
            <w:r w:rsidRPr="005D5480">
              <w:rPr>
                <w:rFonts w:ascii="標楷體" w:eastAsia="標楷體" w:hAnsi="標楷體" w:cs="細明體" w:hint="eastAsia"/>
                <w:kern w:val="0"/>
                <w:lang w:val="zh-TW"/>
              </w:rPr>
              <w:t>規定：輸入經中央主管機關公告之飼料或飼料添加物，應經中央主管機關查驗合格，始得由海關通關放行。</w:t>
            </w:r>
          </w:p>
        </w:tc>
        <w:tc>
          <w:tcPr>
            <w:tcW w:w="1193"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kinsoku w:val="0"/>
              <w:overflowPunct w:val="0"/>
              <w:autoSpaceDE w:val="0"/>
              <w:autoSpaceDN w:val="0"/>
              <w:adjustRightInd w:val="0"/>
              <w:snapToGrid w:val="0"/>
              <w:jc w:val="both"/>
              <w:rPr>
                <w:rFonts w:ascii="標楷體" w:eastAsia="標楷體" w:hAnsi="標楷體"/>
                <w:b/>
                <w:spacing w:val="-12"/>
              </w:rPr>
            </w:pPr>
            <w:r w:rsidRPr="007325B5">
              <w:rPr>
                <w:rFonts w:ascii="標楷體" w:eastAsia="標楷體" w:hAnsi="標楷體" w:hint="eastAsia"/>
                <w:color w:val="000000"/>
              </w:rPr>
              <w:t>飼料管理</w:t>
            </w:r>
            <w:r w:rsidRPr="0017643F">
              <w:rPr>
                <w:rFonts w:ascii="標楷體" w:eastAsia="標楷體" w:hAnsi="標楷體" w:hint="eastAsia"/>
                <w:spacing w:val="-12"/>
              </w:rPr>
              <w:t>法第</w:t>
            </w:r>
            <w:r>
              <w:rPr>
                <w:rFonts w:ascii="標楷體" w:eastAsia="標楷體" w:hAnsi="標楷體" w:hint="eastAsia"/>
                <w:spacing w:val="-12"/>
              </w:rPr>
              <w:t>二</w:t>
            </w:r>
            <w:r w:rsidRPr="0017643F">
              <w:rPr>
                <w:rFonts w:ascii="標楷體" w:eastAsia="標楷體" w:hAnsi="標楷體" w:hint="eastAsia"/>
                <w:spacing w:val="-12"/>
              </w:rPr>
              <w:t>十</w:t>
            </w:r>
            <w:r>
              <w:rPr>
                <w:rFonts w:ascii="標楷體" w:eastAsia="標楷體" w:hAnsi="標楷體" w:hint="eastAsia"/>
                <w:spacing w:val="-12"/>
              </w:rPr>
              <w:t>九</w:t>
            </w:r>
            <w:r w:rsidRPr="0017643F">
              <w:rPr>
                <w:rFonts w:ascii="標楷體" w:eastAsia="標楷體" w:hAnsi="標楷體" w:hint="eastAsia"/>
                <w:spacing w:val="-12"/>
              </w:rPr>
              <w:t>條</w:t>
            </w:r>
            <w:r>
              <w:rPr>
                <w:rFonts w:ascii="標楷體" w:eastAsia="標楷體" w:hAnsi="標楷體" w:hint="eastAsia"/>
                <w:spacing w:val="-12"/>
              </w:rPr>
              <w:t>第四款</w:t>
            </w:r>
          </w:p>
        </w:tc>
        <w:tc>
          <w:tcPr>
            <w:tcW w:w="1982"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autoSpaceDE w:val="0"/>
              <w:autoSpaceDN w:val="0"/>
              <w:adjustRightInd w:val="0"/>
              <w:rPr>
                <w:rFonts w:ascii="標楷體" w:eastAsia="標楷體" w:hAnsi="標楷體"/>
                <w:b/>
              </w:rPr>
            </w:pPr>
            <w:r w:rsidRPr="000D7007">
              <w:rPr>
                <w:rFonts w:ascii="標楷體" w:eastAsia="標楷體" w:hAnsi="標楷體" w:cs="細明體" w:hint="eastAsia"/>
                <w:kern w:val="0"/>
                <w:lang w:val="zh-TW"/>
              </w:rPr>
              <w:t>處新臺幣三萬元以上</w:t>
            </w:r>
            <w:proofErr w:type="gramStart"/>
            <w:r w:rsidRPr="000D7007">
              <w:rPr>
                <w:rFonts w:ascii="標楷體" w:eastAsia="標楷體" w:hAnsi="標楷體" w:cs="細明體" w:hint="eastAsia"/>
                <w:kern w:val="0"/>
                <w:lang w:val="zh-TW"/>
              </w:rPr>
              <w:t>三</w:t>
            </w:r>
            <w:proofErr w:type="gramEnd"/>
            <w:r w:rsidRPr="000D7007">
              <w:rPr>
                <w:rFonts w:ascii="標楷體" w:eastAsia="標楷體" w:hAnsi="標楷體" w:cs="細明體" w:hint="eastAsia"/>
                <w:kern w:val="0"/>
                <w:lang w:val="zh-TW"/>
              </w:rPr>
              <w:t>百萬元以下罰鍰</w:t>
            </w:r>
            <w:r w:rsidRPr="005D5480">
              <w:rPr>
                <w:rFonts w:ascii="標楷體" w:eastAsia="標楷體" w:hAnsi="標楷體" w:cs="細明體" w:hint="eastAsia"/>
                <w:kern w:val="0"/>
                <w:lang w:val="zh-TW"/>
              </w:rPr>
              <w:t>。</w:t>
            </w:r>
          </w:p>
        </w:tc>
        <w:tc>
          <w:tcPr>
            <w:tcW w:w="2552" w:type="dxa"/>
            <w:tcBorders>
              <w:top w:val="single" w:sz="4" w:space="0" w:color="auto"/>
              <w:left w:val="single" w:sz="4" w:space="0" w:color="auto"/>
              <w:bottom w:val="single" w:sz="4" w:space="0" w:color="auto"/>
            </w:tcBorders>
            <w:vAlign w:val="center"/>
          </w:tcPr>
          <w:p w:rsidR="005436D6" w:rsidRPr="00187D9B" w:rsidRDefault="005436D6" w:rsidP="00B36F36">
            <w:pPr>
              <w:kinsoku w:val="0"/>
              <w:overflowPunct w:val="0"/>
              <w:autoSpaceDE w:val="0"/>
              <w:autoSpaceDN w:val="0"/>
              <w:adjustRightInd w:val="0"/>
              <w:snapToGrid w:val="0"/>
              <w:ind w:left="538" w:hangingChars="224" w:hanging="538"/>
              <w:rPr>
                <w:rFonts w:ascii="標楷體" w:eastAsia="標楷體" w:hAnsi="標楷體"/>
              </w:rPr>
            </w:pPr>
            <w:r w:rsidRPr="00187D9B">
              <w:rPr>
                <w:rFonts w:ascii="標楷體" w:eastAsia="標楷體" w:hAnsi="標楷體" w:hint="eastAsia"/>
              </w:rPr>
              <w:t>一、違反本事件之行政罰鍰基準如下：</w:t>
            </w:r>
          </w:p>
          <w:p w:rsidR="005436D6" w:rsidRPr="00187D9B" w:rsidRDefault="005436D6" w:rsidP="00D82A78">
            <w:pPr>
              <w:kinsoku w:val="0"/>
              <w:overflowPunct w:val="0"/>
              <w:autoSpaceDE w:val="0"/>
              <w:autoSpaceDN w:val="0"/>
              <w:adjustRightInd w:val="0"/>
              <w:snapToGrid w:val="0"/>
              <w:ind w:leftChars="106" w:left="823" w:hangingChars="237" w:hanging="569"/>
              <w:rPr>
                <w:rFonts w:ascii="標楷體" w:eastAsia="標楷體" w:hAnsi="標楷體"/>
              </w:rPr>
            </w:pPr>
            <w:r w:rsidRPr="00187D9B">
              <w:rPr>
                <w:rFonts w:ascii="標楷體" w:eastAsia="標楷體" w:hAnsi="標楷體" w:hint="eastAsia"/>
              </w:rPr>
              <w:t>(</w:t>
            </w:r>
            <w:proofErr w:type="gramStart"/>
            <w:r w:rsidRPr="00187D9B">
              <w:rPr>
                <w:rFonts w:ascii="標楷體" w:eastAsia="標楷體" w:hAnsi="標楷體" w:hint="eastAsia"/>
              </w:rPr>
              <w:t>一</w:t>
            </w:r>
            <w:proofErr w:type="gramEnd"/>
            <w:r w:rsidRPr="00187D9B">
              <w:rPr>
                <w:rFonts w:ascii="標楷體" w:eastAsia="標楷體" w:hAnsi="標楷體" w:hint="eastAsia"/>
              </w:rPr>
              <w:t>)第一次</w:t>
            </w:r>
            <w:r>
              <w:rPr>
                <w:rFonts w:ascii="標楷體" w:eastAsia="標楷體" w:hAnsi="標楷體" w:hint="eastAsia"/>
              </w:rPr>
              <w:t>：</w:t>
            </w:r>
            <w:r w:rsidRPr="00187D9B">
              <w:rPr>
                <w:rFonts w:ascii="標楷體" w:eastAsia="標楷體" w:hAnsi="標楷體" w:hint="eastAsia"/>
              </w:rPr>
              <w:t>處新臺幣三萬元。</w:t>
            </w:r>
          </w:p>
          <w:p w:rsidR="005436D6" w:rsidRPr="00187D9B" w:rsidRDefault="005436D6" w:rsidP="002753A1">
            <w:pPr>
              <w:kinsoku w:val="0"/>
              <w:overflowPunct w:val="0"/>
              <w:autoSpaceDE w:val="0"/>
              <w:autoSpaceDN w:val="0"/>
              <w:adjustRightInd w:val="0"/>
              <w:snapToGrid w:val="0"/>
              <w:ind w:leftChars="105" w:left="821" w:hangingChars="237" w:hanging="569"/>
              <w:rPr>
                <w:rFonts w:ascii="標楷體" w:eastAsia="標楷體" w:hAnsi="標楷體"/>
              </w:rPr>
            </w:pPr>
            <w:r w:rsidRPr="00187D9B">
              <w:rPr>
                <w:rFonts w:ascii="標楷體" w:eastAsia="標楷體" w:hAnsi="標楷體" w:hint="eastAsia"/>
              </w:rPr>
              <w:t>(二)第二次：處新臺幣</w:t>
            </w:r>
            <w:r w:rsidR="001E454B">
              <w:rPr>
                <w:rFonts w:ascii="標楷體" w:eastAsia="標楷體" w:hAnsi="標楷體" w:hint="eastAsia"/>
              </w:rPr>
              <w:t>九</w:t>
            </w:r>
            <w:r w:rsidRPr="00187D9B">
              <w:rPr>
                <w:rFonts w:ascii="標楷體" w:eastAsia="標楷體" w:hAnsi="標楷體" w:hint="eastAsia"/>
              </w:rPr>
              <w:t>萬元。</w:t>
            </w:r>
          </w:p>
          <w:p w:rsidR="005436D6" w:rsidRDefault="005436D6" w:rsidP="002753A1">
            <w:pPr>
              <w:kinsoku w:val="0"/>
              <w:overflowPunct w:val="0"/>
              <w:autoSpaceDE w:val="0"/>
              <w:autoSpaceDN w:val="0"/>
              <w:adjustRightInd w:val="0"/>
              <w:snapToGrid w:val="0"/>
              <w:ind w:leftChars="105" w:left="821" w:hangingChars="237" w:hanging="569"/>
              <w:rPr>
                <w:rFonts w:ascii="標楷體" w:eastAsia="標楷體" w:hAnsi="標楷體"/>
              </w:rPr>
            </w:pPr>
            <w:r w:rsidRPr="00187D9B">
              <w:rPr>
                <w:rFonts w:ascii="標楷體" w:eastAsia="標楷體" w:hAnsi="標楷體" w:hint="eastAsia"/>
              </w:rPr>
              <w:t>(三)第三次：</w:t>
            </w:r>
            <w:r w:rsidR="00DA1630">
              <w:rPr>
                <w:rFonts w:ascii="標楷體" w:eastAsia="標楷體" w:hAnsi="標楷體" w:hint="eastAsia"/>
              </w:rPr>
              <w:t>處</w:t>
            </w:r>
            <w:r w:rsidRPr="00187D9B">
              <w:rPr>
                <w:rFonts w:ascii="標楷體" w:eastAsia="標楷體" w:hAnsi="標楷體" w:hint="eastAsia"/>
              </w:rPr>
              <w:t>新臺幣</w:t>
            </w:r>
            <w:r w:rsidR="00DA1630">
              <w:rPr>
                <w:rFonts w:ascii="標楷體" w:eastAsia="標楷體" w:hAnsi="標楷體" w:hint="eastAsia"/>
              </w:rPr>
              <w:t>八十一</w:t>
            </w:r>
            <w:r w:rsidRPr="00187D9B">
              <w:rPr>
                <w:rFonts w:ascii="標楷體" w:eastAsia="標楷體" w:hAnsi="標楷體" w:hint="eastAsia"/>
              </w:rPr>
              <w:t>萬元。</w:t>
            </w:r>
          </w:p>
          <w:p w:rsidR="00DA1630" w:rsidRPr="00DA1630" w:rsidRDefault="00DA1630" w:rsidP="0010537D">
            <w:pPr>
              <w:kinsoku w:val="0"/>
              <w:overflowPunct w:val="0"/>
              <w:autoSpaceDE w:val="0"/>
              <w:autoSpaceDN w:val="0"/>
              <w:adjustRightInd w:val="0"/>
              <w:snapToGrid w:val="0"/>
              <w:ind w:leftChars="105" w:left="823" w:hangingChars="238" w:hanging="571"/>
              <w:rPr>
                <w:rFonts w:ascii="標楷體" w:eastAsia="標楷體" w:hAnsi="標楷體"/>
              </w:rPr>
            </w:pPr>
            <w:r w:rsidRPr="004E555C">
              <w:rPr>
                <w:rFonts w:ascii="標楷體" w:eastAsia="標楷體" w:hAnsi="標楷體" w:hint="eastAsia"/>
              </w:rPr>
              <w:t>(</w:t>
            </w:r>
            <w:r>
              <w:rPr>
                <w:rFonts w:ascii="標楷體" w:eastAsia="標楷體" w:hAnsi="標楷體" w:hint="eastAsia"/>
              </w:rPr>
              <w:t>四</w:t>
            </w:r>
            <w:r w:rsidRPr="004E555C">
              <w:rPr>
                <w:rFonts w:ascii="標楷體" w:eastAsia="標楷體" w:hAnsi="標楷體" w:hint="eastAsia"/>
              </w:rPr>
              <w:t>)</w:t>
            </w:r>
            <w:r>
              <w:rPr>
                <w:rFonts w:ascii="標楷體" w:eastAsia="標楷體" w:hAnsi="標楷體" w:hint="eastAsia"/>
              </w:rPr>
              <w:t>第四</w:t>
            </w:r>
            <w:r w:rsidRPr="00A85F08">
              <w:rPr>
                <w:rFonts w:ascii="標楷體" w:eastAsia="標楷體" w:hAnsi="標楷體" w:hint="eastAsia"/>
              </w:rPr>
              <w:t>次：處新</w:t>
            </w:r>
            <w:r>
              <w:rPr>
                <w:rFonts w:ascii="標楷體" w:eastAsia="標楷體" w:hAnsi="標楷體" w:hint="eastAsia"/>
              </w:rPr>
              <w:t>臺</w:t>
            </w:r>
            <w:r w:rsidRPr="00A85F08">
              <w:rPr>
                <w:rFonts w:ascii="標楷體" w:eastAsia="標楷體" w:hAnsi="標楷體" w:hint="eastAsia"/>
              </w:rPr>
              <w:t>幣</w:t>
            </w:r>
            <w:proofErr w:type="gramStart"/>
            <w:r>
              <w:rPr>
                <w:rFonts w:ascii="標楷體" w:eastAsia="標楷體" w:hAnsi="標楷體" w:hint="eastAsia"/>
              </w:rPr>
              <w:t>三</w:t>
            </w:r>
            <w:proofErr w:type="gramEnd"/>
            <w:r>
              <w:rPr>
                <w:rFonts w:ascii="標楷體" w:eastAsia="標楷體" w:hAnsi="標楷體" w:hint="eastAsia"/>
              </w:rPr>
              <w:t>百</w:t>
            </w:r>
            <w:r w:rsidRPr="00A85F08">
              <w:rPr>
                <w:rFonts w:ascii="標楷體" w:eastAsia="標楷體" w:hAnsi="標楷體" w:hint="eastAsia"/>
              </w:rPr>
              <w:t>萬元。</w:t>
            </w:r>
          </w:p>
          <w:p w:rsidR="005436D6" w:rsidRPr="0018722D" w:rsidRDefault="00D45A9F" w:rsidP="002753A1">
            <w:pPr>
              <w:kinsoku w:val="0"/>
              <w:overflowPunct w:val="0"/>
              <w:autoSpaceDE w:val="0"/>
              <w:autoSpaceDN w:val="0"/>
              <w:adjustRightInd w:val="0"/>
              <w:snapToGrid w:val="0"/>
              <w:ind w:left="538" w:hangingChars="224" w:hanging="538"/>
              <w:jc w:val="both"/>
              <w:rPr>
                <w:rFonts w:ascii="標楷體" w:eastAsia="標楷體" w:hAnsi="標楷體"/>
              </w:rPr>
            </w:pPr>
            <w:r>
              <w:rPr>
                <w:rFonts w:ascii="標楷體" w:eastAsia="標楷體" w:hAnsi="標楷體" w:hint="eastAsia"/>
              </w:rPr>
              <w:t>二</w:t>
            </w:r>
            <w:r w:rsidR="005436D6" w:rsidRPr="00187D9B">
              <w:rPr>
                <w:rFonts w:ascii="標楷體" w:eastAsia="標楷體" w:hAnsi="標楷體" w:hint="eastAsia"/>
              </w:rPr>
              <w:t>、違反本事件之</w:t>
            </w:r>
            <w:r w:rsidR="005436D6" w:rsidRPr="00187D9B">
              <w:rPr>
                <w:rFonts w:ascii="標楷體" w:eastAsia="標楷體" w:hAnsi="標楷體" w:cs="細明體" w:hint="eastAsia"/>
                <w:kern w:val="0"/>
                <w:lang w:val="zh-TW"/>
              </w:rPr>
              <w:t>所得利益超過法定罰鍰之</w:t>
            </w:r>
            <w:proofErr w:type="gramStart"/>
            <w:r w:rsidR="005436D6" w:rsidRPr="00187D9B">
              <w:rPr>
                <w:rFonts w:ascii="標楷體" w:eastAsia="標楷體" w:hAnsi="標楷體" w:cs="細明體" w:hint="eastAsia"/>
                <w:kern w:val="0"/>
                <w:lang w:val="zh-TW"/>
              </w:rPr>
              <w:t>最</w:t>
            </w:r>
            <w:proofErr w:type="gramEnd"/>
            <w:r w:rsidR="005436D6" w:rsidRPr="00187D9B">
              <w:rPr>
                <w:rFonts w:ascii="標楷體" w:eastAsia="標楷體" w:hAnsi="標楷體" w:cs="細明體" w:hint="eastAsia"/>
                <w:kern w:val="0"/>
                <w:lang w:val="zh-TW"/>
              </w:rPr>
              <w:t>高額時，得處其違法期間銷售金額最高十倍以下罰鍰。</w:t>
            </w:r>
          </w:p>
        </w:tc>
      </w:tr>
      <w:tr w:rsidR="005436D6" w:rsidRPr="00F94043" w:rsidTr="00257FC3">
        <w:trPr>
          <w:trHeight w:val="410"/>
        </w:trPr>
        <w:tc>
          <w:tcPr>
            <w:tcW w:w="570" w:type="dxa"/>
            <w:tcBorders>
              <w:top w:val="single" w:sz="4" w:space="0" w:color="auto"/>
              <w:left w:val="single" w:sz="4" w:space="0" w:color="auto"/>
              <w:bottom w:val="single" w:sz="4" w:space="0" w:color="auto"/>
              <w:right w:val="single" w:sz="4" w:space="0" w:color="auto"/>
            </w:tcBorders>
          </w:tcPr>
          <w:p w:rsidR="005436D6" w:rsidRDefault="00BD26B1" w:rsidP="00BD2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t>六</w:t>
            </w:r>
          </w:p>
        </w:tc>
        <w:tc>
          <w:tcPr>
            <w:tcW w:w="2492" w:type="dxa"/>
            <w:tcBorders>
              <w:top w:val="single" w:sz="4" w:space="0" w:color="auto"/>
              <w:left w:val="single" w:sz="4" w:space="0" w:color="auto"/>
              <w:bottom w:val="single" w:sz="4" w:space="0" w:color="auto"/>
              <w:right w:val="single" w:sz="4" w:space="0" w:color="auto"/>
            </w:tcBorders>
          </w:tcPr>
          <w:p w:rsidR="005436D6" w:rsidRDefault="005436D6" w:rsidP="0071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535" w:hangingChars="223" w:hanging="535"/>
              <w:jc w:val="both"/>
              <w:rPr>
                <w:rFonts w:ascii="標楷體" w:eastAsia="標楷體" w:hAnsi="標楷體" w:cs="細明體"/>
                <w:kern w:val="0"/>
                <w:lang w:val="zh-TW"/>
              </w:rPr>
            </w:pPr>
            <w:proofErr w:type="gramStart"/>
            <w:r>
              <w:rPr>
                <w:rFonts w:ascii="標楷體" w:eastAsia="標楷體" w:hAnsi="標楷體" w:hint="eastAsia"/>
                <w:kern w:val="0"/>
              </w:rPr>
              <w:t>ㄧ</w:t>
            </w:r>
            <w:proofErr w:type="gramEnd"/>
            <w:r>
              <w:rPr>
                <w:rFonts w:ascii="新細明體" w:hAnsi="新細明體" w:hint="eastAsia"/>
                <w:kern w:val="0"/>
              </w:rPr>
              <w:t>、</w:t>
            </w:r>
            <w:r w:rsidR="00D45A9F" w:rsidRPr="00D45A9F">
              <w:rPr>
                <w:rFonts w:ascii="標楷體" w:eastAsia="標楷體" w:hAnsi="標楷體" w:hint="eastAsia"/>
                <w:kern w:val="0"/>
              </w:rPr>
              <w:t>販賣、輸出或意圖販賣</w:t>
            </w:r>
            <w:r w:rsidR="00760E59" w:rsidRPr="0017643F">
              <w:rPr>
                <w:rFonts w:ascii="標楷體" w:eastAsia="標楷體" w:hAnsi="標楷體" w:hint="eastAsia"/>
                <w:kern w:val="0"/>
              </w:rPr>
              <w:t>違反</w:t>
            </w:r>
            <w:r w:rsidRPr="007325B5">
              <w:rPr>
                <w:rFonts w:ascii="標楷體" w:eastAsia="標楷體" w:hAnsi="標楷體" w:hint="eastAsia"/>
                <w:color w:val="000000"/>
              </w:rPr>
              <w:t>飼料管理</w:t>
            </w:r>
            <w:r w:rsidRPr="0017643F">
              <w:rPr>
                <w:rFonts w:ascii="標楷體" w:eastAsia="標楷體" w:hAnsi="標楷體" w:hint="eastAsia"/>
                <w:spacing w:val="-12"/>
                <w:kern w:val="0"/>
              </w:rPr>
              <w:t>法</w:t>
            </w:r>
            <w:r w:rsidRPr="0017643F">
              <w:rPr>
                <w:rFonts w:ascii="標楷體" w:eastAsia="標楷體" w:hAnsi="標楷體" w:hint="eastAsia"/>
                <w:kern w:val="0"/>
              </w:rPr>
              <w:t>第</w:t>
            </w:r>
            <w:r>
              <w:rPr>
                <w:rFonts w:ascii="標楷體" w:eastAsia="標楷體" w:hAnsi="標楷體" w:hint="eastAsia"/>
                <w:kern w:val="0"/>
              </w:rPr>
              <w:t>二</w:t>
            </w:r>
            <w:r w:rsidRPr="0017643F">
              <w:rPr>
                <w:rFonts w:ascii="標楷體" w:eastAsia="標楷體" w:hAnsi="標楷體" w:hint="eastAsia"/>
                <w:kern w:val="0"/>
              </w:rPr>
              <w:t>十條</w:t>
            </w:r>
            <w:r w:rsidRPr="00F830E3">
              <w:rPr>
                <w:rFonts w:ascii="標楷體" w:eastAsia="標楷體" w:hAnsi="標楷體" w:cs="細明體" w:hint="eastAsia"/>
                <w:kern w:val="0"/>
                <w:lang w:val="zh-TW"/>
              </w:rPr>
              <w:t>第四款規定：含有逾有效日期、霉爛、變質，非屬飼料且非屬飼料添加物，或足以損害家畜、家禽、水產動物健康之物質。</w:t>
            </w:r>
          </w:p>
          <w:p w:rsidR="005436D6" w:rsidRDefault="005436D6" w:rsidP="007160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535" w:hangingChars="223" w:hanging="535"/>
              <w:jc w:val="both"/>
              <w:rPr>
                <w:rFonts w:ascii="標楷體" w:eastAsia="標楷體" w:hAnsi="標楷體" w:cs="細明體"/>
                <w:kern w:val="0"/>
                <w:lang w:val="zh-TW"/>
              </w:rPr>
            </w:pPr>
            <w:r>
              <w:rPr>
                <w:rFonts w:ascii="標楷體" w:eastAsia="標楷體" w:hAnsi="標楷體" w:hint="eastAsia"/>
                <w:kern w:val="0"/>
              </w:rPr>
              <w:t>二</w:t>
            </w:r>
            <w:r>
              <w:rPr>
                <w:rFonts w:ascii="新細明體" w:hAnsi="新細明體" w:hint="eastAsia"/>
                <w:kern w:val="0"/>
              </w:rPr>
              <w:t>、</w:t>
            </w:r>
            <w:r w:rsidR="00760E59" w:rsidRPr="00760E59">
              <w:rPr>
                <w:rFonts w:ascii="標楷體" w:eastAsia="標楷體" w:hAnsi="標楷體" w:hint="eastAsia"/>
                <w:kern w:val="0"/>
              </w:rPr>
              <w:t>販賣、輸出或意圖販</w:t>
            </w:r>
            <w:r w:rsidR="00760E59" w:rsidRPr="00760E59">
              <w:rPr>
                <w:rFonts w:ascii="標楷體" w:eastAsia="標楷體" w:hAnsi="標楷體" w:hint="eastAsia"/>
                <w:kern w:val="0"/>
              </w:rPr>
              <w:lastRenderedPageBreak/>
              <w:t>賣</w:t>
            </w:r>
            <w:r w:rsidR="00760E59" w:rsidRPr="0017643F">
              <w:rPr>
                <w:rFonts w:ascii="標楷體" w:eastAsia="標楷體" w:hAnsi="標楷體" w:hint="eastAsia"/>
                <w:kern w:val="0"/>
              </w:rPr>
              <w:t>違反</w:t>
            </w:r>
            <w:r w:rsidRPr="007325B5">
              <w:rPr>
                <w:rFonts w:ascii="標楷體" w:eastAsia="標楷體" w:hAnsi="標楷體" w:hint="eastAsia"/>
                <w:color w:val="000000"/>
              </w:rPr>
              <w:t>飼料管理</w:t>
            </w:r>
            <w:r w:rsidRPr="0017643F">
              <w:rPr>
                <w:rFonts w:ascii="標楷體" w:eastAsia="標楷體" w:hAnsi="標楷體" w:hint="eastAsia"/>
                <w:spacing w:val="-12"/>
                <w:kern w:val="0"/>
              </w:rPr>
              <w:t>法</w:t>
            </w:r>
            <w:r w:rsidR="00D45A9F" w:rsidRPr="00D45A9F">
              <w:rPr>
                <w:rFonts w:ascii="標楷體" w:eastAsia="標楷體" w:hAnsi="標楷體" w:hint="eastAsia"/>
                <w:spacing w:val="-12"/>
                <w:kern w:val="0"/>
              </w:rPr>
              <w:t>第二十條</w:t>
            </w:r>
            <w:r w:rsidRPr="00F830E3">
              <w:rPr>
                <w:rFonts w:ascii="標楷體" w:eastAsia="標楷體" w:hAnsi="標楷體" w:cs="細明體" w:hint="eastAsia"/>
                <w:kern w:val="0"/>
                <w:lang w:val="zh-TW"/>
              </w:rPr>
              <w:t>第六款規定：所含成分與登記證所記載之許可內容不符。</w:t>
            </w:r>
          </w:p>
          <w:p w:rsidR="005436D6" w:rsidRPr="005D5480" w:rsidRDefault="005436D6" w:rsidP="00760E59">
            <w:pPr>
              <w:autoSpaceDE w:val="0"/>
              <w:autoSpaceDN w:val="0"/>
              <w:adjustRightInd w:val="0"/>
              <w:ind w:left="360" w:hangingChars="150" w:hanging="360"/>
              <w:rPr>
                <w:rFonts w:ascii="標楷體" w:eastAsia="標楷體" w:hAnsi="標楷體"/>
                <w:kern w:val="0"/>
              </w:rPr>
            </w:pPr>
            <w:r>
              <w:rPr>
                <w:rFonts w:ascii="標楷體" w:eastAsia="標楷體" w:hAnsi="標楷體" w:hint="eastAsia"/>
                <w:kern w:val="0"/>
              </w:rPr>
              <w:t>三</w:t>
            </w:r>
            <w:r>
              <w:rPr>
                <w:rFonts w:ascii="新細明體" w:hAnsi="新細明體" w:hint="eastAsia"/>
                <w:kern w:val="0"/>
              </w:rPr>
              <w:t>、</w:t>
            </w:r>
            <w:r w:rsidR="00760E59" w:rsidRPr="00760E59">
              <w:rPr>
                <w:rFonts w:ascii="標楷體" w:eastAsia="標楷體" w:hAnsi="標楷體" w:hint="eastAsia"/>
                <w:kern w:val="0"/>
              </w:rPr>
              <w:t>販賣、輸出或意圖販賣</w:t>
            </w:r>
            <w:r w:rsidR="00760E59" w:rsidRPr="0017643F">
              <w:rPr>
                <w:rFonts w:ascii="標楷體" w:eastAsia="標楷體" w:hAnsi="標楷體" w:hint="eastAsia"/>
                <w:kern w:val="0"/>
              </w:rPr>
              <w:t>違反</w:t>
            </w:r>
            <w:r w:rsidRPr="007325B5">
              <w:rPr>
                <w:rFonts w:ascii="標楷體" w:eastAsia="標楷體" w:hAnsi="標楷體" w:hint="eastAsia"/>
                <w:color w:val="000000"/>
              </w:rPr>
              <w:t>飼料管理</w:t>
            </w:r>
            <w:r w:rsidRPr="0017643F">
              <w:rPr>
                <w:rFonts w:ascii="標楷體" w:eastAsia="標楷體" w:hAnsi="標楷體" w:hint="eastAsia"/>
                <w:spacing w:val="-12"/>
                <w:kern w:val="0"/>
              </w:rPr>
              <w:t>法</w:t>
            </w:r>
            <w:r w:rsidR="00760E59" w:rsidRPr="00760E59">
              <w:rPr>
                <w:rFonts w:ascii="標楷體" w:eastAsia="標楷體" w:hAnsi="標楷體" w:hint="eastAsia"/>
                <w:spacing w:val="-12"/>
                <w:kern w:val="0"/>
              </w:rPr>
              <w:t>第二十條</w:t>
            </w:r>
            <w:r w:rsidRPr="0017643F">
              <w:rPr>
                <w:rFonts w:ascii="標楷體" w:eastAsia="標楷體" w:hAnsi="標楷體" w:hint="eastAsia"/>
                <w:kern w:val="0"/>
              </w:rPr>
              <w:t>第</w:t>
            </w:r>
            <w:r>
              <w:rPr>
                <w:rFonts w:ascii="標楷體" w:eastAsia="標楷體" w:hAnsi="標楷體" w:hint="eastAsia"/>
                <w:kern w:val="0"/>
              </w:rPr>
              <w:t>七款</w:t>
            </w:r>
            <w:r w:rsidRPr="0017643F">
              <w:rPr>
                <w:rFonts w:ascii="標楷體" w:eastAsia="標楷體" w:hAnsi="標楷體" w:hint="eastAsia"/>
                <w:kern w:val="0"/>
              </w:rPr>
              <w:t>規定：</w:t>
            </w:r>
            <w:r w:rsidRPr="00F830E3">
              <w:rPr>
                <w:rFonts w:ascii="標楷體" w:eastAsia="標楷體" w:hAnsi="標楷體" w:hint="eastAsia"/>
                <w:kern w:val="0"/>
              </w:rPr>
              <w:t>未依第十四條規定標示、標示不明或標示不全。</w:t>
            </w:r>
          </w:p>
        </w:tc>
        <w:tc>
          <w:tcPr>
            <w:tcW w:w="1193"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kinsoku w:val="0"/>
              <w:overflowPunct w:val="0"/>
              <w:autoSpaceDE w:val="0"/>
              <w:autoSpaceDN w:val="0"/>
              <w:adjustRightInd w:val="0"/>
              <w:snapToGrid w:val="0"/>
              <w:jc w:val="both"/>
              <w:rPr>
                <w:rFonts w:ascii="標楷體" w:eastAsia="標楷體" w:hAnsi="標楷體"/>
                <w:b/>
                <w:spacing w:val="-12"/>
              </w:rPr>
            </w:pPr>
            <w:r w:rsidRPr="007325B5">
              <w:rPr>
                <w:rFonts w:ascii="標楷體" w:eastAsia="標楷體" w:hAnsi="標楷體" w:hint="eastAsia"/>
                <w:color w:val="000000"/>
              </w:rPr>
              <w:lastRenderedPageBreak/>
              <w:t>飼料管理</w:t>
            </w:r>
            <w:r w:rsidRPr="0017643F">
              <w:rPr>
                <w:rFonts w:ascii="標楷體" w:eastAsia="標楷體" w:hAnsi="標楷體" w:hint="eastAsia"/>
                <w:spacing w:val="-12"/>
              </w:rPr>
              <w:t>法第</w:t>
            </w:r>
            <w:r>
              <w:rPr>
                <w:rFonts w:ascii="標楷體" w:eastAsia="標楷體" w:hAnsi="標楷體" w:hint="eastAsia"/>
                <w:spacing w:val="-12"/>
              </w:rPr>
              <w:t>三</w:t>
            </w:r>
            <w:r w:rsidRPr="0017643F">
              <w:rPr>
                <w:rFonts w:ascii="標楷體" w:eastAsia="標楷體" w:hAnsi="標楷體" w:hint="eastAsia"/>
                <w:spacing w:val="-12"/>
              </w:rPr>
              <w:t>十條</w:t>
            </w:r>
          </w:p>
        </w:tc>
        <w:tc>
          <w:tcPr>
            <w:tcW w:w="1982" w:type="dxa"/>
            <w:tcBorders>
              <w:top w:val="single" w:sz="4" w:space="0" w:color="auto"/>
              <w:left w:val="single" w:sz="4" w:space="0" w:color="auto"/>
              <w:bottom w:val="single" w:sz="4" w:space="0" w:color="auto"/>
              <w:right w:val="single" w:sz="4" w:space="0" w:color="auto"/>
            </w:tcBorders>
          </w:tcPr>
          <w:p w:rsidR="005436D6" w:rsidRPr="005D5480" w:rsidRDefault="005436D6" w:rsidP="00716016">
            <w:pPr>
              <w:autoSpaceDE w:val="0"/>
              <w:autoSpaceDN w:val="0"/>
              <w:adjustRightInd w:val="0"/>
              <w:rPr>
                <w:rFonts w:ascii="標楷體" w:eastAsia="標楷體" w:hAnsi="標楷體" w:cs="細明體"/>
                <w:kern w:val="0"/>
                <w:lang w:val="zh-TW"/>
              </w:rPr>
            </w:pPr>
            <w:r w:rsidRPr="0002567B">
              <w:rPr>
                <w:rFonts w:ascii="標楷體" w:eastAsia="標楷體" w:hAnsi="標楷體" w:cs="細明體" w:hint="eastAsia"/>
                <w:kern w:val="0"/>
                <w:lang w:val="zh-TW"/>
              </w:rPr>
              <w:t>處新臺幣三萬元以上五十萬元以下罰鍰。</w:t>
            </w:r>
          </w:p>
        </w:tc>
        <w:tc>
          <w:tcPr>
            <w:tcW w:w="2552" w:type="dxa"/>
            <w:tcBorders>
              <w:top w:val="single" w:sz="4" w:space="0" w:color="auto"/>
              <w:left w:val="single" w:sz="4" w:space="0" w:color="auto"/>
              <w:bottom w:val="single" w:sz="4" w:space="0" w:color="auto"/>
            </w:tcBorders>
          </w:tcPr>
          <w:p w:rsidR="005436D6" w:rsidRPr="009553AB" w:rsidRDefault="00760E59" w:rsidP="00244B54">
            <w:pPr>
              <w:kinsoku w:val="0"/>
              <w:overflowPunct w:val="0"/>
              <w:autoSpaceDE w:val="0"/>
              <w:autoSpaceDN w:val="0"/>
              <w:adjustRightInd w:val="0"/>
              <w:snapToGrid w:val="0"/>
              <w:ind w:left="538" w:hangingChars="224" w:hanging="538"/>
              <w:jc w:val="both"/>
              <w:rPr>
                <w:rFonts w:ascii="標楷體" w:eastAsia="標楷體" w:hAnsi="標楷體"/>
              </w:rPr>
            </w:pPr>
            <w:r>
              <w:rPr>
                <w:rFonts w:ascii="標楷體" w:eastAsia="標楷體" w:hAnsi="標楷體" w:hint="eastAsia"/>
              </w:rPr>
              <w:t>一、</w:t>
            </w:r>
            <w:r w:rsidR="005436D6" w:rsidRPr="009553AB">
              <w:rPr>
                <w:rFonts w:ascii="標楷體" w:eastAsia="標楷體" w:hAnsi="標楷體" w:hint="eastAsia"/>
              </w:rPr>
              <w:t>違反本事件之行政罰鍰基準如下：</w:t>
            </w:r>
          </w:p>
          <w:p w:rsidR="005436D6" w:rsidRPr="009553AB" w:rsidRDefault="00760E59" w:rsidP="001E454B">
            <w:pPr>
              <w:kinsoku w:val="0"/>
              <w:overflowPunct w:val="0"/>
              <w:autoSpaceDE w:val="0"/>
              <w:autoSpaceDN w:val="0"/>
              <w:adjustRightInd w:val="0"/>
              <w:snapToGrid w:val="0"/>
              <w:ind w:leftChars="73" w:left="821" w:hangingChars="269" w:hanging="646"/>
              <w:jc w:val="both"/>
              <w:rPr>
                <w:rFonts w:ascii="標楷體" w:eastAsia="標楷體" w:hAnsi="標楷體"/>
              </w:rPr>
            </w:pPr>
            <w:proofErr w:type="gramStart"/>
            <w:r>
              <w:rPr>
                <w:rFonts w:ascii="標楷體" w:eastAsia="標楷體" w:hAnsi="標楷體" w:hint="eastAsia"/>
              </w:rPr>
              <w:t>（</w:t>
            </w:r>
            <w:r w:rsidR="005F30D2">
              <w:rPr>
                <w:rFonts w:ascii="標楷體" w:eastAsia="標楷體" w:hAnsi="標楷體" w:hint="eastAsia"/>
              </w:rPr>
              <w:t>一</w:t>
            </w:r>
            <w:proofErr w:type="gramEnd"/>
            <w:r w:rsidR="005F30D2">
              <w:rPr>
                <w:rFonts w:ascii="標楷體" w:eastAsia="標楷體" w:hAnsi="標楷體" w:hint="eastAsia"/>
              </w:rPr>
              <w:t>)</w:t>
            </w:r>
            <w:r w:rsidR="005436D6" w:rsidRPr="009553AB">
              <w:rPr>
                <w:rFonts w:ascii="標楷體" w:eastAsia="標楷體" w:hAnsi="標楷體" w:hint="eastAsia"/>
              </w:rPr>
              <w:t>第一次：</w:t>
            </w:r>
            <w:r w:rsidR="005436D6">
              <w:rPr>
                <w:rFonts w:ascii="標楷體" w:eastAsia="標楷體" w:hAnsi="標楷體" w:hint="eastAsia"/>
              </w:rPr>
              <w:t>處新臺幣三萬元</w:t>
            </w:r>
            <w:r w:rsidR="005436D6" w:rsidRPr="009553AB">
              <w:rPr>
                <w:rFonts w:ascii="標楷體" w:eastAsia="標楷體" w:hAnsi="標楷體" w:hint="eastAsia"/>
              </w:rPr>
              <w:t>。</w:t>
            </w:r>
          </w:p>
          <w:p w:rsidR="005436D6" w:rsidRPr="009553AB" w:rsidRDefault="00760E59" w:rsidP="00263B09">
            <w:pPr>
              <w:kinsoku w:val="0"/>
              <w:overflowPunct w:val="0"/>
              <w:autoSpaceDE w:val="0"/>
              <w:autoSpaceDN w:val="0"/>
              <w:adjustRightInd w:val="0"/>
              <w:snapToGrid w:val="0"/>
              <w:ind w:leftChars="47" w:left="819" w:hangingChars="294" w:hanging="706"/>
              <w:jc w:val="both"/>
              <w:rPr>
                <w:rFonts w:ascii="標楷體" w:eastAsia="標楷體" w:hAnsi="標楷體"/>
              </w:rPr>
            </w:pPr>
            <w:proofErr w:type="gramStart"/>
            <w:r>
              <w:rPr>
                <w:rFonts w:ascii="標楷體" w:eastAsia="標楷體" w:hAnsi="標楷體" w:hint="eastAsia"/>
              </w:rPr>
              <w:t>（</w:t>
            </w:r>
            <w:proofErr w:type="gramEnd"/>
            <w:r w:rsidR="005F30D2">
              <w:rPr>
                <w:rFonts w:ascii="標楷體" w:eastAsia="標楷體" w:hAnsi="標楷體" w:hint="eastAsia"/>
              </w:rPr>
              <w:t>二)</w:t>
            </w:r>
            <w:r w:rsidR="005436D6" w:rsidRPr="009553AB">
              <w:rPr>
                <w:rFonts w:ascii="標楷體" w:eastAsia="標楷體" w:hAnsi="標楷體" w:hint="eastAsia"/>
              </w:rPr>
              <w:t>第二次：處</w:t>
            </w:r>
            <w:r w:rsidR="005436D6">
              <w:rPr>
                <w:rFonts w:ascii="標楷體" w:eastAsia="標楷體" w:hAnsi="標楷體" w:hint="eastAsia"/>
              </w:rPr>
              <w:t>新臺幣</w:t>
            </w:r>
            <w:r w:rsidR="001F0711">
              <w:rPr>
                <w:rFonts w:ascii="標楷體" w:eastAsia="標楷體" w:hAnsi="標楷體" w:hint="eastAsia"/>
              </w:rPr>
              <w:t>九</w:t>
            </w:r>
            <w:r w:rsidR="005436D6">
              <w:rPr>
                <w:rFonts w:ascii="標楷體" w:eastAsia="標楷體" w:hAnsi="標楷體" w:hint="eastAsia"/>
              </w:rPr>
              <w:t>萬元</w:t>
            </w:r>
            <w:r w:rsidR="005436D6" w:rsidRPr="009553AB">
              <w:rPr>
                <w:rFonts w:ascii="標楷體" w:eastAsia="標楷體" w:hAnsi="標楷體" w:hint="eastAsia"/>
              </w:rPr>
              <w:t>。</w:t>
            </w:r>
          </w:p>
          <w:p w:rsidR="005436D6" w:rsidRDefault="00760E59" w:rsidP="00263B09">
            <w:pPr>
              <w:kinsoku w:val="0"/>
              <w:overflowPunct w:val="0"/>
              <w:autoSpaceDE w:val="0"/>
              <w:autoSpaceDN w:val="0"/>
              <w:adjustRightInd w:val="0"/>
              <w:snapToGrid w:val="0"/>
              <w:ind w:leftChars="47" w:left="819" w:hangingChars="294" w:hanging="706"/>
              <w:jc w:val="both"/>
              <w:rPr>
                <w:rFonts w:ascii="標楷體" w:eastAsia="標楷體" w:hAnsi="標楷體"/>
              </w:rPr>
            </w:pPr>
            <w:proofErr w:type="gramStart"/>
            <w:r>
              <w:rPr>
                <w:rFonts w:ascii="標楷體" w:eastAsia="標楷體" w:hAnsi="標楷體" w:hint="eastAsia"/>
              </w:rPr>
              <w:t>（</w:t>
            </w:r>
            <w:proofErr w:type="gramEnd"/>
            <w:r w:rsidR="005F30D2">
              <w:rPr>
                <w:rFonts w:ascii="標楷體" w:eastAsia="標楷體" w:hAnsi="標楷體" w:hint="eastAsia"/>
              </w:rPr>
              <w:t>三)</w:t>
            </w:r>
            <w:r w:rsidR="005436D6" w:rsidRPr="009553AB">
              <w:rPr>
                <w:rFonts w:ascii="標楷體" w:eastAsia="標楷體" w:hAnsi="標楷體" w:hint="eastAsia"/>
              </w:rPr>
              <w:t>第三次：</w:t>
            </w:r>
            <w:r w:rsidR="001F0711">
              <w:rPr>
                <w:rFonts w:ascii="標楷體" w:eastAsia="標楷體" w:hAnsi="標楷體" w:hint="eastAsia"/>
              </w:rPr>
              <w:t>處</w:t>
            </w:r>
            <w:r w:rsidR="005436D6" w:rsidRPr="002316EF">
              <w:rPr>
                <w:rFonts w:ascii="標楷體" w:eastAsia="標楷體" w:hAnsi="標楷體" w:hint="eastAsia"/>
              </w:rPr>
              <w:t>新</w:t>
            </w:r>
            <w:r w:rsidR="005436D6">
              <w:rPr>
                <w:rFonts w:ascii="標楷體" w:eastAsia="標楷體" w:hAnsi="標楷體" w:hint="eastAsia"/>
              </w:rPr>
              <w:t>臺</w:t>
            </w:r>
            <w:r w:rsidR="005436D6" w:rsidRPr="002316EF">
              <w:rPr>
                <w:rFonts w:ascii="標楷體" w:eastAsia="標楷體" w:hAnsi="標楷體" w:hint="eastAsia"/>
              </w:rPr>
              <w:t>幣</w:t>
            </w:r>
            <w:r w:rsidR="001F0711" w:rsidRPr="0002567B">
              <w:rPr>
                <w:rFonts w:ascii="標楷體" w:eastAsia="標楷體" w:hAnsi="標楷體" w:cs="細明體" w:hint="eastAsia"/>
                <w:kern w:val="0"/>
                <w:lang w:val="zh-TW"/>
              </w:rPr>
              <w:t>五十</w:t>
            </w:r>
            <w:r w:rsidR="005436D6" w:rsidRPr="002316EF">
              <w:rPr>
                <w:rFonts w:ascii="標楷體" w:eastAsia="標楷體" w:hAnsi="標楷體" w:hint="eastAsia"/>
              </w:rPr>
              <w:t>萬元。</w:t>
            </w:r>
          </w:p>
          <w:p w:rsidR="005436D6" w:rsidRDefault="00760E59" w:rsidP="00B733B1">
            <w:pPr>
              <w:kinsoku w:val="0"/>
              <w:overflowPunct w:val="0"/>
              <w:autoSpaceDE w:val="0"/>
              <w:autoSpaceDN w:val="0"/>
              <w:adjustRightInd w:val="0"/>
              <w:snapToGrid w:val="0"/>
              <w:ind w:left="538" w:hangingChars="224" w:hanging="538"/>
              <w:jc w:val="both"/>
              <w:rPr>
                <w:rFonts w:ascii="標楷體" w:eastAsia="標楷體" w:hAnsi="標楷體"/>
              </w:rPr>
            </w:pPr>
            <w:r w:rsidRPr="00760E59">
              <w:rPr>
                <w:rFonts w:ascii="標楷體" w:eastAsia="標楷體" w:hAnsi="標楷體" w:hint="eastAsia"/>
              </w:rPr>
              <w:t>二、違反本事件之所得利益超過法定罰鍰之</w:t>
            </w:r>
            <w:proofErr w:type="gramStart"/>
            <w:r w:rsidRPr="00760E59">
              <w:rPr>
                <w:rFonts w:ascii="標楷體" w:eastAsia="標楷體" w:hAnsi="標楷體" w:hint="eastAsia"/>
              </w:rPr>
              <w:t>最</w:t>
            </w:r>
            <w:proofErr w:type="gramEnd"/>
            <w:r w:rsidRPr="00760E59">
              <w:rPr>
                <w:rFonts w:ascii="標楷體" w:eastAsia="標楷體" w:hAnsi="標楷體" w:hint="eastAsia"/>
              </w:rPr>
              <w:t>高額時，得處</w:t>
            </w:r>
            <w:r w:rsidRPr="00760E59">
              <w:rPr>
                <w:rFonts w:ascii="標楷體" w:eastAsia="標楷體" w:hAnsi="標楷體" w:hint="eastAsia"/>
              </w:rPr>
              <w:lastRenderedPageBreak/>
              <w:t>其違法期間銷售金額最高十倍以下罰鍰。</w:t>
            </w:r>
          </w:p>
          <w:p w:rsidR="005436D6" w:rsidRPr="00187D9B" w:rsidRDefault="005436D6" w:rsidP="00C05D69">
            <w:pPr>
              <w:autoSpaceDE w:val="0"/>
              <w:autoSpaceDN w:val="0"/>
              <w:adjustRightInd w:val="0"/>
              <w:ind w:left="538" w:hangingChars="224" w:hanging="538"/>
              <w:rPr>
                <w:rFonts w:ascii="標楷體" w:eastAsia="標楷體" w:hAnsi="標楷體"/>
              </w:rPr>
            </w:pPr>
          </w:p>
        </w:tc>
      </w:tr>
      <w:tr w:rsidR="005436D6" w:rsidRPr="00F94043" w:rsidTr="00760E59">
        <w:trPr>
          <w:trHeight w:val="410"/>
        </w:trPr>
        <w:tc>
          <w:tcPr>
            <w:tcW w:w="570" w:type="dxa"/>
            <w:tcBorders>
              <w:top w:val="single" w:sz="4" w:space="0" w:color="auto"/>
              <w:left w:val="single" w:sz="4" w:space="0" w:color="auto"/>
              <w:bottom w:val="single" w:sz="4" w:space="0" w:color="auto"/>
              <w:right w:val="single" w:sz="4" w:space="0" w:color="auto"/>
            </w:tcBorders>
          </w:tcPr>
          <w:p w:rsidR="005436D6" w:rsidRPr="0017643F" w:rsidRDefault="00BD26B1" w:rsidP="00BD2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lastRenderedPageBreak/>
              <w:t>七</w:t>
            </w:r>
          </w:p>
        </w:tc>
        <w:tc>
          <w:tcPr>
            <w:tcW w:w="2492" w:type="dxa"/>
            <w:tcBorders>
              <w:top w:val="single" w:sz="4" w:space="0" w:color="auto"/>
              <w:left w:val="single" w:sz="4" w:space="0" w:color="auto"/>
              <w:bottom w:val="single" w:sz="4" w:space="0" w:color="auto"/>
              <w:right w:val="single" w:sz="4" w:space="0" w:color="auto"/>
            </w:tcBorders>
          </w:tcPr>
          <w:p w:rsidR="005436D6" w:rsidRPr="003878A2" w:rsidRDefault="005436D6" w:rsidP="00760E59">
            <w:pPr>
              <w:autoSpaceDE w:val="0"/>
              <w:autoSpaceDN w:val="0"/>
              <w:adjustRightInd w:val="0"/>
              <w:ind w:left="502" w:hangingChars="209" w:hanging="502"/>
              <w:rPr>
                <w:rFonts w:ascii="標楷體" w:eastAsia="標楷體" w:hAnsi="標楷體" w:cs="細明體"/>
                <w:kern w:val="0"/>
                <w:lang w:val="zh-TW"/>
              </w:rPr>
            </w:pPr>
            <w:proofErr w:type="gramStart"/>
            <w:r w:rsidRPr="003878A2">
              <w:rPr>
                <w:rFonts w:ascii="標楷體" w:eastAsia="標楷體" w:hAnsi="標楷體" w:hint="eastAsia"/>
                <w:kern w:val="0"/>
              </w:rPr>
              <w:t>ㄧ</w:t>
            </w:r>
            <w:proofErr w:type="gramEnd"/>
            <w:r w:rsidRPr="003878A2">
              <w:rPr>
                <w:rFonts w:ascii="標楷體" w:eastAsia="標楷體" w:hAnsi="標楷體" w:hint="eastAsia"/>
                <w:kern w:val="0"/>
              </w:rPr>
              <w:t>、未依</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第八條之</w:t>
            </w:r>
            <w:proofErr w:type="gramStart"/>
            <w:r w:rsidRPr="003878A2">
              <w:rPr>
                <w:rFonts w:ascii="標楷體" w:eastAsia="標楷體" w:hAnsi="標楷體" w:cs="細明體" w:hint="eastAsia"/>
                <w:kern w:val="0"/>
                <w:lang w:val="zh-TW"/>
              </w:rPr>
              <w:t>ㄧ</w:t>
            </w:r>
            <w:proofErr w:type="gramEnd"/>
            <w:r w:rsidRPr="003878A2">
              <w:rPr>
                <w:rFonts w:ascii="標楷體" w:eastAsia="標楷體" w:hAnsi="標楷體" w:cs="細明體" w:hint="eastAsia"/>
                <w:kern w:val="0"/>
                <w:lang w:val="zh-TW"/>
              </w:rPr>
              <w:t>第二項規定與第三項所定辦法記錄、上傳或公開其供應來源與流向、保存證明文件或證據，或使用電子發票，或記錄、上傳或公開不實。</w:t>
            </w:r>
          </w:p>
          <w:p w:rsidR="005436D6" w:rsidRPr="003878A2" w:rsidRDefault="005436D6" w:rsidP="00760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502" w:hangingChars="209" w:hanging="502"/>
              <w:rPr>
                <w:rFonts w:ascii="標楷體" w:eastAsia="標楷體" w:hAnsi="標楷體" w:cs="細明體"/>
                <w:kern w:val="0"/>
                <w:lang w:val="zh-TW"/>
              </w:rPr>
            </w:pPr>
            <w:r w:rsidRPr="003878A2">
              <w:rPr>
                <w:rFonts w:ascii="標楷體" w:eastAsia="標楷體" w:hAnsi="標楷體" w:cs="細明體" w:hint="eastAsia"/>
                <w:kern w:val="0"/>
                <w:lang w:val="zh-TW"/>
              </w:rPr>
              <w:t>二、</w:t>
            </w:r>
            <w:r w:rsidRPr="003878A2">
              <w:rPr>
                <w:rFonts w:ascii="標楷體" w:eastAsia="標楷體" w:hAnsi="標楷體" w:hint="eastAsia"/>
                <w:kern w:val="0"/>
              </w:rPr>
              <w:t>違反</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依第九條規定：未符設廠標準。</w:t>
            </w:r>
          </w:p>
          <w:p w:rsidR="005436D6" w:rsidRPr="003878A2" w:rsidRDefault="005436D6" w:rsidP="00760E59">
            <w:pPr>
              <w:autoSpaceDE w:val="0"/>
              <w:autoSpaceDN w:val="0"/>
              <w:adjustRightInd w:val="0"/>
              <w:ind w:left="502" w:hangingChars="209" w:hanging="502"/>
              <w:rPr>
                <w:rFonts w:ascii="標楷體" w:eastAsia="標楷體" w:hAnsi="標楷體" w:cs="細明體"/>
                <w:kern w:val="0"/>
                <w:lang w:val="zh-TW"/>
              </w:rPr>
            </w:pPr>
            <w:r w:rsidRPr="003878A2">
              <w:rPr>
                <w:rFonts w:ascii="標楷體" w:eastAsia="標楷體" w:hAnsi="標楷體" w:cs="細明體" w:hint="eastAsia"/>
                <w:kern w:val="0"/>
                <w:lang w:val="zh-TW"/>
              </w:rPr>
              <w:t>三、</w:t>
            </w:r>
            <w:r w:rsidRPr="003878A2">
              <w:rPr>
                <w:rFonts w:ascii="標楷體" w:eastAsia="標楷體" w:hAnsi="標楷體" w:hint="eastAsia"/>
                <w:kern w:val="0"/>
              </w:rPr>
              <w:t>違反</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第十三條規定：擅自變更應經核准始得變更之事項。</w:t>
            </w:r>
          </w:p>
          <w:p w:rsidR="005436D6" w:rsidRPr="003878A2" w:rsidRDefault="005436D6" w:rsidP="00760E59">
            <w:pPr>
              <w:autoSpaceDE w:val="0"/>
              <w:autoSpaceDN w:val="0"/>
              <w:adjustRightInd w:val="0"/>
              <w:ind w:left="502" w:hangingChars="209" w:hanging="502"/>
              <w:rPr>
                <w:rFonts w:ascii="標楷體" w:eastAsia="標楷體" w:hAnsi="標楷體" w:cs="細明體"/>
                <w:kern w:val="0"/>
                <w:lang w:val="zh-TW"/>
              </w:rPr>
            </w:pPr>
            <w:r w:rsidRPr="003878A2">
              <w:rPr>
                <w:rFonts w:ascii="標楷體" w:eastAsia="標楷體" w:hAnsi="標楷體" w:cs="細明體" w:hint="eastAsia"/>
                <w:kern w:val="0"/>
                <w:lang w:val="zh-TW"/>
              </w:rPr>
              <w:t>四、</w:t>
            </w:r>
            <w:r w:rsidRPr="003878A2">
              <w:rPr>
                <w:rFonts w:ascii="標楷體" w:eastAsia="標楷體" w:hAnsi="標楷體" w:hint="eastAsia"/>
                <w:kern w:val="0"/>
              </w:rPr>
              <w:t>違反</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依第十六條規定：未取得販賣登記證，擅自營業。</w:t>
            </w:r>
          </w:p>
          <w:p w:rsidR="005436D6" w:rsidRPr="003878A2" w:rsidRDefault="005436D6" w:rsidP="00760E59">
            <w:pPr>
              <w:autoSpaceDE w:val="0"/>
              <w:autoSpaceDN w:val="0"/>
              <w:adjustRightInd w:val="0"/>
              <w:ind w:left="502" w:hangingChars="209" w:hanging="502"/>
              <w:rPr>
                <w:rFonts w:ascii="標楷體" w:eastAsia="標楷體" w:hAnsi="標楷體" w:cs="細明體"/>
                <w:kern w:val="0"/>
                <w:lang w:val="zh-TW"/>
              </w:rPr>
            </w:pPr>
            <w:r w:rsidRPr="003878A2">
              <w:rPr>
                <w:rFonts w:ascii="標楷體" w:eastAsia="標楷體" w:hAnsi="標楷體" w:cs="細明體" w:hint="eastAsia"/>
                <w:kern w:val="0"/>
                <w:lang w:val="zh-TW"/>
              </w:rPr>
              <w:t>五、</w:t>
            </w:r>
            <w:r w:rsidRPr="003878A2">
              <w:rPr>
                <w:rFonts w:ascii="標楷體" w:eastAsia="標楷體" w:hAnsi="標楷體" w:hint="eastAsia"/>
                <w:kern w:val="0"/>
              </w:rPr>
              <w:t>違反</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依第十九條規定：經核准輸入飼料、飼料添加物樣品或贈品或自製自用，或受委託製造、加工、分裝供試驗用之飼料或飼料添加物，不得出售。</w:t>
            </w:r>
          </w:p>
          <w:p w:rsidR="005A06C4" w:rsidRPr="003878A2" w:rsidRDefault="005436D6" w:rsidP="005A06C4">
            <w:pPr>
              <w:autoSpaceDE w:val="0"/>
              <w:autoSpaceDN w:val="0"/>
              <w:adjustRightInd w:val="0"/>
              <w:ind w:left="394" w:hangingChars="164" w:hanging="394"/>
              <w:rPr>
                <w:rFonts w:ascii="標楷體" w:eastAsia="標楷體" w:hAnsi="標楷體"/>
                <w:kern w:val="0"/>
              </w:rPr>
            </w:pPr>
            <w:r w:rsidRPr="003878A2">
              <w:rPr>
                <w:rFonts w:ascii="標楷體" w:eastAsia="標楷體" w:hAnsi="標楷體" w:hint="eastAsia"/>
                <w:kern w:val="0"/>
              </w:rPr>
              <w:t>六、</w:t>
            </w:r>
            <w:r w:rsidR="005A06C4" w:rsidRPr="003878A2">
              <w:rPr>
                <w:rFonts w:ascii="標楷體" w:eastAsia="標楷體" w:hAnsi="標楷體" w:hint="eastAsia"/>
                <w:kern w:val="0"/>
              </w:rPr>
              <w:t>違反</w:t>
            </w:r>
            <w:r w:rsidR="005A06C4" w:rsidRPr="003878A2">
              <w:rPr>
                <w:rFonts w:ascii="標楷體" w:eastAsia="標楷體" w:hAnsi="標楷體" w:hint="eastAsia"/>
                <w:color w:val="000000"/>
              </w:rPr>
              <w:t>飼料管理</w:t>
            </w:r>
            <w:r w:rsidR="005A06C4" w:rsidRPr="003878A2">
              <w:rPr>
                <w:rFonts w:ascii="標楷體" w:eastAsia="標楷體" w:hAnsi="標楷體" w:hint="eastAsia"/>
                <w:spacing w:val="-12"/>
                <w:kern w:val="0"/>
              </w:rPr>
              <w:t>法</w:t>
            </w:r>
            <w:r w:rsidR="005A06C4" w:rsidRPr="003878A2">
              <w:rPr>
                <w:rFonts w:ascii="標楷體" w:eastAsia="標楷體" w:hAnsi="標楷體" w:cs="細明體" w:hint="eastAsia"/>
                <w:kern w:val="0"/>
                <w:lang w:val="zh-TW"/>
              </w:rPr>
              <w:t>依</w:t>
            </w:r>
            <w:r w:rsidR="005A06C4" w:rsidRPr="003878A2">
              <w:rPr>
                <w:rFonts w:ascii="標楷體" w:eastAsia="標楷體" w:hAnsi="標楷體" w:cs="細明體" w:hint="eastAsia"/>
                <w:kern w:val="0"/>
                <w:lang w:val="zh-TW"/>
              </w:rPr>
              <w:lastRenderedPageBreak/>
              <w:t>第二十一條規定：飼料製造業或販賣業者，對其生產或販賣之飼料或飼料添加物，不得超越登記內容範圍，從事虛偽之宣傳廣告。</w:t>
            </w:r>
          </w:p>
          <w:p w:rsidR="005A06C4" w:rsidRPr="003878A2" w:rsidRDefault="005A06C4" w:rsidP="00760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502" w:hangingChars="209" w:hanging="502"/>
              <w:jc w:val="both"/>
              <w:rPr>
                <w:rFonts w:ascii="標楷體" w:eastAsia="標楷體" w:hAnsi="標楷體"/>
                <w:kern w:val="0"/>
              </w:rPr>
            </w:pPr>
            <w:r w:rsidRPr="003878A2">
              <w:rPr>
                <w:rFonts w:ascii="標楷體" w:eastAsia="標楷體" w:hAnsi="標楷體" w:hint="eastAsia"/>
                <w:kern w:val="0"/>
              </w:rPr>
              <w:t>七、違反</w:t>
            </w:r>
            <w:r w:rsidRPr="003878A2">
              <w:rPr>
                <w:rFonts w:ascii="標楷體" w:eastAsia="標楷體" w:hAnsi="標楷體" w:hint="eastAsia"/>
                <w:color w:val="000000"/>
              </w:rPr>
              <w:t>飼料管理</w:t>
            </w:r>
            <w:r w:rsidRPr="003878A2">
              <w:rPr>
                <w:rFonts w:ascii="標楷體" w:eastAsia="標楷體" w:hAnsi="標楷體" w:hint="eastAsia"/>
                <w:spacing w:val="-12"/>
                <w:kern w:val="0"/>
              </w:rPr>
              <w:t>法</w:t>
            </w:r>
            <w:r w:rsidRPr="003878A2">
              <w:rPr>
                <w:rFonts w:ascii="標楷體" w:eastAsia="標楷體" w:hAnsi="標楷體" w:cs="細明體" w:hint="eastAsia"/>
                <w:kern w:val="0"/>
                <w:lang w:val="zh-TW"/>
              </w:rPr>
              <w:t>依第二十二條第四項規定：主管機關得會同有關機關檢查飼料製造業者、販賣業者之飼料或飼料添加物及其設備、貯藏場所與有關資料，並得抽樣查驗</w:t>
            </w:r>
            <w:r w:rsidR="003878A2" w:rsidRPr="003878A2">
              <w:rPr>
                <w:rFonts w:ascii="標楷體" w:eastAsia="標楷體" w:hAnsi="標楷體" w:cs="細明體" w:hint="eastAsia"/>
                <w:kern w:val="0"/>
                <w:lang w:val="zh-TW"/>
              </w:rPr>
              <w:t>，飼料製造業者、販賣業者、飼料或飼料添加物使用戶不得拒絕。</w:t>
            </w:r>
          </w:p>
          <w:p w:rsidR="005436D6" w:rsidRPr="003878A2" w:rsidRDefault="003878A2" w:rsidP="00760E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ind w:left="502" w:hangingChars="209" w:hanging="502"/>
              <w:jc w:val="both"/>
              <w:rPr>
                <w:rFonts w:ascii="標楷體" w:eastAsia="標楷體" w:hAnsi="標楷體"/>
                <w:kern w:val="0"/>
              </w:rPr>
            </w:pPr>
            <w:r>
              <w:rPr>
                <w:rFonts w:ascii="標楷體" w:eastAsia="標楷體" w:hAnsi="標楷體" w:hint="eastAsia"/>
                <w:kern w:val="0"/>
              </w:rPr>
              <w:t>八</w:t>
            </w:r>
            <w:r>
              <w:rPr>
                <w:rFonts w:ascii="新細明體" w:hAnsi="新細明體" w:hint="eastAsia"/>
                <w:kern w:val="0"/>
              </w:rPr>
              <w:t>、</w:t>
            </w:r>
            <w:r w:rsidR="005436D6" w:rsidRPr="003878A2">
              <w:rPr>
                <w:rFonts w:ascii="標楷體" w:eastAsia="標楷體" w:hAnsi="標楷體" w:hint="eastAsia"/>
                <w:kern w:val="0"/>
              </w:rPr>
              <w:t>違反</w:t>
            </w:r>
            <w:r w:rsidR="005436D6" w:rsidRPr="003878A2">
              <w:rPr>
                <w:rFonts w:ascii="標楷體" w:eastAsia="標楷體" w:hAnsi="標楷體" w:hint="eastAsia"/>
                <w:color w:val="000000"/>
              </w:rPr>
              <w:t>飼料管理</w:t>
            </w:r>
            <w:r w:rsidR="005436D6" w:rsidRPr="003878A2">
              <w:rPr>
                <w:rFonts w:ascii="標楷體" w:eastAsia="標楷體" w:hAnsi="標楷體" w:hint="eastAsia"/>
                <w:spacing w:val="-12"/>
                <w:kern w:val="0"/>
              </w:rPr>
              <w:t>法</w:t>
            </w:r>
            <w:r w:rsidR="005436D6" w:rsidRPr="003878A2">
              <w:rPr>
                <w:rFonts w:ascii="標楷體" w:eastAsia="標楷體" w:hAnsi="標楷體" w:cs="細明體" w:hint="eastAsia"/>
                <w:kern w:val="0"/>
                <w:lang w:val="zh-TW"/>
              </w:rPr>
              <w:t>第二十四條第一款、第二款規定：未於限期內回收、改製、補正、銷毀或廢棄。</w:t>
            </w:r>
          </w:p>
        </w:tc>
        <w:tc>
          <w:tcPr>
            <w:tcW w:w="1193" w:type="dxa"/>
            <w:tcBorders>
              <w:top w:val="single" w:sz="4" w:space="0" w:color="auto"/>
              <w:left w:val="single" w:sz="4" w:space="0" w:color="auto"/>
              <w:bottom w:val="single" w:sz="4" w:space="0" w:color="auto"/>
              <w:right w:val="single" w:sz="4" w:space="0" w:color="auto"/>
            </w:tcBorders>
          </w:tcPr>
          <w:p w:rsidR="005436D6" w:rsidRPr="0017643F" w:rsidRDefault="005436D6" w:rsidP="00716016">
            <w:pPr>
              <w:kinsoku w:val="0"/>
              <w:overflowPunct w:val="0"/>
              <w:autoSpaceDE w:val="0"/>
              <w:autoSpaceDN w:val="0"/>
              <w:adjustRightInd w:val="0"/>
              <w:snapToGrid w:val="0"/>
              <w:jc w:val="both"/>
              <w:rPr>
                <w:rFonts w:ascii="標楷體" w:eastAsia="標楷體" w:hAnsi="標楷體"/>
                <w:b/>
                <w:spacing w:val="-12"/>
              </w:rPr>
            </w:pPr>
            <w:r w:rsidRPr="007325B5">
              <w:rPr>
                <w:rFonts w:ascii="標楷體" w:eastAsia="標楷體" w:hAnsi="標楷體" w:hint="eastAsia"/>
                <w:color w:val="000000"/>
              </w:rPr>
              <w:lastRenderedPageBreak/>
              <w:t>飼料管理</w:t>
            </w:r>
            <w:r w:rsidRPr="0017643F">
              <w:rPr>
                <w:rFonts w:ascii="標楷體" w:eastAsia="標楷體" w:hAnsi="標楷體" w:hint="eastAsia"/>
                <w:spacing w:val="-12"/>
              </w:rPr>
              <w:t>法第</w:t>
            </w:r>
            <w:r>
              <w:rPr>
                <w:rFonts w:ascii="標楷體" w:eastAsia="標楷體" w:hAnsi="標楷體" w:hint="eastAsia"/>
                <w:spacing w:val="-12"/>
              </w:rPr>
              <w:t>三</w:t>
            </w:r>
            <w:r w:rsidRPr="0017643F">
              <w:rPr>
                <w:rFonts w:ascii="標楷體" w:eastAsia="標楷體" w:hAnsi="標楷體" w:hint="eastAsia"/>
                <w:spacing w:val="-12"/>
              </w:rPr>
              <w:t>十</w:t>
            </w:r>
            <w:r>
              <w:rPr>
                <w:rFonts w:ascii="標楷體" w:eastAsia="標楷體" w:hAnsi="標楷體" w:hint="eastAsia"/>
                <w:spacing w:val="-12"/>
              </w:rPr>
              <w:t>一</w:t>
            </w:r>
            <w:r w:rsidRPr="0017643F">
              <w:rPr>
                <w:rFonts w:ascii="標楷體" w:eastAsia="標楷體" w:hAnsi="標楷體" w:hint="eastAsia"/>
                <w:spacing w:val="-12"/>
              </w:rPr>
              <w:t>條</w:t>
            </w:r>
          </w:p>
        </w:tc>
        <w:tc>
          <w:tcPr>
            <w:tcW w:w="1982" w:type="dxa"/>
            <w:tcBorders>
              <w:top w:val="single" w:sz="4" w:space="0" w:color="auto"/>
              <w:left w:val="single" w:sz="4" w:space="0" w:color="auto"/>
              <w:bottom w:val="single" w:sz="4" w:space="0" w:color="auto"/>
              <w:right w:val="single" w:sz="4" w:space="0" w:color="auto"/>
            </w:tcBorders>
          </w:tcPr>
          <w:p w:rsidR="005436D6" w:rsidRPr="00CB627D" w:rsidRDefault="005436D6" w:rsidP="00716016">
            <w:pPr>
              <w:autoSpaceDE w:val="0"/>
              <w:autoSpaceDN w:val="0"/>
              <w:adjustRightInd w:val="0"/>
              <w:rPr>
                <w:rFonts w:ascii="標楷體" w:eastAsia="標楷體" w:hAnsi="標楷體" w:cs="細明體"/>
                <w:kern w:val="0"/>
                <w:lang w:val="zh-TW"/>
              </w:rPr>
            </w:pPr>
            <w:r w:rsidRPr="00CB627D">
              <w:rPr>
                <w:rFonts w:ascii="標楷體" w:eastAsia="標楷體" w:hAnsi="標楷體" w:cs="細明體" w:hint="eastAsia"/>
                <w:kern w:val="0"/>
                <w:lang w:val="zh-TW"/>
              </w:rPr>
              <w:t>處新臺幣三萬元以上三十萬元以下罰鍰</w:t>
            </w:r>
            <w:r>
              <w:rPr>
                <w:rFonts w:ascii="新細明體" w:hAnsi="新細明體" w:cs="細明體" w:hint="eastAsia"/>
                <w:kern w:val="0"/>
                <w:lang w:val="zh-TW"/>
              </w:rPr>
              <w:t>。</w:t>
            </w:r>
          </w:p>
          <w:p w:rsidR="005436D6" w:rsidRPr="0002567B" w:rsidRDefault="005436D6" w:rsidP="00716016">
            <w:pPr>
              <w:autoSpaceDE w:val="0"/>
              <w:autoSpaceDN w:val="0"/>
              <w:adjustRightInd w:val="0"/>
              <w:rPr>
                <w:rFonts w:ascii="標楷體" w:eastAsia="標楷體" w:hAnsi="標楷體" w:cs="細明體"/>
                <w:kern w:val="0"/>
                <w:lang w:val="zh-TW"/>
              </w:rPr>
            </w:pPr>
          </w:p>
        </w:tc>
        <w:tc>
          <w:tcPr>
            <w:tcW w:w="2552" w:type="dxa"/>
            <w:tcBorders>
              <w:top w:val="single" w:sz="4" w:space="0" w:color="auto"/>
              <w:left w:val="single" w:sz="4" w:space="0" w:color="auto"/>
              <w:bottom w:val="single" w:sz="4" w:space="0" w:color="auto"/>
            </w:tcBorders>
          </w:tcPr>
          <w:p w:rsidR="005436D6" w:rsidRPr="00187D9B" w:rsidRDefault="005436D6" w:rsidP="00B733B1">
            <w:pPr>
              <w:kinsoku w:val="0"/>
              <w:overflowPunct w:val="0"/>
              <w:autoSpaceDE w:val="0"/>
              <w:autoSpaceDN w:val="0"/>
              <w:adjustRightInd w:val="0"/>
              <w:snapToGrid w:val="0"/>
              <w:ind w:left="538" w:hangingChars="224" w:hanging="538"/>
              <w:rPr>
                <w:rFonts w:ascii="標楷體" w:eastAsia="標楷體" w:hAnsi="標楷體"/>
              </w:rPr>
            </w:pPr>
            <w:r w:rsidRPr="00187D9B">
              <w:rPr>
                <w:rFonts w:ascii="標楷體" w:eastAsia="標楷體" w:hAnsi="標楷體" w:hint="eastAsia"/>
              </w:rPr>
              <w:t>一、違反本事件之行政罰鍰基準如下：</w:t>
            </w:r>
          </w:p>
          <w:p w:rsidR="005436D6" w:rsidRPr="00187D9B" w:rsidRDefault="005436D6" w:rsidP="00D82A78">
            <w:pPr>
              <w:kinsoku w:val="0"/>
              <w:overflowPunct w:val="0"/>
              <w:autoSpaceDE w:val="0"/>
              <w:autoSpaceDN w:val="0"/>
              <w:adjustRightInd w:val="0"/>
              <w:snapToGrid w:val="0"/>
              <w:ind w:leftChars="106" w:left="823" w:hangingChars="237" w:hanging="569"/>
              <w:rPr>
                <w:rFonts w:ascii="標楷體" w:eastAsia="標楷體" w:hAnsi="標楷體"/>
              </w:rPr>
            </w:pPr>
            <w:r w:rsidRPr="00187D9B">
              <w:rPr>
                <w:rFonts w:ascii="標楷體" w:eastAsia="標楷體" w:hAnsi="標楷體" w:hint="eastAsia"/>
              </w:rPr>
              <w:t>(</w:t>
            </w:r>
            <w:proofErr w:type="gramStart"/>
            <w:r w:rsidRPr="00187D9B">
              <w:rPr>
                <w:rFonts w:ascii="標楷體" w:eastAsia="標楷體" w:hAnsi="標楷體" w:hint="eastAsia"/>
              </w:rPr>
              <w:t>一</w:t>
            </w:r>
            <w:proofErr w:type="gramEnd"/>
            <w:r w:rsidR="005F30D2">
              <w:rPr>
                <w:rFonts w:ascii="標楷體" w:eastAsia="標楷體" w:hAnsi="標楷體" w:hint="eastAsia"/>
              </w:rPr>
              <w:t>)</w:t>
            </w:r>
            <w:r w:rsidRPr="00187D9B">
              <w:rPr>
                <w:rFonts w:ascii="標楷體" w:eastAsia="標楷體" w:hAnsi="標楷體" w:hint="eastAsia"/>
              </w:rPr>
              <w:t>第一次</w:t>
            </w:r>
            <w:r>
              <w:rPr>
                <w:rFonts w:ascii="標楷體" w:eastAsia="標楷體" w:hAnsi="標楷體" w:hint="eastAsia"/>
              </w:rPr>
              <w:t>：</w:t>
            </w:r>
            <w:r w:rsidRPr="00187D9B">
              <w:rPr>
                <w:rFonts w:ascii="標楷體" w:eastAsia="標楷體" w:hAnsi="標楷體" w:hint="eastAsia"/>
              </w:rPr>
              <w:t>處新臺幣三萬元。</w:t>
            </w:r>
          </w:p>
          <w:p w:rsidR="005436D6" w:rsidRPr="00187D9B" w:rsidRDefault="005436D6" w:rsidP="00D82A78">
            <w:pPr>
              <w:kinsoku w:val="0"/>
              <w:overflowPunct w:val="0"/>
              <w:autoSpaceDE w:val="0"/>
              <w:autoSpaceDN w:val="0"/>
              <w:adjustRightInd w:val="0"/>
              <w:snapToGrid w:val="0"/>
              <w:ind w:leftChars="106" w:left="823" w:hangingChars="237" w:hanging="569"/>
              <w:rPr>
                <w:rFonts w:ascii="標楷體" w:eastAsia="標楷體" w:hAnsi="標楷體"/>
              </w:rPr>
            </w:pPr>
            <w:r w:rsidRPr="00187D9B">
              <w:rPr>
                <w:rFonts w:ascii="標楷體" w:eastAsia="標楷體" w:hAnsi="標楷體" w:hint="eastAsia"/>
              </w:rPr>
              <w:t>(二)第二次：處新臺幣</w:t>
            </w:r>
            <w:r w:rsidR="001F0711">
              <w:rPr>
                <w:rFonts w:ascii="標楷體" w:eastAsia="標楷體" w:hAnsi="標楷體" w:hint="eastAsia"/>
              </w:rPr>
              <w:t>九</w:t>
            </w:r>
            <w:r w:rsidRPr="00187D9B">
              <w:rPr>
                <w:rFonts w:ascii="標楷體" w:eastAsia="標楷體" w:hAnsi="標楷體" w:hint="eastAsia"/>
              </w:rPr>
              <w:t>萬元。</w:t>
            </w:r>
          </w:p>
          <w:p w:rsidR="005436D6" w:rsidRPr="00187D9B" w:rsidRDefault="005436D6" w:rsidP="001F0711">
            <w:pPr>
              <w:kinsoku w:val="0"/>
              <w:overflowPunct w:val="0"/>
              <w:autoSpaceDE w:val="0"/>
              <w:autoSpaceDN w:val="0"/>
              <w:adjustRightInd w:val="0"/>
              <w:snapToGrid w:val="0"/>
              <w:ind w:leftChars="106" w:left="823" w:hangingChars="237" w:hanging="569"/>
              <w:rPr>
                <w:rFonts w:ascii="標楷體" w:eastAsia="標楷體" w:hAnsi="標楷體"/>
              </w:rPr>
            </w:pPr>
            <w:r w:rsidRPr="00187D9B">
              <w:rPr>
                <w:rFonts w:ascii="標楷體" w:eastAsia="標楷體" w:hAnsi="標楷體" w:hint="eastAsia"/>
              </w:rPr>
              <w:t>(三</w:t>
            </w:r>
            <w:r w:rsidR="005F30D2">
              <w:rPr>
                <w:rFonts w:ascii="標楷體" w:eastAsia="標楷體" w:hAnsi="標楷體" w:hint="eastAsia"/>
              </w:rPr>
              <w:t>)</w:t>
            </w:r>
            <w:r w:rsidRPr="00187D9B">
              <w:rPr>
                <w:rFonts w:ascii="標楷體" w:eastAsia="標楷體" w:hAnsi="標楷體" w:hint="eastAsia"/>
              </w:rPr>
              <w:t>第三次：</w:t>
            </w:r>
            <w:r w:rsidR="001F0711">
              <w:rPr>
                <w:rFonts w:ascii="標楷體" w:eastAsia="標楷體" w:hAnsi="標楷體" w:hint="eastAsia"/>
              </w:rPr>
              <w:t>處</w:t>
            </w:r>
            <w:r w:rsidRPr="00187D9B">
              <w:rPr>
                <w:rFonts w:ascii="標楷體" w:eastAsia="標楷體" w:hAnsi="標楷體" w:hint="eastAsia"/>
              </w:rPr>
              <w:t>新臺幣</w:t>
            </w:r>
            <w:r w:rsidR="001F0711">
              <w:rPr>
                <w:rFonts w:ascii="標楷體" w:eastAsia="標楷體" w:hAnsi="標楷體" w:hint="eastAsia"/>
              </w:rPr>
              <w:t>三十</w:t>
            </w:r>
            <w:r w:rsidRPr="00187D9B">
              <w:rPr>
                <w:rFonts w:ascii="標楷體" w:eastAsia="標楷體" w:hAnsi="標楷體" w:hint="eastAsia"/>
              </w:rPr>
              <w:t>萬元。</w:t>
            </w:r>
          </w:p>
          <w:p w:rsidR="005436D6" w:rsidRPr="0018722D" w:rsidRDefault="00760E59" w:rsidP="00B733B1">
            <w:pPr>
              <w:kinsoku w:val="0"/>
              <w:overflowPunct w:val="0"/>
              <w:autoSpaceDE w:val="0"/>
              <w:autoSpaceDN w:val="0"/>
              <w:adjustRightInd w:val="0"/>
              <w:snapToGrid w:val="0"/>
              <w:ind w:left="538" w:hangingChars="224" w:hanging="538"/>
              <w:jc w:val="both"/>
              <w:rPr>
                <w:rFonts w:ascii="標楷體" w:eastAsia="標楷體" w:hAnsi="標楷體"/>
              </w:rPr>
            </w:pPr>
            <w:r w:rsidRPr="00760E59">
              <w:rPr>
                <w:rFonts w:ascii="標楷體" w:eastAsia="標楷體" w:hAnsi="標楷體" w:hint="eastAsia"/>
              </w:rPr>
              <w:t>二、違反本事件之所得利益超過法定罰鍰之</w:t>
            </w:r>
            <w:proofErr w:type="gramStart"/>
            <w:r w:rsidRPr="00760E59">
              <w:rPr>
                <w:rFonts w:ascii="標楷體" w:eastAsia="標楷體" w:hAnsi="標楷體" w:hint="eastAsia"/>
              </w:rPr>
              <w:t>最</w:t>
            </w:r>
            <w:proofErr w:type="gramEnd"/>
            <w:r w:rsidRPr="00760E59">
              <w:rPr>
                <w:rFonts w:ascii="標楷體" w:eastAsia="標楷體" w:hAnsi="標楷體" w:hint="eastAsia"/>
              </w:rPr>
              <w:t>高額時，得處其違法期間銷售金額最高十倍以下罰鍰。</w:t>
            </w:r>
          </w:p>
        </w:tc>
      </w:tr>
      <w:tr w:rsidR="005436D6" w:rsidRPr="00F94043" w:rsidTr="00257FC3">
        <w:trPr>
          <w:trHeight w:val="410"/>
        </w:trPr>
        <w:tc>
          <w:tcPr>
            <w:tcW w:w="570" w:type="dxa"/>
            <w:tcBorders>
              <w:top w:val="single" w:sz="4" w:space="0" w:color="auto"/>
              <w:left w:val="single" w:sz="4" w:space="0" w:color="auto"/>
              <w:bottom w:val="single" w:sz="4" w:space="0" w:color="auto"/>
              <w:right w:val="single" w:sz="4" w:space="0" w:color="auto"/>
            </w:tcBorders>
          </w:tcPr>
          <w:p w:rsidR="005436D6" w:rsidRDefault="00BD26B1" w:rsidP="00BD2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t>八</w:t>
            </w:r>
          </w:p>
        </w:tc>
        <w:tc>
          <w:tcPr>
            <w:tcW w:w="2492" w:type="dxa"/>
            <w:tcBorders>
              <w:top w:val="single" w:sz="4" w:space="0" w:color="auto"/>
              <w:left w:val="single" w:sz="4" w:space="0" w:color="auto"/>
              <w:bottom w:val="single" w:sz="4" w:space="0" w:color="auto"/>
              <w:right w:val="single" w:sz="4" w:space="0" w:color="auto"/>
            </w:tcBorders>
          </w:tcPr>
          <w:p w:rsidR="005436D6" w:rsidRPr="00762208" w:rsidRDefault="005436D6" w:rsidP="00BD26B1">
            <w:pPr>
              <w:autoSpaceDE w:val="0"/>
              <w:autoSpaceDN w:val="0"/>
              <w:adjustRightInd w:val="0"/>
              <w:rPr>
                <w:rFonts w:ascii="標楷體" w:eastAsia="標楷體" w:hAnsi="標楷體"/>
                <w:kern w:val="0"/>
              </w:rPr>
            </w:pPr>
            <w:r w:rsidRPr="00762208">
              <w:rPr>
                <w:rFonts w:ascii="標楷體" w:eastAsia="標楷體" w:hAnsi="標楷體" w:cs="細明體" w:hint="eastAsia"/>
                <w:kern w:val="0"/>
                <w:lang w:val="zh-TW"/>
              </w:rPr>
              <w:t>自製自用飼料戶自製自用之飼料未依第十條第三項第一款規定申請許可，或未依第十條第五項記錄飼料添加物來源、使用情形，或記錄不實。</w:t>
            </w:r>
          </w:p>
        </w:tc>
        <w:tc>
          <w:tcPr>
            <w:tcW w:w="1193" w:type="dxa"/>
            <w:tcBorders>
              <w:top w:val="single" w:sz="4" w:space="0" w:color="auto"/>
              <w:left w:val="single" w:sz="4" w:space="0" w:color="auto"/>
              <w:bottom w:val="single" w:sz="4" w:space="0" w:color="auto"/>
              <w:right w:val="single" w:sz="4" w:space="0" w:color="auto"/>
            </w:tcBorders>
          </w:tcPr>
          <w:p w:rsidR="005436D6" w:rsidRPr="007325B5" w:rsidRDefault="005436D6" w:rsidP="00716016">
            <w:pPr>
              <w:kinsoku w:val="0"/>
              <w:overflowPunct w:val="0"/>
              <w:autoSpaceDE w:val="0"/>
              <w:autoSpaceDN w:val="0"/>
              <w:adjustRightInd w:val="0"/>
              <w:snapToGrid w:val="0"/>
              <w:jc w:val="both"/>
              <w:rPr>
                <w:rFonts w:ascii="標楷體" w:eastAsia="標楷體" w:hAnsi="標楷體"/>
                <w:color w:val="000000"/>
              </w:rPr>
            </w:pPr>
            <w:r w:rsidRPr="007325B5">
              <w:rPr>
                <w:rFonts w:ascii="標楷體" w:eastAsia="標楷體" w:hAnsi="標楷體" w:hint="eastAsia"/>
                <w:color w:val="000000"/>
              </w:rPr>
              <w:t>飼料管理</w:t>
            </w:r>
            <w:r w:rsidRPr="0017643F">
              <w:rPr>
                <w:rFonts w:ascii="標楷體" w:eastAsia="標楷體" w:hAnsi="標楷體" w:hint="eastAsia"/>
                <w:spacing w:val="-12"/>
              </w:rPr>
              <w:t>法第</w:t>
            </w:r>
            <w:r>
              <w:rPr>
                <w:rFonts w:ascii="標楷體" w:eastAsia="標楷體" w:hAnsi="標楷體" w:hint="eastAsia"/>
                <w:spacing w:val="-12"/>
              </w:rPr>
              <w:t>三</w:t>
            </w:r>
            <w:r w:rsidRPr="0017643F">
              <w:rPr>
                <w:rFonts w:ascii="標楷體" w:eastAsia="標楷體" w:hAnsi="標楷體" w:hint="eastAsia"/>
                <w:spacing w:val="-12"/>
              </w:rPr>
              <w:t>十</w:t>
            </w:r>
            <w:r>
              <w:rPr>
                <w:rFonts w:ascii="標楷體" w:eastAsia="標楷體" w:hAnsi="標楷體" w:hint="eastAsia"/>
                <w:spacing w:val="-12"/>
              </w:rPr>
              <w:t>一</w:t>
            </w:r>
            <w:r w:rsidRPr="0017643F">
              <w:rPr>
                <w:rFonts w:ascii="標楷體" w:eastAsia="標楷體" w:hAnsi="標楷體" w:hint="eastAsia"/>
                <w:spacing w:val="-12"/>
              </w:rPr>
              <w:t>條</w:t>
            </w:r>
          </w:p>
        </w:tc>
        <w:tc>
          <w:tcPr>
            <w:tcW w:w="1982" w:type="dxa"/>
            <w:tcBorders>
              <w:top w:val="single" w:sz="4" w:space="0" w:color="auto"/>
              <w:left w:val="single" w:sz="4" w:space="0" w:color="auto"/>
              <w:bottom w:val="single" w:sz="4" w:space="0" w:color="auto"/>
              <w:right w:val="single" w:sz="4" w:space="0" w:color="auto"/>
            </w:tcBorders>
          </w:tcPr>
          <w:p w:rsidR="005436D6" w:rsidRPr="00CB627D" w:rsidRDefault="005436D6" w:rsidP="00AA1F16">
            <w:pPr>
              <w:autoSpaceDE w:val="0"/>
              <w:autoSpaceDN w:val="0"/>
              <w:adjustRightInd w:val="0"/>
              <w:rPr>
                <w:rFonts w:ascii="標楷體" w:eastAsia="標楷體" w:hAnsi="標楷體" w:cs="細明體"/>
                <w:kern w:val="0"/>
                <w:lang w:val="zh-TW"/>
              </w:rPr>
            </w:pPr>
            <w:r w:rsidRPr="00CB627D">
              <w:rPr>
                <w:rFonts w:ascii="標楷體" w:eastAsia="標楷體" w:hAnsi="標楷體" w:cs="細明體" w:hint="eastAsia"/>
                <w:kern w:val="0"/>
                <w:lang w:val="zh-TW"/>
              </w:rPr>
              <w:t>處新臺幣三萬元以上三十萬元以下罰鍰</w:t>
            </w:r>
            <w:r>
              <w:rPr>
                <w:rFonts w:ascii="新細明體" w:hAnsi="新細明體" w:cs="細明體" w:hint="eastAsia"/>
                <w:kern w:val="0"/>
                <w:lang w:val="zh-TW"/>
              </w:rPr>
              <w:t>。</w:t>
            </w:r>
          </w:p>
          <w:p w:rsidR="005436D6" w:rsidRPr="00CB627D" w:rsidRDefault="005436D6" w:rsidP="00716016">
            <w:pPr>
              <w:autoSpaceDE w:val="0"/>
              <w:autoSpaceDN w:val="0"/>
              <w:adjustRightInd w:val="0"/>
              <w:rPr>
                <w:rFonts w:ascii="標楷體" w:eastAsia="標楷體" w:hAnsi="標楷體" w:cs="細明體"/>
                <w:kern w:val="0"/>
                <w:lang w:val="zh-TW"/>
              </w:rPr>
            </w:pPr>
          </w:p>
        </w:tc>
        <w:tc>
          <w:tcPr>
            <w:tcW w:w="2552" w:type="dxa"/>
            <w:tcBorders>
              <w:top w:val="single" w:sz="4" w:space="0" w:color="auto"/>
              <w:left w:val="single" w:sz="4" w:space="0" w:color="auto"/>
              <w:bottom w:val="single" w:sz="4" w:space="0" w:color="auto"/>
            </w:tcBorders>
          </w:tcPr>
          <w:p w:rsidR="005436D6" w:rsidRPr="009553AB" w:rsidRDefault="005436D6" w:rsidP="00402838">
            <w:pPr>
              <w:kinsoku w:val="0"/>
              <w:overflowPunct w:val="0"/>
              <w:autoSpaceDE w:val="0"/>
              <w:autoSpaceDN w:val="0"/>
              <w:adjustRightInd w:val="0"/>
              <w:snapToGrid w:val="0"/>
              <w:jc w:val="both"/>
              <w:rPr>
                <w:rFonts w:ascii="標楷體" w:eastAsia="標楷體" w:hAnsi="標楷體"/>
              </w:rPr>
            </w:pPr>
            <w:r w:rsidRPr="009553AB">
              <w:rPr>
                <w:rFonts w:ascii="標楷體" w:eastAsia="標楷體" w:hAnsi="標楷體" w:hint="eastAsia"/>
              </w:rPr>
              <w:t>違反本事件之行政罰鍰基準如下：</w:t>
            </w:r>
          </w:p>
          <w:p w:rsidR="005436D6" w:rsidRPr="009553AB" w:rsidRDefault="005436D6" w:rsidP="00B36F36">
            <w:pPr>
              <w:kinsoku w:val="0"/>
              <w:overflowPunct w:val="0"/>
              <w:autoSpaceDE w:val="0"/>
              <w:autoSpaceDN w:val="0"/>
              <w:adjustRightInd w:val="0"/>
              <w:snapToGrid w:val="0"/>
              <w:ind w:leftChars="92" w:left="821" w:hangingChars="250" w:hanging="600"/>
              <w:jc w:val="both"/>
              <w:rPr>
                <w:rFonts w:ascii="標楷體" w:eastAsia="標楷體" w:hAnsi="標楷體"/>
              </w:rPr>
            </w:pPr>
            <w:proofErr w:type="gramStart"/>
            <w:r>
              <w:rPr>
                <w:rFonts w:ascii="標楷體" w:eastAsia="標楷體" w:hAnsi="標楷體" w:hint="eastAsia"/>
              </w:rPr>
              <w:t>ㄧ</w:t>
            </w:r>
            <w:proofErr w:type="gramEnd"/>
            <w:r w:rsidR="00B136BD">
              <w:rPr>
                <w:rFonts w:ascii="標楷體" w:eastAsia="標楷體" w:hAnsi="標楷體" w:hint="eastAsia"/>
              </w:rPr>
              <w:t>、</w:t>
            </w:r>
            <w:r w:rsidRPr="009553AB">
              <w:rPr>
                <w:rFonts w:ascii="標楷體" w:eastAsia="標楷體" w:hAnsi="標楷體" w:hint="eastAsia"/>
              </w:rPr>
              <w:t>第一次：</w:t>
            </w:r>
            <w:r>
              <w:rPr>
                <w:rFonts w:ascii="標楷體" w:eastAsia="標楷體" w:hAnsi="標楷體" w:hint="eastAsia"/>
              </w:rPr>
              <w:t>處新臺幣三萬元</w:t>
            </w:r>
            <w:r w:rsidRPr="009553AB">
              <w:rPr>
                <w:rFonts w:ascii="標楷體" w:eastAsia="標楷體" w:hAnsi="標楷體" w:hint="eastAsia"/>
              </w:rPr>
              <w:t>。</w:t>
            </w:r>
          </w:p>
          <w:p w:rsidR="005436D6" w:rsidRPr="009553AB" w:rsidRDefault="005436D6" w:rsidP="00B36F36">
            <w:pPr>
              <w:kinsoku w:val="0"/>
              <w:overflowPunct w:val="0"/>
              <w:autoSpaceDE w:val="0"/>
              <w:autoSpaceDN w:val="0"/>
              <w:adjustRightInd w:val="0"/>
              <w:snapToGrid w:val="0"/>
              <w:ind w:leftChars="92" w:left="821" w:hangingChars="250" w:hanging="600"/>
              <w:jc w:val="both"/>
              <w:rPr>
                <w:rFonts w:ascii="標楷體" w:eastAsia="標楷體" w:hAnsi="標楷體"/>
              </w:rPr>
            </w:pPr>
            <w:r w:rsidRPr="009553AB">
              <w:rPr>
                <w:rFonts w:ascii="標楷體" w:eastAsia="標楷體" w:hAnsi="標楷體" w:hint="eastAsia"/>
              </w:rPr>
              <w:t>二</w:t>
            </w:r>
            <w:r w:rsidR="00B136BD">
              <w:rPr>
                <w:rFonts w:ascii="標楷體" w:eastAsia="標楷體" w:hAnsi="標楷體" w:hint="eastAsia"/>
              </w:rPr>
              <w:t>、</w:t>
            </w:r>
            <w:r w:rsidRPr="009553AB">
              <w:rPr>
                <w:rFonts w:ascii="標楷體" w:eastAsia="標楷體" w:hAnsi="標楷體" w:hint="eastAsia"/>
              </w:rPr>
              <w:t>第二次：處</w:t>
            </w:r>
            <w:r>
              <w:rPr>
                <w:rFonts w:ascii="標楷體" w:eastAsia="標楷體" w:hAnsi="標楷體" w:hint="eastAsia"/>
              </w:rPr>
              <w:t>新臺幣四萬元</w:t>
            </w:r>
            <w:r w:rsidRPr="009553AB">
              <w:rPr>
                <w:rFonts w:ascii="標楷體" w:eastAsia="標楷體" w:hAnsi="標楷體" w:hint="eastAsia"/>
              </w:rPr>
              <w:t>。</w:t>
            </w:r>
          </w:p>
          <w:p w:rsidR="005436D6" w:rsidRPr="00187D9B" w:rsidRDefault="005436D6" w:rsidP="00727D35">
            <w:pPr>
              <w:autoSpaceDE w:val="0"/>
              <w:autoSpaceDN w:val="0"/>
              <w:adjustRightInd w:val="0"/>
              <w:ind w:leftChars="92" w:left="679" w:hangingChars="191" w:hanging="458"/>
              <w:rPr>
                <w:rFonts w:ascii="標楷體" w:eastAsia="標楷體" w:hAnsi="標楷體"/>
              </w:rPr>
            </w:pPr>
            <w:r w:rsidRPr="009553AB">
              <w:rPr>
                <w:rFonts w:ascii="標楷體" w:eastAsia="標楷體" w:hAnsi="標楷體" w:hint="eastAsia"/>
              </w:rPr>
              <w:t>三</w:t>
            </w:r>
            <w:r w:rsidR="00B136BD">
              <w:rPr>
                <w:rFonts w:ascii="新細明體" w:hAnsi="新細明體" w:hint="eastAsia"/>
              </w:rPr>
              <w:t>、</w:t>
            </w:r>
            <w:r w:rsidRPr="009553AB">
              <w:rPr>
                <w:rFonts w:ascii="標楷體" w:eastAsia="標楷體" w:hAnsi="標楷體" w:hint="eastAsia"/>
              </w:rPr>
              <w:t>第三次及以上：</w:t>
            </w:r>
            <w:r w:rsidRPr="002316EF">
              <w:rPr>
                <w:rFonts w:ascii="標楷體" w:eastAsia="標楷體" w:hAnsi="標楷體" w:hint="eastAsia"/>
              </w:rPr>
              <w:t>依其所違反次</w:t>
            </w:r>
            <w:r w:rsidR="007941AE">
              <w:rPr>
                <w:rFonts w:ascii="標楷體" w:eastAsia="標楷體" w:hAnsi="標楷體" w:hint="eastAsia"/>
              </w:rPr>
              <w:t>數</w:t>
            </w:r>
            <w:r w:rsidRPr="002316EF">
              <w:rPr>
                <w:rFonts w:ascii="標楷體" w:eastAsia="標楷體" w:hAnsi="標楷體" w:hint="eastAsia"/>
              </w:rPr>
              <w:t>，按第二次之裁罰基準新</w:t>
            </w:r>
            <w:r>
              <w:rPr>
                <w:rFonts w:ascii="標楷體" w:eastAsia="標楷體" w:hAnsi="標楷體" w:hint="eastAsia"/>
              </w:rPr>
              <w:t>臺</w:t>
            </w:r>
            <w:r w:rsidRPr="002316EF">
              <w:rPr>
                <w:rFonts w:ascii="標楷體" w:eastAsia="標楷體" w:hAnsi="標楷體" w:hint="eastAsia"/>
              </w:rPr>
              <w:t>幣</w:t>
            </w:r>
            <w:r>
              <w:rPr>
                <w:rFonts w:ascii="標楷體" w:eastAsia="標楷體" w:hAnsi="標楷體" w:hint="eastAsia"/>
              </w:rPr>
              <w:t>四</w:t>
            </w:r>
            <w:r w:rsidRPr="002316EF">
              <w:rPr>
                <w:rFonts w:ascii="標楷體" w:eastAsia="標楷體" w:hAnsi="標楷體" w:hint="eastAsia"/>
              </w:rPr>
              <w:t>萬元</w:t>
            </w:r>
            <w:r>
              <w:rPr>
                <w:rFonts w:ascii="標楷體" w:eastAsia="標楷體" w:hAnsi="標楷體" w:hint="eastAsia"/>
              </w:rPr>
              <w:t>逐</w:t>
            </w:r>
            <w:r w:rsidRPr="002316EF">
              <w:rPr>
                <w:rFonts w:ascii="標楷體" w:eastAsia="標楷體" w:hAnsi="標楷體" w:hint="eastAsia"/>
              </w:rPr>
              <w:t>次</w:t>
            </w:r>
            <w:r>
              <w:rPr>
                <w:rFonts w:ascii="標楷體" w:eastAsia="標楷體" w:hAnsi="標楷體" w:hint="eastAsia"/>
              </w:rPr>
              <w:t>倍增</w:t>
            </w:r>
            <w:r w:rsidRPr="002316EF">
              <w:rPr>
                <w:rFonts w:ascii="標楷體" w:eastAsia="標楷體" w:hAnsi="標楷體" w:hint="eastAsia"/>
              </w:rPr>
              <w:t>處</w:t>
            </w:r>
            <w:r w:rsidR="00727D35">
              <w:rPr>
                <w:rFonts w:ascii="標楷體" w:eastAsia="標楷體" w:hAnsi="標楷體" w:hint="eastAsia"/>
              </w:rPr>
              <w:t>罰</w:t>
            </w:r>
            <w:r w:rsidRPr="002316EF">
              <w:rPr>
                <w:rFonts w:ascii="標楷體" w:eastAsia="標楷體" w:hAnsi="標楷體" w:hint="eastAsia"/>
              </w:rPr>
              <w:t>，但不得逾法定裁量範圍。</w:t>
            </w:r>
          </w:p>
        </w:tc>
      </w:tr>
      <w:tr w:rsidR="005436D6" w:rsidRPr="00F94043" w:rsidTr="00402838">
        <w:trPr>
          <w:trHeight w:val="410"/>
        </w:trPr>
        <w:tc>
          <w:tcPr>
            <w:tcW w:w="570" w:type="dxa"/>
            <w:tcBorders>
              <w:top w:val="single" w:sz="4" w:space="0" w:color="auto"/>
              <w:left w:val="single" w:sz="4" w:space="0" w:color="auto"/>
              <w:bottom w:val="single" w:sz="4" w:space="0" w:color="auto"/>
              <w:right w:val="single" w:sz="4" w:space="0" w:color="auto"/>
            </w:tcBorders>
          </w:tcPr>
          <w:p w:rsidR="005436D6" w:rsidRDefault="00BD26B1" w:rsidP="00BD2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t>九</w:t>
            </w:r>
          </w:p>
        </w:tc>
        <w:tc>
          <w:tcPr>
            <w:tcW w:w="2492" w:type="dxa"/>
            <w:tcBorders>
              <w:top w:val="single" w:sz="4" w:space="0" w:color="auto"/>
              <w:left w:val="single" w:sz="4" w:space="0" w:color="auto"/>
              <w:bottom w:val="single" w:sz="4" w:space="0" w:color="auto"/>
              <w:right w:val="single" w:sz="4" w:space="0" w:color="auto"/>
            </w:tcBorders>
          </w:tcPr>
          <w:p w:rsidR="005436D6" w:rsidRPr="00762208" w:rsidRDefault="005436D6" w:rsidP="00AA1F16">
            <w:pPr>
              <w:autoSpaceDE w:val="0"/>
              <w:autoSpaceDN w:val="0"/>
              <w:adjustRightInd w:val="0"/>
              <w:rPr>
                <w:rFonts w:ascii="標楷體" w:eastAsia="標楷體" w:hAnsi="標楷體"/>
                <w:kern w:val="0"/>
              </w:rPr>
            </w:pPr>
            <w:r w:rsidRPr="00B330CB">
              <w:rPr>
                <w:rFonts w:ascii="標楷體" w:eastAsia="標楷體" w:hAnsi="標楷體" w:hint="eastAsia"/>
                <w:kern w:val="0"/>
              </w:rPr>
              <w:t>違反</w:t>
            </w:r>
            <w:r w:rsidRPr="00B330CB">
              <w:rPr>
                <w:rFonts w:ascii="標楷體" w:eastAsia="標楷體" w:hAnsi="標楷體" w:hint="eastAsia"/>
                <w:color w:val="000000"/>
              </w:rPr>
              <w:t>飼料管理</w:t>
            </w:r>
            <w:r w:rsidRPr="00B330CB">
              <w:rPr>
                <w:rFonts w:ascii="標楷體" w:eastAsia="標楷體" w:hAnsi="標楷體" w:hint="eastAsia"/>
                <w:spacing w:val="-12"/>
                <w:kern w:val="0"/>
              </w:rPr>
              <w:t>法</w:t>
            </w:r>
            <w:r w:rsidRPr="00B330CB">
              <w:rPr>
                <w:rFonts w:ascii="標楷體" w:eastAsia="標楷體" w:hAnsi="標楷體" w:cs="細明體" w:hint="eastAsia"/>
                <w:kern w:val="0"/>
                <w:lang w:val="zh-TW"/>
              </w:rPr>
              <w:t>第十條</w:t>
            </w:r>
            <w:r>
              <w:rPr>
                <w:rFonts w:ascii="標楷體" w:eastAsia="標楷體" w:hAnsi="標楷體" w:cs="細明體" w:hint="eastAsia"/>
                <w:kern w:val="0"/>
                <w:lang w:val="zh-TW"/>
              </w:rPr>
              <w:t>第四項</w:t>
            </w:r>
            <w:r w:rsidRPr="00B330CB">
              <w:rPr>
                <w:rFonts w:ascii="標楷體" w:eastAsia="標楷體" w:hAnsi="標楷體" w:cs="細明體" w:hint="eastAsia"/>
                <w:kern w:val="0"/>
                <w:lang w:val="zh-TW"/>
              </w:rPr>
              <w:t>規定：</w:t>
            </w:r>
            <w:r w:rsidRPr="00762208">
              <w:rPr>
                <w:rFonts w:ascii="標楷體" w:eastAsia="標楷體" w:hAnsi="標楷體" w:cs="細明體" w:hint="eastAsia"/>
                <w:kern w:val="0"/>
                <w:lang w:val="zh-TW"/>
              </w:rPr>
              <w:t>自製自用飼料戶自製自用之飼料</w:t>
            </w:r>
            <w:r w:rsidRPr="00762208">
              <w:rPr>
                <w:rFonts w:ascii="標楷體" w:eastAsia="標楷體" w:hAnsi="標楷體" w:cs="細明體" w:hint="eastAsia"/>
                <w:kern w:val="0"/>
                <w:lang w:val="zh-TW"/>
              </w:rPr>
              <w:lastRenderedPageBreak/>
              <w:t>未符合中央主管機關所定之限量標準</w:t>
            </w:r>
            <w:r>
              <w:rPr>
                <w:rFonts w:ascii="新細明體" w:hAnsi="新細明體" w:cs="細明體" w:hint="eastAsia"/>
                <w:kern w:val="0"/>
                <w:lang w:val="zh-TW"/>
              </w:rPr>
              <w:t>。</w:t>
            </w:r>
          </w:p>
        </w:tc>
        <w:tc>
          <w:tcPr>
            <w:tcW w:w="1193" w:type="dxa"/>
            <w:tcBorders>
              <w:top w:val="single" w:sz="4" w:space="0" w:color="auto"/>
              <w:left w:val="single" w:sz="4" w:space="0" w:color="auto"/>
              <w:bottom w:val="single" w:sz="4" w:space="0" w:color="auto"/>
              <w:right w:val="single" w:sz="4" w:space="0" w:color="auto"/>
            </w:tcBorders>
          </w:tcPr>
          <w:p w:rsidR="005436D6" w:rsidRPr="007325B5" w:rsidRDefault="005436D6" w:rsidP="00AA1F16">
            <w:pPr>
              <w:kinsoku w:val="0"/>
              <w:overflowPunct w:val="0"/>
              <w:autoSpaceDE w:val="0"/>
              <w:autoSpaceDN w:val="0"/>
              <w:adjustRightInd w:val="0"/>
              <w:snapToGrid w:val="0"/>
              <w:jc w:val="both"/>
              <w:rPr>
                <w:rFonts w:ascii="標楷體" w:eastAsia="標楷體" w:hAnsi="標楷體"/>
                <w:color w:val="000000"/>
              </w:rPr>
            </w:pPr>
            <w:r w:rsidRPr="007325B5">
              <w:rPr>
                <w:rFonts w:ascii="標楷體" w:eastAsia="標楷體" w:hAnsi="標楷體" w:hint="eastAsia"/>
                <w:color w:val="000000"/>
              </w:rPr>
              <w:lastRenderedPageBreak/>
              <w:t>飼料管理</w:t>
            </w:r>
            <w:r w:rsidRPr="0017643F">
              <w:rPr>
                <w:rFonts w:ascii="標楷體" w:eastAsia="標楷體" w:hAnsi="標楷體" w:hint="eastAsia"/>
                <w:spacing w:val="-12"/>
              </w:rPr>
              <w:t>法第</w:t>
            </w:r>
            <w:r>
              <w:rPr>
                <w:rFonts w:ascii="標楷體" w:eastAsia="標楷體" w:hAnsi="標楷體" w:hint="eastAsia"/>
                <w:spacing w:val="-12"/>
              </w:rPr>
              <w:t>三</w:t>
            </w:r>
            <w:r w:rsidRPr="0017643F">
              <w:rPr>
                <w:rFonts w:ascii="標楷體" w:eastAsia="標楷體" w:hAnsi="標楷體" w:hint="eastAsia"/>
                <w:spacing w:val="-12"/>
              </w:rPr>
              <w:t>十</w:t>
            </w:r>
            <w:r>
              <w:rPr>
                <w:rFonts w:ascii="標楷體" w:eastAsia="標楷體" w:hAnsi="標楷體" w:hint="eastAsia"/>
                <w:spacing w:val="-12"/>
              </w:rPr>
              <w:t>一</w:t>
            </w:r>
            <w:r w:rsidRPr="0017643F">
              <w:rPr>
                <w:rFonts w:ascii="標楷體" w:eastAsia="標楷體" w:hAnsi="標楷體" w:hint="eastAsia"/>
                <w:spacing w:val="-12"/>
              </w:rPr>
              <w:t>條</w:t>
            </w:r>
          </w:p>
        </w:tc>
        <w:tc>
          <w:tcPr>
            <w:tcW w:w="1982" w:type="dxa"/>
            <w:tcBorders>
              <w:top w:val="single" w:sz="4" w:space="0" w:color="auto"/>
              <w:left w:val="single" w:sz="4" w:space="0" w:color="auto"/>
              <w:bottom w:val="single" w:sz="4" w:space="0" w:color="auto"/>
              <w:right w:val="single" w:sz="4" w:space="0" w:color="auto"/>
            </w:tcBorders>
          </w:tcPr>
          <w:p w:rsidR="005436D6" w:rsidRPr="00CB627D" w:rsidRDefault="005436D6" w:rsidP="00AA1F16">
            <w:pPr>
              <w:autoSpaceDE w:val="0"/>
              <w:autoSpaceDN w:val="0"/>
              <w:adjustRightInd w:val="0"/>
              <w:rPr>
                <w:rFonts w:ascii="標楷體" w:eastAsia="標楷體" w:hAnsi="標楷體" w:cs="細明體"/>
                <w:kern w:val="0"/>
                <w:lang w:val="zh-TW"/>
              </w:rPr>
            </w:pPr>
            <w:r w:rsidRPr="00CB627D">
              <w:rPr>
                <w:rFonts w:ascii="標楷體" w:eastAsia="標楷體" w:hAnsi="標楷體" w:cs="細明體" w:hint="eastAsia"/>
                <w:kern w:val="0"/>
                <w:lang w:val="zh-TW"/>
              </w:rPr>
              <w:t>處新臺幣三萬元以上三十萬元以下罰鍰</w:t>
            </w:r>
            <w:r>
              <w:rPr>
                <w:rFonts w:ascii="新細明體" w:hAnsi="新細明體" w:cs="細明體" w:hint="eastAsia"/>
                <w:kern w:val="0"/>
                <w:lang w:val="zh-TW"/>
              </w:rPr>
              <w:t>。</w:t>
            </w:r>
          </w:p>
          <w:p w:rsidR="005436D6" w:rsidRPr="00CB627D" w:rsidRDefault="005436D6" w:rsidP="00AA1F16">
            <w:pPr>
              <w:autoSpaceDE w:val="0"/>
              <w:autoSpaceDN w:val="0"/>
              <w:adjustRightInd w:val="0"/>
              <w:rPr>
                <w:rFonts w:ascii="標楷體" w:eastAsia="標楷體" w:hAnsi="標楷體" w:cs="細明體"/>
                <w:kern w:val="0"/>
                <w:lang w:val="zh-TW"/>
              </w:rPr>
            </w:pPr>
          </w:p>
        </w:tc>
        <w:tc>
          <w:tcPr>
            <w:tcW w:w="2552" w:type="dxa"/>
            <w:tcBorders>
              <w:top w:val="single" w:sz="4" w:space="0" w:color="auto"/>
              <w:left w:val="single" w:sz="4" w:space="0" w:color="auto"/>
              <w:bottom w:val="single" w:sz="4" w:space="0" w:color="auto"/>
            </w:tcBorders>
          </w:tcPr>
          <w:p w:rsidR="005436D6" w:rsidRPr="00A85F08" w:rsidRDefault="005436D6" w:rsidP="00AA1F16">
            <w:pPr>
              <w:kinsoku w:val="0"/>
              <w:overflowPunct w:val="0"/>
              <w:autoSpaceDE w:val="0"/>
              <w:autoSpaceDN w:val="0"/>
              <w:adjustRightInd w:val="0"/>
              <w:snapToGrid w:val="0"/>
              <w:jc w:val="both"/>
              <w:rPr>
                <w:rFonts w:ascii="標楷體" w:eastAsia="標楷體" w:hAnsi="標楷體"/>
              </w:rPr>
            </w:pPr>
            <w:r w:rsidRPr="00A85F08">
              <w:rPr>
                <w:rFonts w:ascii="標楷體" w:eastAsia="標楷體" w:hAnsi="標楷體" w:hint="eastAsia"/>
              </w:rPr>
              <w:lastRenderedPageBreak/>
              <w:t>違反本事件之行政罰鍰基準如下：</w:t>
            </w:r>
          </w:p>
          <w:p w:rsidR="005436D6" w:rsidRPr="004E555C" w:rsidRDefault="005436D6" w:rsidP="002753A1">
            <w:pPr>
              <w:kinsoku w:val="0"/>
              <w:overflowPunct w:val="0"/>
              <w:autoSpaceDE w:val="0"/>
              <w:autoSpaceDN w:val="0"/>
              <w:adjustRightInd w:val="0"/>
              <w:snapToGrid w:val="0"/>
              <w:ind w:leftChars="92" w:left="679" w:hangingChars="191" w:hanging="458"/>
              <w:rPr>
                <w:rFonts w:ascii="標楷體" w:eastAsia="標楷體" w:hAnsi="標楷體"/>
              </w:rPr>
            </w:pPr>
            <w:r>
              <w:rPr>
                <w:rFonts w:ascii="標楷體" w:eastAsia="標楷體" w:hAnsi="標楷體" w:hint="eastAsia"/>
              </w:rPr>
              <w:t>一</w:t>
            </w:r>
            <w:r w:rsidR="00B136BD">
              <w:rPr>
                <w:rFonts w:ascii="新細明體" w:hAnsi="新細明體" w:hint="eastAsia"/>
              </w:rPr>
              <w:t>、</w:t>
            </w:r>
            <w:r w:rsidRPr="004E555C">
              <w:rPr>
                <w:rFonts w:ascii="標楷體" w:eastAsia="標楷體" w:hAnsi="標楷體" w:hint="eastAsia"/>
              </w:rPr>
              <w:t>第一次</w:t>
            </w:r>
            <w:r>
              <w:rPr>
                <w:rFonts w:ascii="標楷體" w:eastAsia="標楷體" w:hAnsi="標楷體" w:hint="eastAsia"/>
              </w:rPr>
              <w:t>檢驗結果</w:t>
            </w:r>
            <w:proofErr w:type="gramStart"/>
            <w:r>
              <w:rPr>
                <w:rFonts w:ascii="標楷體" w:eastAsia="標楷體" w:hAnsi="標楷體" w:hint="eastAsia"/>
              </w:rPr>
              <w:t>不</w:t>
            </w:r>
            <w:proofErr w:type="gramEnd"/>
            <w:r>
              <w:rPr>
                <w:rFonts w:ascii="標楷體" w:eastAsia="標楷體" w:hAnsi="標楷體" w:hint="eastAsia"/>
              </w:rPr>
              <w:t>合格者</w:t>
            </w:r>
            <w:r>
              <w:rPr>
                <w:rFonts w:ascii="新細明體" w:hAnsi="新細明體" w:hint="eastAsia"/>
              </w:rPr>
              <w:t>，</w:t>
            </w:r>
            <w:r>
              <w:rPr>
                <w:rFonts w:ascii="標楷體" w:eastAsia="標楷體" w:hAnsi="標楷體" w:hint="eastAsia"/>
              </w:rPr>
              <w:t>或</w:t>
            </w:r>
            <w:r w:rsidRPr="004E555C">
              <w:rPr>
                <w:rFonts w:ascii="標楷體" w:eastAsia="標楷體" w:hAnsi="標楷體" w:hint="eastAsia"/>
              </w:rPr>
              <w:t>檢</w:t>
            </w:r>
            <w:r>
              <w:rPr>
                <w:rFonts w:ascii="標楷體" w:eastAsia="標楷體" w:hAnsi="標楷體" w:hint="eastAsia"/>
              </w:rPr>
              <w:lastRenderedPageBreak/>
              <w:t>驗結果</w:t>
            </w:r>
            <w:r w:rsidRPr="004E555C">
              <w:rPr>
                <w:rFonts w:ascii="標楷體" w:eastAsia="標楷體" w:hAnsi="標楷體" w:hint="eastAsia"/>
              </w:rPr>
              <w:t>未達</w:t>
            </w:r>
            <w:r>
              <w:rPr>
                <w:rFonts w:ascii="標楷體" w:eastAsia="標楷體" w:hAnsi="標楷體" w:hint="eastAsia"/>
              </w:rPr>
              <w:t>所訂限量標準一點五</w:t>
            </w:r>
            <w:proofErr w:type="gramStart"/>
            <w:r>
              <w:rPr>
                <w:rFonts w:ascii="標楷體" w:eastAsia="標楷體" w:hAnsi="標楷體" w:hint="eastAsia"/>
              </w:rPr>
              <w:t>倍</w:t>
            </w:r>
            <w:proofErr w:type="gramEnd"/>
            <w:r>
              <w:rPr>
                <w:rFonts w:ascii="標楷體" w:eastAsia="標楷體" w:hAnsi="標楷體" w:hint="eastAsia"/>
              </w:rPr>
              <w:t>者</w:t>
            </w:r>
            <w:r w:rsidRPr="004E555C">
              <w:rPr>
                <w:rFonts w:ascii="標楷體" w:eastAsia="標楷體" w:hAnsi="標楷體" w:hint="eastAsia"/>
              </w:rPr>
              <w:t>，處新</w:t>
            </w:r>
            <w:r>
              <w:rPr>
                <w:rFonts w:ascii="標楷體" w:eastAsia="標楷體" w:hAnsi="標楷體" w:hint="eastAsia"/>
              </w:rPr>
              <w:t>臺</w:t>
            </w:r>
            <w:r w:rsidRPr="004E555C">
              <w:rPr>
                <w:rFonts w:ascii="標楷體" w:eastAsia="標楷體" w:hAnsi="標楷體" w:hint="eastAsia"/>
              </w:rPr>
              <w:t>幣三萬元。</w:t>
            </w:r>
          </w:p>
          <w:p w:rsidR="005436D6" w:rsidRPr="004E555C" w:rsidRDefault="005436D6" w:rsidP="002753A1">
            <w:pPr>
              <w:kinsoku w:val="0"/>
              <w:overflowPunct w:val="0"/>
              <w:autoSpaceDE w:val="0"/>
              <w:autoSpaceDN w:val="0"/>
              <w:adjustRightInd w:val="0"/>
              <w:snapToGrid w:val="0"/>
              <w:ind w:leftChars="92" w:left="679" w:hangingChars="191" w:hanging="458"/>
              <w:rPr>
                <w:rFonts w:ascii="標楷體" w:eastAsia="標楷體" w:hAnsi="標楷體"/>
              </w:rPr>
            </w:pPr>
            <w:r>
              <w:rPr>
                <w:rFonts w:ascii="標楷體" w:eastAsia="標楷體" w:hAnsi="標楷體" w:hint="eastAsia"/>
              </w:rPr>
              <w:t>二</w:t>
            </w:r>
            <w:r w:rsidR="00B136BD">
              <w:rPr>
                <w:rFonts w:ascii="標楷體" w:eastAsia="標楷體" w:hAnsi="標楷體" w:hint="eastAsia"/>
              </w:rPr>
              <w:t>、</w:t>
            </w:r>
            <w:r w:rsidRPr="004E555C">
              <w:rPr>
                <w:rFonts w:ascii="標楷體" w:eastAsia="標楷體" w:hAnsi="標楷體" w:hint="eastAsia"/>
              </w:rPr>
              <w:t>第二次</w:t>
            </w:r>
            <w:r>
              <w:rPr>
                <w:rFonts w:ascii="標楷體" w:eastAsia="標楷體" w:hAnsi="標楷體" w:hint="eastAsia"/>
              </w:rPr>
              <w:t>檢驗結果</w:t>
            </w:r>
            <w:proofErr w:type="gramStart"/>
            <w:r>
              <w:rPr>
                <w:rFonts w:ascii="標楷體" w:eastAsia="標楷體" w:hAnsi="標楷體" w:hint="eastAsia"/>
              </w:rPr>
              <w:t>不</w:t>
            </w:r>
            <w:proofErr w:type="gramEnd"/>
            <w:r>
              <w:rPr>
                <w:rFonts w:ascii="標楷體" w:eastAsia="標楷體" w:hAnsi="標楷體" w:hint="eastAsia"/>
              </w:rPr>
              <w:t>合格者</w:t>
            </w:r>
            <w:r>
              <w:rPr>
                <w:rFonts w:ascii="新細明體" w:hAnsi="新細明體" w:hint="eastAsia"/>
              </w:rPr>
              <w:t>，</w:t>
            </w:r>
            <w:r>
              <w:rPr>
                <w:rFonts w:ascii="標楷體" w:eastAsia="標楷體" w:hAnsi="標楷體" w:hint="eastAsia"/>
              </w:rPr>
              <w:t>或</w:t>
            </w:r>
            <w:r w:rsidRPr="004E555C">
              <w:rPr>
                <w:rFonts w:ascii="標楷體" w:eastAsia="標楷體" w:hAnsi="標楷體" w:hint="eastAsia"/>
              </w:rPr>
              <w:t>檢</w:t>
            </w:r>
            <w:r>
              <w:rPr>
                <w:rFonts w:ascii="標楷體" w:eastAsia="標楷體" w:hAnsi="標楷體" w:hint="eastAsia"/>
              </w:rPr>
              <w:t>驗結果超過所訂限量標準一點五</w:t>
            </w:r>
            <w:proofErr w:type="gramStart"/>
            <w:r>
              <w:rPr>
                <w:rFonts w:ascii="標楷體" w:eastAsia="標楷體" w:hAnsi="標楷體" w:hint="eastAsia"/>
              </w:rPr>
              <w:t>倍</w:t>
            </w:r>
            <w:proofErr w:type="gramEnd"/>
            <w:r w:rsidRPr="004E555C">
              <w:rPr>
                <w:rFonts w:ascii="標楷體" w:eastAsia="標楷體" w:hAnsi="標楷體" w:hint="eastAsia"/>
              </w:rPr>
              <w:t>而未達</w:t>
            </w:r>
            <w:r>
              <w:rPr>
                <w:rFonts w:ascii="標楷體" w:eastAsia="標楷體" w:hAnsi="標楷體" w:hint="eastAsia"/>
              </w:rPr>
              <w:t>二</w:t>
            </w:r>
            <w:r w:rsidRPr="004E555C">
              <w:rPr>
                <w:rFonts w:ascii="標楷體" w:eastAsia="標楷體" w:hAnsi="標楷體" w:hint="eastAsia"/>
              </w:rPr>
              <w:t>倍者，處新</w:t>
            </w:r>
            <w:r>
              <w:rPr>
                <w:rFonts w:ascii="標楷體" w:eastAsia="標楷體" w:hAnsi="標楷體" w:hint="eastAsia"/>
              </w:rPr>
              <w:t>臺</w:t>
            </w:r>
            <w:r w:rsidRPr="004E555C">
              <w:rPr>
                <w:rFonts w:ascii="標楷體" w:eastAsia="標楷體" w:hAnsi="標楷體" w:hint="eastAsia"/>
              </w:rPr>
              <w:t>幣</w:t>
            </w:r>
            <w:r w:rsidR="001F0711">
              <w:rPr>
                <w:rFonts w:ascii="標楷體" w:eastAsia="標楷體" w:hAnsi="標楷體" w:hint="eastAsia"/>
              </w:rPr>
              <w:t>六</w:t>
            </w:r>
            <w:r w:rsidRPr="004E555C">
              <w:rPr>
                <w:rFonts w:ascii="標楷體" w:eastAsia="標楷體" w:hAnsi="標楷體" w:hint="eastAsia"/>
              </w:rPr>
              <w:t>萬元。</w:t>
            </w:r>
          </w:p>
          <w:p w:rsidR="005436D6" w:rsidRPr="00187D9B" w:rsidRDefault="005436D6" w:rsidP="00727D35">
            <w:pPr>
              <w:kinsoku w:val="0"/>
              <w:overflowPunct w:val="0"/>
              <w:autoSpaceDE w:val="0"/>
              <w:autoSpaceDN w:val="0"/>
              <w:adjustRightInd w:val="0"/>
              <w:snapToGrid w:val="0"/>
              <w:ind w:leftChars="91" w:left="676" w:hangingChars="191" w:hanging="458"/>
              <w:jc w:val="both"/>
              <w:rPr>
                <w:rFonts w:ascii="標楷體" w:eastAsia="標楷體" w:hAnsi="標楷體"/>
              </w:rPr>
            </w:pPr>
            <w:r w:rsidRPr="004E555C">
              <w:rPr>
                <w:rFonts w:ascii="標楷體" w:eastAsia="標楷體" w:hAnsi="標楷體" w:hint="eastAsia"/>
              </w:rPr>
              <w:t>三</w:t>
            </w:r>
            <w:r w:rsidR="00B136BD">
              <w:rPr>
                <w:rFonts w:ascii="標楷體" w:eastAsia="標楷體" w:hAnsi="標楷體" w:hint="eastAsia"/>
              </w:rPr>
              <w:t>、</w:t>
            </w:r>
            <w:r w:rsidRPr="004E555C">
              <w:rPr>
                <w:rFonts w:ascii="標楷體" w:eastAsia="標楷體" w:hAnsi="標楷體" w:hint="eastAsia"/>
              </w:rPr>
              <w:t>第三次及以上</w:t>
            </w:r>
            <w:r>
              <w:rPr>
                <w:rFonts w:ascii="標楷體" w:eastAsia="標楷體" w:hAnsi="標楷體" w:hint="eastAsia"/>
              </w:rPr>
              <w:t>檢驗結果</w:t>
            </w:r>
            <w:proofErr w:type="gramStart"/>
            <w:r>
              <w:rPr>
                <w:rFonts w:ascii="標楷體" w:eastAsia="標楷體" w:hAnsi="標楷體" w:hint="eastAsia"/>
              </w:rPr>
              <w:t>不</w:t>
            </w:r>
            <w:proofErr w:type="gramEnd"/>
            <w:r>
              <w:rPr>
                <w:rFonts w:ascii="標楷體" w:eastAsia="標楷體" w:hAnsi="標楷體" w:hint="eastAsia"/>
              </w:rPr>
              <w:t>合格者</w:t>
            </w:r>
            <w:r>
              <w:rPr>
                <w:rFonts w:ascii="新細明體" w:hAnsi="新細明體" w:hint="eastAsia"/>
              </w:rPr>
              <w:t>，</w:t>
            </w:r>
            <w:r>
              <w:rPr>
                <w:rFonts w:ascii="標楷體" w:eastAsia="標楷體" w:hAnsi="標楷體" w:hint="eastAsia"/>
              </w:rPr>
              <w:t>或</w:t>
            </w:r>
            <w:r w:rsidRPr="004E555C">
              <w:rPr>
                <w:rFonts w:ascii="標楷體" w:eastAsia="標楷體" w:hAnsi="標楷體" w:hint="eastAsia"/>
              </w:rPr>
              <w:t>檢</w:t>
            </w:r>
            <w:r>
              <w:rPr>
                <w:rFonts w:ascii="標楷體" w:eastAsia="標楷體" w:hAnsi="標楷體" w:hint="eastAsia"/>
              </w:rPr>
              <w:t>驗結果超過所訂限量標準二</w:t>
            </w:r>
            <w:r w:rsidRPr="004E555C">
              <w:rPr>
                <w:rFonts w:ascii="標楷體" w:eastAsia="標楷體" w:hAnsi="標楷體" w:hint="eastAsia"/>
              </w:rPr>
              <w:t>倍以上，以</w:t>
            </w:r>
            <w:r>
              <w:rPr>
                <w:rFonts w:ascii="標楷體" w:eastAsia="標楷體" w:hAnsi="標楷體" w:hint="eastAsia"/>
              </w:rPr>
              <w:t>零點五</w:t>
            </w:r>
            <w:proofErr w:type="gramStart"/>
            <w:r w:rsidRPr="004E555C">
              <w:rPr>
                <w:rFonts w:ascii="標楷體" w:eastAsia="標楷體" w:hAnsi="標楷體" w:hint="eastAsia"/>
              </w:rPr>
              <w:t>倍</w:t>
            </w:r>
            <w:proofErr w:type="gramEnd"/>
            <w:r w:rsidRPr="004E555C">
              <w:rPr>
                <w:rFonts w:ascii="標楷體" w:eastAsia="標楷體" w:hAnsi="標楷體" w:hint="eastAsia"/>
              </w:rPr>
              <w:t>為</w:t>
            </w:r>
            <w:r>
              <w:rPr>
                <w:rFonts w:ascii="標楷體" w:eastAsia="標楷體" w:hAnsi="標楷體" w:hint="eastAsia"/>
              </w:rPr>
              <w:t>一</w:t>
            </w:r>
            <w:r w:rsidRPr="004E555C">
              <w:rPr>
                <w:rFonts w:ascii="標楷體" w:eastAsia="標楷體" w:hAnsi="標楷體" w:hint="eastAsia"/>
              </w:rPr>
              <w:t>單位，依其</w:t>
            </w:r>
            <w:r>
              <w:rPr>
                <w:rFonts w:ascii="標楷體" w:eastAsia="標楷體" w:hAnsi="標楷體" w:hint="eastAsia"/>
              </w:rPr>
              <w:t>檢出結果違規</w:t>
            </w:r>
            <w:r w:rsidRPr="004E555C">
              <w:rPr>
                <w:rFonts w:ascii="標楷體" w:eastAsia="標楷體" w:hAnsi="標楷體" w:hint="eastAsia"/>
              </w:rPr>
              <w:t>倍數，按新</w:t>
            </w:r>
            <w:r>
              <w:rPr>
                <w:rFonts w:ascii="標楷體" w:eastAsia="標楷體" w:hAnsi="標楷體" w:hint="eastAsia"/>
              </w:rPr>
              <w:t>臺</w:t>
            </w:r>
            <w:r w:rsidRPr="004E555C">
              <w:rPr>
                <w:rFonts w:ascii="標楷體" w:eastAsia="標楷體" w:hAnsi="標楷體" w:hint="eastAsia"/>
              </w:rPr>
              <w:t>幣</w:t>
            </w:r>
            <w:r w:rsidR="001F0711">
              <w:rPr>
                <w:rFonts w:ascii="標楷體" w:eastAsia="標楷體" w:hAnsi="標楷體" w:hint="eastAsia"/>
              </w:rPr>
              <w:t>六</w:t>
            </w:r>
            <w:r w:rsidRPr="004E555C">
              <w:rPr>
                <w:rFonts w:ascii="標楷體" w:eastAsia="標楷體" w:hAnsi="標楷體" w:hint="eastAsia"/>
              </w:rPr>
              <w:t>萬元逐次倍增處</w:t>
            </w:r>
            <w:r w:rsidR="00727D35">
              <w:rPr>
                <w:rFonts w:ascii="標楷體" w:eastAsia="標楷體" w:hAnsi="標楷體" w:hint="eastAsia"/>
              </w:rPr>
              <w:t>罰</w:t>
            </w:r>
            <w:r w:rsidRPr="004E555C">
              <w:rPr>
                <w:rFonts w:ascii="標楷體" w:eastAsia="標楷體" w:hAnsi="標楷體" w:hint="eastAsia"/>
              </w:rPr>
              <w:t>，但不得逾法定裁量範圍。</w:t>
            </w:r>
          </w:p>
        </w:tc>
      </w:tr>
      <w:tr w:rsidR="005436D6" w:rsidRPr="00263B09" w:rsidTr="00B44416">
        <w:trPr>
          <w:trHeight w:val="410"/>
        </w:trPr>
        <w:tc>
          <w:tcPr>
            <w:tcW w:w="570" w:type="dxa"/>
            <w:tcBorders>
              <w:top w:val="single" w:sz="4" w:space="0" w:color="auto"/>
              <w:left w:val="single" w:sz="4" w:space="0" w:color="auto"/>
              <w:bottom w:val="single" w:sz="4" w:space="0" w:color="auto"/>
              <w:right w:val="single" w:sz="4" w:space="0" w:color="auto"/>
            </w:tcBorders>
          </w:tcPr>
          <w:p w:rsidR="005436D6" w:rsidRDefault="005436D6" w:rsidP="00BD2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overflowPunct w:val="0"/>
              <w:autoSpaceDE w:val="0"/>
              <w:autoSpaceDN w:val="0"/>
              <w:adjustRightInd w:val="0"/>
              <w:snapToGrid w:val="0"/>
              <w:jc w:val="center"/>
              <w:rPr>
                <w:rFonts w:ascii="標楷體" w:eastAsia="標楷體" w:hAnsi="標楷體" w:cs="細明體"/>
                <w:kern w:val="0"/>
              </w:rPr>
            </w:pPr>
            <w:r>
              <w:rPr>
                <w:rFonts w:ascii="標楷體" w:eastAsia="標楷體" w:hAnsi="標楷體" w:cs="細明體" w:hint="eastAsia"/>
                <w:kern w:val="0"/>
              </w:rPr>
              <w:lastRenderedPageBreak/>
              <w:t>十</w:t>
            </w:r>
          </w:p>
        </w:tc>
        <w:tc>
          <w:tcPr>
            <w:tcW w:w="2492" w:type="dxa"/>
            <w:tcBorders>
              <w:top w:val="single" w:sz="4" w:space="0" w:color="auto"/>
              <w:left w:val="single" w:sz="4" w:space="0" w:color="auto"/>
              <w:bottom w:val="single" w:sz="4" w:space="0" w:color="auto"/>
              <w:right w:val="single" w:sz="4" w:space="0" w:color="auto"/>
            </w:tcBorders>
          </w:tcPr>
          <w:p w:rsidR="00BD26B1" w:rsidRDefault="00BD26B1" w:rsidP="00B733B1">
            <w:pPr>
              <w:autoSpaceDE w:val="0"/>
              <w:autoSpaceDN w:val="0"/>
              <w:adjustRightInd w:val="0"/>
              <w:ind w:left="535" w:hangingChars="223" w:hanging="535"/>
              <w:rPr>
                <w:rFonts w:ascii="標楷體" w:eastAsia="標楷體" w:hAnsi="標楷體" w:cs="細明體"/>
                <w:kern w:val="0"/>
                <w:lang w:val="zh-TW"/>
              </w:rPr>
            </w:pPr>
            <w:r>
              <w:rPr>
                <w:rFonts w:ascii="標楷體" w:eastAsia="標楷體" w:hAnsi="標楷體" w:hint="eastAsia"/>
                <w:kern w:val="0"/>
              </w:rPr>
              <w:t>一、</w:t>
            </w:r>
            <w:r w:rsidR="005436D6" w:rsidRPr="00B330CB">
              <w:rPr>
                <w:rFonts w:ascii="標楷體" w:eastAsia="標楷體" w:hAnsi="標楷體" w:hint="eastAsia"/>
                <w:kern w:val="0"/>
              </w:rPr>
              <w:t>違反</w:t>
            </w:r>
            <w:r w:rsidR="005436D6" w:rsidRPr="00B330CB">
              <w:rPr>
                <w:rFonts w:ascii="標楷體" w:eastAsia="標楷體" w:hAnsi="標楷體" w:hint="eastAsia"/>
                <w:color w:val="000000"/>
              </w:rPr>
              <w:t>飼料管理</w:t>
            </w:r>
            <w:r w:rsidR="005436D6" w:rsidRPr="00B330CB">
              <w:rPr>
                <w:rFonts w:ascii="標楷體" w:eastAsia="標楷體" w:hAnsi="標楷體" w:hint="eastAsia"/>
                <w:spacing w:val="-12"/>
                <w:kern w:val="0"/>
              </w:rPr>
              <w:t>法</w:t>
            </w:r>
            <w:r w:rsidR="005436D6" w:rsidRPr="00B330CB">
              <w:rPr>
                <w:rFonts w:ascii="標楷體" w:eastAsia="標楷體" w:hAnsi="標楷體" w:cs="細明體" w:hint="eastAsia"/>
                <w:kern w:val="0"/>
                <w:lang w:val="zh-TW"/>
              </w:rPr>
              <w:t>第十七條</w:t>
            </w:r>
            <w:r>
              <w:rPr>
                <w:rFonts w:ascii="標楷體" w:eastAsia="標楷體" w:hAnsi="標楷體" w:cs="細明體" w:hint="eastAsia"/>
                <w:kern w:val="0"/>
                <w:lang w:val="zh-TW"/>
              </w:rPr>
              <w:t>：</w:t>
            </w:r>
            <w:r w:rsidRPr="00BD26B1">
              <w:rPr>
                <w:rFonts w:ascii="標楷體" w:eastAsia="標楷體" w:hAnsi="標楷體" w:cs="細明體" w:hint="eastAsia"/>
                <w:kern w:val="0"/>
                <w:lang w:val="zh-TW"/>
              </w:rPr>
              <w:t>歇業或變更</w:t>
            </w:r>
            <w:r>
              <w:rPr>
                <w:rFonts w:ascii="標楷體" w:eastAsia="標楷體" w:hAnsi="標楷體" w:cs="細明體" w:hint="eastAsia"/>
                <w:kern w:val="0"/>
                <w:lang w:val="zh-TW"/>
              </w:rPr>
              <w:t>未依</w:t>
            </w:r>
            <w:proofErr w:type="gramStart"/>
            <w:r>
              <w:rPr>
                <w:rFonts w:ascii="標楷體" w:eastAsia="標楷體" w:hAnsi="標楷體" w:cs="細明體" w:hint="eastAsia"/>
                <w:kern w:val="0"/>
                <w:lang w:val="zh-TW"/>
              </w:rPr>
              <w:t>規</w:t>
            </w:r>
            <w:proofErr w:type="gramEnd"/>
            <w:r w:rsidRPr="00BD26B1">
              <w:rPr>
                <w:rFonts w:ascii="標楷體" w:eastAsia="標楷體" w:hAnsi="標楷體" w:cs="細明體" w:hint="eastAsia"/>
                <w:kern w:val="0"/>
                <w:lang w:val="zh-TW"/>
              </w:rPr>
              <w:t>申報。</w:t>
            </w:r>
          </w:p>
          <w:p w:rsidR="005436D6" w:rsidRPr="00B330CB" w:rsidRDefault="00BD26B1" w:rsidP="00B733B1">
            <w:pPr>
              <w:autoSpaceDE w:val="0"/>
              <w:autoSpaceDN w:val="0"/>
              <w:adjustRightInd w:val="0"/>
              <w:ind w:left="535" w:hangingChars="223" w:hanging="535"/>
              <w:rPr>
                <w:rFonts w:ascii="標楷體" w:eastAsia="標楷體" w:hAnsi="標楷體" w:cs="細明體"/>
                <w:kern w:val="0"/>
                <w:lang w:val="zh-TW"/>
              </w:rPr>
            </w:pPr>
            <w:r>
              <w:rPr>
                <w:rFonts w:ascii="標楷體" w:eastAsia="標楷體" w:hAnsi="標楷體" w:cs="細明體" w:hint="eastAsia"/>
                <w:kern w:val="0"/>
                <w:lang w:val="zh-TW"/>
              </w:rPr>
              <w:t>二、</w:t>
            </w:r>
            <w:r w:rsidRPr="00BD26B1">
              <w:rPr>
                <w:rFonts w:ascii="標楷體" w:eastAsia="標楷體" w:hAnsi="標楷體" w:cs="細明體" w:hint="eastAsia"/>
                <w:kern w:val="0"/>
                <w:lang w:val="zh-TW"/>
              </w:rPr>
              <w:t>違反飼料管理法</w:t>
            </w:r>
            <w:r w:rsidR="005436D6" w:rsidRPr="00B330CB">
              <w:rPr>
                <w:rFonts w:ascii="標楷體" w:eastAsia="標楷體" w:hAnsi="標楷體" w:cs="細明體" w:hint="eastAsia"/>
                <w:kern w:val="0"/>
                <w:lang w:val="zh-TW"/>
              </w:rPr>
              <w:t>第十八條規定：</w:t>
            </w:r>
            <w:r w:rsidRPr="00BD26B1">
              <w:rPr>
                <w:rFonts w:ascii="標楷體" w:eastAsia="標楷體" w:hAnsi="標楷體" w:cs="細明體" w:hint="eastAsia"/>
                <w:kern w:val="0"/>
                <w:lang w:val="zh-TW"/>
              </w:rPr>
              <w:t>應將飼料或飼料添加物與有害健康商品分別陳列、儲存。</w:t>
            </w:r>
          </w:p>
          <w:p w:rsidR="005436D6" w:rsidRPr="00762208" w:rsidRDefault="005436D6" w:rsidP="00AA1F16">
            <w:pPr>
              <w:autoSpaceDE w:val="0"/>
              <w:autoSpaceDN w:val="0"/>
              <w:adjustRightInd w:val="0"/>
              <w:ind w:left="2"/>
              <w:jc w:val="both"/>
              <w:rPr>
                <w:rFonts w:ascii="標楷體" w:eastAsia="標楷體" w:hAnsi="標楷體"/>
                <w:kern w:val="0"/>
              </w:rPr>
            </w:pPr>
          </w:p>
        </w:tc>
        <w:tc>
          <w:tcPr>
            <w:tcW w:w="1193" w:type="dxa"/>
            <w:tcBorders>
              <w:top w:val="single" w:sz="4" w:space="0" w:color="auto"/>
              <w:left w:val="single" w:sz="4" w:space="0" w:color="auto"/>
              <w:bottom w:val="single" w:sz="4" w:space="0" w:color="auto"/>
              <w:right w:val="single" w:sz="4" w:space="0" w:color="auto"/>
            </w:tcBorders>
          </w:tcPr>
          <w:p w:rsidR="005436D6" w:rsidRPr="007325B5" w:rsidRDefault="005436D6" w:rsidP="00AA1F16">
            <w:pPr>
              <w:kinsoku w:val="0"/>
              <w:overflowPunct w:val="0"/>
              <w:autoSpaceDE w:val="0"/>
              <w:autoSpaceDN w:val="0"/>
              <w:adjustRightInd w:val="0"/>
              <w:snapToGrid w:val="0"/>
              <w:jc w:val="both"/>
              <w:rPr>
                <w:rFonts w:ascii="標楷體" w:eastAsia="標楷體" w:hAnsi="標楷體"/>
                <w:color w:val="000000"/>
              </w:rPr>
            </w:pPr>
            <w:r w:rsidRPr="007325B5">
              <w:rPr>
                <w:rFonts w:ascii="標楷體" w:eastAsia="標楷體" w:hAnsi="標楷體" w:hint="eastAsia"/>
                <w:color w:val="000000"/>
              </w:rPr>
              <w:t>飼料管理</w:t>
            </w:r>
            <w:r w:rsidRPr="0017643F">
              <w:rPr>
                <w:rFonts w:ascii="標楷體" w:eastAsia="標楷體" w:hAnsi="標楷體" w:hint="eastAsia"/>
                <w:spacing w:val="-12"/>
              </w:rPr>
              <w:t>法第</w:t>
            </w:r>
            <w:r>
              <w:rPr>
                <w:rFonts w:ascii="標楷體" w:eastAsia="標楷體" w:hAnsi="標楷體" w:hint="eastAsia"/>
                <w:spacing w:val="-12"/>
              </w:rPr>
              <w:t>三</w:t>
            </w:r>
            <w:r w:rsidRPr="0017643F">
              <w:rPr>
                <w:rFonts w:ascii="標楷體" w:eastAsia="標楷體" w:hAnsi="標楷體" w:hint="eastAsia"/>
                <w:spacing w:val="-12"/>
              </w:rPr>
              <w:t>十</w:t>
            </w:r>
            <w:r>
              <w:rPr>
                <w:rFonts w:ascii="標楷體" w:eastAsia="標楷體" w:hAnsi="標楷體" w:hint="eastAsia"/>
                <w:spacing w:val="-12"/>
              </w:rPr>
              <w:t>二</w:t>
            </w:r>
            <w:r w:rsidRPr="0017643F">
              <w:rPr>
                <w:rFonts w:ascii="標楷體" w:eastAsia="標楷體" w:hAnsi="標楷體" w:hint="eastAsia"/>
                <w:spacing w:val="-12"/>
              </w:rPr>
              <w:t>條</w:t>
            </w:r>
          </w:p>
        </w:tc>
        <w:tc>
          <w:tcPr>
            <w:tcW w:w="1982" w:type="dxa"/>
            <w:tcBorders>
              <w:top w:val="single" w:sz="4" w:space="0" w:color="auto"/>
              <w:left w:val="single" w:sz="4" w:space="0" w:color="auto"/>
              <w:bottom w:val="single" w:sz="4" w:space="0" w:color="auto"/>
              <w:right w:val="single" w:sz="4" w:space="0" w:color="auto"/>
            </w:tcBorders>
          </w:tcPr>
          <w:p w:rsidR="005436D6" w:rsidRPr="00CB627D" w:rsidRDefault="005436D6" w:rsidP="00AA1F16">
            <w:pPr>
              <w:autoSpaceDE w:val="0"/>
              <w:autoSpaceDN w:val="0"/>
              <w:adjustRightInd w:val="0"/>
              <w:rPr>
                <w:rFonts w:ascii="標楷體" w:eastAsia="標楷體" w:hAnsi="標楷體" w:cs="細明體"/>
                <w:kern w:val="0"/>
                <w:lang w:val="zh-TW"/>
              </w:rPr>
            </w:pPr>
            <w:r w:rsidRPr="0092041D">
              <w:rPr>
                <w:rFonts w:ascii="標楷體" w:eastAsia="標楷體" w:hAnsi="標楷體" w:cs="細明體" w:hint="eastAsia"/>
                <w:kern w:val="0"/>
                <w:lang w:val="zh-TW"/>
              </w:rPr>
              <w:t>先予</w:t>
            </w:r>
            <w:r w:rsidRPr="00DD21CB">
              <w:rPr>
                <w:rFonts w:ascii="標楷體" w:eastAsia="標楷體" w:hAnsi="標楷體" w:cs="細明體" w:hint="eastAsia"/>
                <w:kern w:val="0"/>
                <w:lang w:val="zh-TW"/>
              </w:rPr>
              <w:t>書面警告；再違反者，處新臺幣一萬五千元以上十萬元以下罰鍰。</w:t>
            </w:r>
          </w:p>
        </w:tc>
        <w:tc>
          <w:tcPr>
            <w:tcW w:w="2552" w:type="dxa"/>
            <w:tcBorders>
              <w:top w:val="single" w:sz="4" w:space="0" w:color="auto"/>
              <w:left w:val="single" w:sz="4" w:space="0" w:color="auto"/>
              <w:bottom w:val="single" w:sz="4" w:space="0" w:color="auto"/>
            </w:tcBorders>
          </w:tcPr>
          <w:p w:rsidR="005436D6" w:rsidRPr="00A85F08" w:rsidRDefault="005436D6" w:rsidP="00AA1F16">
            <w:pPr>
              <w:kinsoku w:val="0"/>
              <w:overflowPunct w:val="0"/>
              <w:autoSpaceDE w:val="0"/>
              <w:autoSpaceDN w:val="0"/>
              <w:adjustRightInd w:val="0"/>
              <w:snapToGrid w:val="0"/>
              <w:jc w:val="both"/>
              <w:rPr>
                <w:rFonts w:ascii="標楷體" w:eastAsia="標楷體" w:hAnsi="標楷體"/>
              </w:rPr>
            </w:pPr>
            <w:r w:rsidRPr="00A85F08">
              <w:rPr>
                <w:rFonts w:ascii="標楷體" w:eastAsia="標楷體" w:hAnsi="標楷體" w:hint="eastAsia"/>
              </w:rPr>
              <w:t>違反本事件之行政罰鍰基準如下：</w:t>
            </w:r>
          </w:p>
          <w:p w:rsidR="005436D6" w:rsidRPr="00A85F08" w:rsidRDefault="005436D6" w:rsidP="00B36F36">
            <w:pPr>
              <w:kinsoku w:val="0"/>
              <w:overflowPunct w:val="0"/>
              <w:autoSpaceDE w:val="0"/>
              <w:autoSpaceDN w:val="0"/>
              <w:adjustRightInd w:val="0"/>
              <w:snapToGrid w:val="0"/>
              <w:ind w:leftChars="92" w:left="821" w:hangingChars="250" w:hanging="600"/>
              <w:jc w:val="both"/>
              <w:rPr>
                <w:rFonts w:ascii="標楷體" w:eastAsia="標楷體" w:hAnsi="標楷體"/>
              </w:rPr>
            </w:pPr>
            <w:r w:rsidRPr="00A85F08">
              <w:rPr>
                <w:rFonts w:ascii="標楷體" w:eastAsia="標楷體" w:hAnsi="標楷體" w:hint="eastAsia"/>
              </w:rPr>
              <w:t>一</w:t>
            </w:r>
            <w:r>
              <w:rPr>
                <w:rFonts w:ascii="新細明體" w:hAnsi="新細明體" w:hint="eastAsia"/>
              </w:rPr>
              <w:t>、</w:t>
            </w:r>
            <w:r w:rsidRPr="00A85F08">
              <w:rPr>
                <w:rFonts w:ascii="標楷體" w:eastAsia="標楷體" w:hAnsi="標楷體" w:hint="eastAsia"/>
              </w:rPr>
              <w:t>第一次：</w:t>
            </w:r>
            <w:r w:rsidRPr="00DD21CB">
              <w:rPr>
                <w:rFonts w:ascii="標楷體" w:eastAsia="標楷體" w:hAnsi="標楷體" w:cs="細明體" w:hint="eastAsia"/>
                <w:kern w:val="0"/>
                <w:lang w:val="zh-TW"/>
              </w:rPr>
              <w:t>先予書面警告</w:t>
            </w:r>
            <w:r w:rsidRPr="00A85F08">
              <w:rPr>
                <w:rFonts w:ascii="標楷體" w:eastAsia="標楷體" w:hAnsi="標楷體" w:hint="eastAsia"/>
              </w:rPr>
              <w:t>。</w:t>
            </w:r>
          </w:p>
          <w:p w:rsidR="005436D6" w:rsidRDefault="005436D6" w:rsidP="00B36F36">
            <w:pPr>
              <w:kinsoku w:val="0"/>
              <w:overflowPunct w:val="0"/>
              <w:autoSpaceDE w:val="0"/>
              <w:autoSpaceDN w:val="0"/>
              <w:adjustRightInd w:val="0"/>
              <w:snapToGrid w:val="0"/>
              <w:ind w:leftChars="92" w:left="821" w:hangingChars="250" w:hanging="600"/>
              <w:jc w:val="both"/>
              <w:rPr>
                <w:rFonts w:ascii="標楷體" w:eastAsia="標楷體" w:hAnsi="標楷體"/>
              </w:rPr>
            </w:pPr>
            <w:r w:rsidRPr="00A85F08">
              <w:rPr>
                <w:rFonts w:ascii="標楷體" w:eastAsia="標楷體" w:hAnsi="標楷體" w:hint="eastAsia"/>
              </w:rPr>
              <w:t>二</w:t>
            </w:r>
            <w:r>
              <w:rPr>
                <w:rFonts w:ascii="新細明體" w:hAnsi="新細明體" w:hint="eastAsia"/>
              </w:rPr>
              <w:t>、</w:t>
            </w:r>
            <w:r w:rsidRPr="00A85F08">
              <w:rPr>
                <w:rFonts w:ascii="標楷體" w:eastAsia="標楷體" w:hAnsi="標楷體" w:hint="eastAsia"/>
              </w:rPr>
              <w:t>第二次：處新</w:t>
            </w:r>
            <w:r>
              <w:rPr>
                <w:rFonts w:ascii="標楷體" w:eastAsia="標楷體" w:hAnsi="標楷體" w:hint="eastAsia"/>
              </w:rPr>
              <w:t>臺</w:t>
            </w:r>
            <w:r w:rsidRPr="00A85F08">
              <w:rPr>
                <w:rFonts w:ascii="標楷體" w:eastAsia="標楷體" w:hAnsi="標楷體" w:hint="eastAsia"/>
              </w:rPr>
              <w:t>幣</w:t>
            </w:r>
            <w:r w:rsidRPr="00DD21CB">
              <w:rPr>
                <w:rFonts w:ascii="標楷體" w:eastAsia="標楷體" w:hAnsi="標楷體" w:cs="細明體" w:hint="eastAsia"/>
                <w:kern w:val="0"/>
                <w:lang w:val="zh-TW"/>
              </w:rPr>
              <w:t>一萬五千</w:t>
            </w:r>
            <w:r w:rsidRPr="00A85F08">
              <w:rPr>
                <w:rFonts w:ascii="標楷體" w:eastAsia="標楷體" w:hAnsi="標楷體" w:hint="eastAsia"/>
              </w:rPr>
              <w:t>元。</w:t>
            </w:r>
          </w:p>
          <w:p w:rsidR="005436D6" w:rsidRPr="00B44416" w:rsidRDefault="005436D6" w:rsidP="00727D35">
            <w:pPr>
              <w:kinsoku w:val="0"/>
              <w:overflowPunct w:val="0"/>
              <w:autoSpaceDE w:val="0"/>
              <w:autoSpaceDN w:val="0"/>
              <w:adjustRightInd w:val="0"/>
              <w:snapToGrid w:val="0"/>
              <w:ind w:leftChars="107" w:left="823" w:hangingChars="236" w:hanging="566"/>
              <w:rPr>
                <w:rFonts w:ascii="標楷體" w:eastAsia="標楷體" w:hAnsi="標楷體"/>
              </w:rPr>
            </w:pPr>
            <w:r w:rsidRPr="00A85F08">
              <w:rPr>
                <w:rFonts w:ascii="標楷體" w:eastAsia="標楷體" w:hAnsi="標楷體" w:hint="eastAsia"/>
              </w:rPr>
              <w:t>三</w:t>
            </w:r>
            <w:r>
              <w:rPr>
                <w:rFonts w:ascii="新細明體" w:hAnsi="新細明體" w:hint="eastAsia"/>
              </w:rPr>
              <w:t>、</w:t>
            </w:r>
            <w:r w:rsidRPr="00A85F08">
              <w:rPr>
                <w:rFonts w:ascii="標楷體" w:eastAsia="標楷體" w:hAnsi="標楷體" w:hint="eastAsia"/>
              </w:rPr>
              <w:t>第三次及以上：依其所違反次數，按第二次之裁罰基準新</w:t>
            </w:r>
            <w:r>
              <w:rPr>
                <w:rFonts w:ascii="標楷體" w:eastAsia="標楷體" w:hAnsi="標楷體" w:hint="eastAsia"/>
              </w:rPr>
              <w:t>臺</w:t>
            </w:r>
            <w:r w:rsidRPr="00A85F08">
              <w:rPr>
                <w:rFonts w:ascii="標楷體" w:eastAsia="標楷體" w:hAnsi="標楷體" w:hint="eastAsia"/>
              </w:rPr>
              <w:t>幣</w:t>
            </w:r>
            <w:r>
              <w:rPr>
                <w:rFonts w:ascii="標楷體" w:eastAsia="標楷體" w:hAnsi="標楷體" w:hint="eastAsia"/>
              </w:rPr>
              <w:t>一</w:t>
            </w:r>
            <w:r w:rsidRPr="00A85F08">
              <w:rPr>
                <w:rFonts w:ascii="標楷體" w:eastAsia="標楷體" w:hAnsi="標楷體" w:hint="eastAsia"/>
              </w:rPr>
              <w:t>萬</w:t>
            </w:r>
            <w:r w:rsidRPr="00DD21CB">
              <w:rPr>
                <w:rFonts w:ascii="標楷體" w:eastAsia="標楷體" w:hAnsi="標楷體" w:cs="細明體" w:hint="eastAsia"/>
                <w:kern w:val="0"/>
                <w:lang w:val="zh-TW"/>
              </w:rPr>
              <w:t>五千</w:t>
            </w:r>
            <w:r w:rsidRPr="00A85F08">
              <w:rPr>
                <w:rFonts w:ascii="標楷體" w:eastAsia="標楷體" w:hAnsi="標楷體" w:hint="eastAsia"/>
              </w:rPr>
              <w:t>元逐次倍增處</w:t>
            </w:r>
            <w:r w:rsidR="00727D35">
              <w:rPr>
                <w:rFonts w:ascii="標楷體" w:eastAsia="標楷體" w:hAnsi="標楷體" w:hint="eastAsia"/>
              </w:rPr>
              <w:t>罰</w:t>
            </w:r>
            <w:r w:rsidRPr="00A85F08">
              <w:rPr>
                <w:rFonts w:ascii="標楷體" w:eastAsia="標楷體" w:hAnsi="標楷體" w:hint="eastAsia"/>
              </w:rPr>
              <w:t>，但不得逾法定裁量範圍。</w:t>
            </w:r>
          </w:p>
        </w:tc>
      </w:tr>
    </w:tbl>
    <w:p w:rsidR="00B31A1D" w:rsidRPr="00F94043" w:rsidRDefault="00B31A1D" w:rsidP="00FE4191">
      <w:pPr>
        <w:pStyle w:val="a9"/>
        <w:spacing w:after="180" w:line="460" w:lineRule="exact"/>
        <w:jc w:val="left"/>
        <w:rPr>
          <w:rFonts w:ascii="標楷體" w:eastAsia="標楷體" w:hAnsi="標楷體"/>
          <w:color w:val="FF0000"/>
        </w:rPr>
      </w:pPr>
    </w:p>
    <w:sectPr w:rsidR="00B31A1D" w:rsidRPr="00F94043" w:rsidSect="00FC313E">
      <w:footerReference w:type="default" r:id="rId8"/>
      <w:pgSz w:w="11906" w:h="16838"/>
      <w:pgMar w:top="1134" w:right="1418" w:bottom="567" w:left="1701" w:header="850" w:footer="85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2927" w:rsidRDefault="00952927">
      <w:r>
        <w:separator/>
      </w:r>
    </w:p>
  </w:endnote>
  <w:endnote w:type="continuationSeparator" w:id="0">
    <w:p w:rsidR="00952927" w:rsidRDefault="00952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華康中楷體">
    <w:altName w:val="Arial Unicode MS"/>
    <w:charset w:val="88"/>
    <w:family w:val="modern"/>
    <w:pitch w:val="fixed"/>
    <w:sig w:usb0="00000001" w:usb1="08080000" w:usb2="00000010" w:usb3="00000000" w:csb0="00100000" w:csb1="00000000"/>
  </w:font>
  <w:font w:name="華康粗明體">
    <w:altName w:val="新細明體"/>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CD3" w:rsidRDefault="00472178" w:rsidP="000B107E">
    <w:pPr>
      <w:pStyle w:val="a7"/>
      <w:jc w:val="center"/>
    </w:pPr>
    <w:r>
      <w:fldChar w:fldCharType="begin"/>
    </w:r>
    <w:r w:rsidR="00505D05">
      <w:instrText>PAGE   \* MERGEFORMAT</w:instrText>
    </w:r>
    <w:r>
      <w:fldChar w:fldCharType="separate"/>
    </w:r>
    <w:r w:rsidR="00417ABA" w:rsidRPr="00417ABA">
      <w:rPr>
        <w:noProof/>
        <w:lang w:val="zh-TW"/>
      </w:rPr>
      <w:t>1</w:t>
    </w:r>
    <w:r>
      <w:rPr>
        <w:noProof/>
        <w:lang w:val="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2927" w:rsidRDefault="00952927">
      <w:r>
        <w:separator/>
      </w:r>
    </w:p>
  </w:footnote>
  <w:footnote w:type="continuationSeparator" w:id="0">
    <w:p w:rsidR="00952927" w:rsidRDefault="009529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203B51"/>
    <w:multiLevelType w:val="hybridMultilevel"/>
    <w:tmpl w:val="C8A60998"/>
    <w:lvl w:ilvl="0" w:tplc="0E52D526">
      <w:start w:val="1"/>
      <w:numFmt w:val="taiwaneseCountingThousand"/>
      <w:lvlText w:val="%1、"/>
      <w:lvlJc w:val="left"/>
      <w:pPr>
        <w:tabs>
          <w:tab w:val="num" w:pos="720"/>
        </w:tabs>
        <w:ind w:left="720" w:hanging="720"/>
      </w:pPr>
      <w:rPr>
        <w:rFonts w:ascii="標楷體" w:eastAsia="標楷體" w:hint="eastAsia"/>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8F41F17"/>
    <w:multiLevelType w:val="hybridMultilevel"/>
    <w:tmpl w:val="BFB86B84"/>
    <w:lvl w:ilvl="0" w:tplc="6D64235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DA535D7"/>
    <w:multiLevelType w:val="hybridMultilevel"/>
    <w:tmpl w:val="51DAB1C6"/>
    <w:lvl w:ilvl="0" w:tplc="71424F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65A72AC"/>
    <w:multiLevelType w:val="hybridMultilevel"/>
    <w:tmpl w:val="1B807A3C"/>
    <w:lvl w:ilvl="0" w:tplc="D3AABCC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ECC10A7"/>
    <w:multiLevelType w:val="hybridMultilevel"/>
    <w:tmpl w:val="415A7326"/>
    <w:lvl w:ilvl="0" w:tplc="3DF4440E">
      <w:start w:val="1"/>
      <w:numFmt w:val="taiwaneseCountingThousand"/>
      <w:lvlText w:val="(%1)"/>
      <w:lvlJc w:val="left"/>
      <w:pPr>
        <w:ind w:left="732" w:hanging="480"/>
      </w:pPr>
      <w:rPr>
        <w:rFonts w:hint="default"/>
      </w:rPr>
    </w:lvl>
    <w:lvl w:ilvl="1" w:tplc="FE825C76">
      <w:start w:val="1"/>
      <w:numFmt w:val="taiwaneseCountingThousand"/>
      <w:lvlText w:val="%2、"/>
      <w:lvlJc w:val="left"/>
      <w:pPr>
        <w:ind w:left="1232" w:hanging="500"/>
      </w:pPr>
      <w:rPr>
        <w:rFonts w:hint="default"/>
      </w:r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5" w15:restartNumberingAfterBreak="0">
    <w:nsid w:val="34956EB5"/>
    <w:multiLevelType w:val="hybridMultilevel"/>
    <w:tmpl w:val="D8E2FB78"/>
    <w:lvl w:ilvl="0" w:tplc="F4843566">
      <w:start w:val="1"/>
      <w:numFmt w:val="taiwaneseCountingThousand"/>
      <w:lvlText w:val="(%1)"/>
      <w:lvlJc w:val="left"/>
      <w:pPr>
        <w:ind w:left="1077" w:hanging="510"/>
      </w:pPr>
      <w:rPr>
        <w:rFonts w:ascii="標楷體" w:eastAsia="標楷體" w:hAnsi="標楷體" w:hint="default"/>
      </w:rPr>
    </w:lvl>
    <w:lvl w:ilvl="1" w:tplc="04090019" w:tentative="1">
      <w:start w:val="1"/>
      <w:numFmt w:val="ideographTraditional"/>
      <w:lvlText w:val="%2、"/>
      <w:lvlJc w:val="left"/>
      <w:pPr>
        <w:ind w:left="1216" w:hanging="480"/>
      </w:pPr>
    </w:lvl>
    <w:lvl w:ilvl="2" w:tplc="0409001B" w:tentative="1">
      <w:start w:val="1"/>
      <w:numFmt w:val="lowerRoman"/>
      <w:lvlText w:val="%3."/>
      <w:lvlJc w:val="right"/>
      <w:pPr>
        <w:ind w:left="1696" w:hanging="480"/>
      </w:pPr>
    </w:lvl>
    <w:lvl w:ilvl="3" w:tplc="0409000F" w:tentative="1">
      <w:start w:val="1"/>
      <w:numFmt w:val="decimal"/>
      <w:lvlText w:val="%4."/>
      <w:lvlJc w:val="left"/>
      <w:pPr>
        <w:ind w:left="2176" w:hanging="480"/>
      </w:pPr>
    </w:lvl>
    <w:lvl w:ilvl="4" w:tplc="04090019" w:tentative="1">
      <w:start w:val="1"/>
      <w:numFmt w:val="ideographTraditional"/>
      <w:lvlText w:val="%5、"/>
      <w:lvlJc w:val="left"/>
      <w:pPr>
        <w:ind w:left="2656" w:hanging="480"/>
      </w:pPr>
    </w:lvl>
    <w:lvl w:ilvl="5" w:tplc="0409001B" w:tentative="1">
      <w:start w:val="1"/>
      <w:numFmt w:val="lowerRoman"/>
      <w:lvlText w:val="%6."/>
      <w:lvlJc w:val="right"/>
      <w:pPr>
        <w:ind w:left="3136" w:hanging="480"/>
      </w:pPr>
    </w:lvl>
    <w:lvl w:ilvl="6" w:tplc="0409000F" w:tentative="1">
      <w:start w:val="1"/>
      <w:numFmt w:val="decimal"/>
      <w:lvlText w:val="%7."/>
      <w:lvlJc w:val="left"/>
      <w:pPr>
        <w:ind w:left="3616" w:hanging="480"/>
      </w:pPr>
    </w:lvl>
    <w:lvl w:ilvl="7" w:tplc="04090019" w:tentative="1">
      <w:start w:val="1"/>
      <w:numFmt w:val="ideographTraditional"/>
      <w:lvlText w:val="%8、"/>
      <w:lvlJc w:val="left"/>
      <w:pPr>
        <w:ind w:left="4096" w:hanging="480"/>
      </w:pPr>
    </w:lvl>
    <w:lvl w:ilvl="8" w:tplc="0409001B" w:tentative="1">
      <w:start w:val="1"/>
      <w:numFmt w:val="lowerRoman"/>
      <w:lvlText w:val="%9."/>
      <w:lvlJc w:val="right"/>
      <w:pPr>
        <w:ind w:left="4576" w:hanging="480"/>
      </w:pPr>
    </w:lvl>
  </w:abstractNum>
  <w:abstractNum w:abstractNumId="6" w15:restartNumberingAfterBreak="0">
    <w:nsid w:val="356C4015"/>
    <w:multiLevelType w:val="hybridMultilevel"/>
    <w:tmpl w:val="54A24C0E"/>
    <w:lvl w:ilvl="0" w:tplc="ACE09E02">
      <w:start w:val="1"/>
      <w:numFmt w:val="taiwaneseCountingThousand"/>
      <w:lvlText w:val="%1、"/>
      <w:lvlJc w:val="left"/>
      <w:pPr>
        <w:ind w:left="574" w:hanging="480"/>
      </w:pPr>
      <w:rPr>
        <w:rFonts w:hint="default"/>
      </w:rPr>
    </w:lvl>
    <w:lvl w:ilvl="1" w:tplc="04090019" w:tentative="1">
      <w:start w:val="1"/>
      <w:numFmt w:val="ideographTraditional"/>
      <w:lvlText w:val="%2、"/>
      <w:lvlJc w:val="left"/>
      <w:pPr>
        <w:ind w:left="1054" w:hanging="480"/>
      </w:pPr>
    </w:lvl>
    <w:lvl w:ilvl="2" w:tplc="0409001B" w:tentative="1">
      <w:start w:val="1"/>
      <w:numFmt w:val="lowerRoman"/>
      <w:lvlText w:val="%3."/>
      <w:lvlJc w:val="right"/>
      <w:pPr>
        <w:ind w:left="1534" w:hanging="480"/>
      </w:pPr>
    </w:lvl>
    <w:lvl w:ilvl="3" w:tplc="0409000F" w:tentative="1">
      <w:start w:val="1"/>
      <w:numFmt w:val="decimal"/>
      <w:lvlText w:val="%4."/>
      <w:lvlJc w:val="left"/>
      <w:pPr>
        <w:ind w:left="2014" w:hanging="480"/>
      </w:pPr>
    </w:lvl>
    <w:lvl w:ilvl="4" w:tplc="04090019" w:tentative="1">
      <w:start w:val="1"/>
      <w:numFmt w:val="ideographTraditional"/>
      <w:lvlText w:val="%5、"/>
      <w:lvlJc w:val="left"/>
      <w:pPr>
        <w:ind w:left="2494" w:hanging="480"/>
      </w:pPr>
    </w:lvl>
    <w:lvl w:ilvl="5" w:tplc="0409001B" w:tentative="1">
      <w:start w:val="1"/>
      <w:numFmt w:val="lowerRoman"/>
      <w:lvlText w:val="%6."/>
      <w:lvlJc w:val="right"/>
      <w:pPr>
        <w:ind w:left="2974" w:hanging="480"/>
      </w:pPr>
    </w:lvl>
    <w:lvl w:ilvl="6" w:tplc="0409000F" w:tentative="1">
      <w:start w:val="1"/>
      <w:numFmt w:val="decimal"/>
      <w:lvlText w:val="%7."/>
      <w:lvlJc w:val="left"/>
      <w:pPr>
        <w:ind w:left="3454" w:hanging="480"/>
      </w:pPr>
    </w:lvl>
    <w:lvl w:ilvl="7" w:tplc="04090019" w:tentative="1">
      <w:start w:val="1"/>
      <w:numFmt w:val="ideographTraditional"/>
      <w:lvlText w:val="%8、"/>
      <w:lvlJc w:val="left"/>
      <w:pPr>
        <w:ind w:left="3934" w:hanging="480"/>
      </w:pPr>
    </w:lvl>
    <w:lvl w:ilvl="8" w:tplc="0409001B" w:tentative="1">
      <w:start w:val="1"/>
      <w:numFmt w:val="lowerRoman"/>
      <w:lvlText w:val="%9."/>
      <w:lvlJc w:val="right"/>
      <w:pPr>
        <w:ind w:left="4414" w:hanging="480"/>
      </w:pPr>
    </w:lvl>
  </w:abstractNum>
  <w:abstractNum w:abstractNumId="7" w15:restartNumberingAfterBreak="0">
    <w:nsid w:val="36714B2F"/>
    <w:multiLevelType w:val="hybridMultilevel"/>
    <w:tmpl w:val="4550778C"/>
    <w:lvl w:ilvl="0" w:tplc="B0A8C54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02F01AC"/>
    <w:multiLevelType w:val="hybridMultilevel"/>
    <w:tmpl w:val="CB24A92C"/>
    <w:lvl w:ilvl="0" w:tplc="0DE8D9AA">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3DB7C8A"/>
    <w:multiLevelType w:val="hybridMultilevel"/>
    <w:tmpl w:val="0C52F370"/>
    <w:lvl w:ilvl="0" w:tplc="B20C262E">
      <w:start w:val="1"/>
      <w:numFmt w:val="decimal"/>
      <w:lvlText w:val="%1."/>
      <w:lvlJc w:val="left"/>
      <w:pPr>
        <w:tabs>
          <w:tab w:val="num" w:pos="360"/>
        </w:tabs>
        <w:ind w:left="360" w:hanging="360"/>
      </w:pPr>
      <w:rPr>
        <w:rFonts w:ascii="Times New Roman"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731583C"/>
    <w:multiLevelType w:val="hybridMultilevel"/>
    <w:tmpl w:val="7956585E"/>
    <w:lvl w:ilvl="0" w:tplc="2376AF7A">
      <w:start w:val="1"/>
      <w:numFmt w:val="taiwaneseCountingThousand"/>
      <w:lvlText w:val="(%1)"/>
      <w:lvlJc w:val="left"/>
      <w:pPr>
        <w:ind w:left="764" w:hanging="510"/>
      </w:pPr>
      <w:rPr>
        <w:rFonts w:cs="細明體" w:hint="default"/>
        <w:color w:val="auto"/>
      </w:rPr>
    </w:lvl>
    <w:lvl w:ilvl="1" w:tplc="04090019" w:tentative="1">
      <w:start w:val="1"/>
      <w:numFmt w:val="ideographTraditional"/>
      <w:lvlText w:val="%2、"/>
      <w:lvlJc w:val="left"/>
      <w:pPr>
        <w:ind w:left="1214" w:hanging="480"/>
      </w:pPr>
    </w:lvl>
    <w:lvl w:ilvl="2" w:tplc="0409001B" w:tentative="1">
      <w:start w:val="1"/>
      <w:numFmt w:val="lowerRoman"/>
      <w:lvlText w:val="%3."/>
      <w:lvlJc w:val="right"/>
      <w:pPr>
        <w:ind w:left="1694" w:hanging="480"/>
      </w:pPr>
    </w:lvl>
    <w:lvl w:ilvl="3" w:tplc="0409000F" w:tentative="1">
      <w:start w:val="1"/>
      <w:numFmt w:val="decimal"/>
      <w:lvlText w:val="%4."/>
      <w:lvlJc w:val="left"/>
      <w:pPr>
        <w:ind w:left="2174" w:hanging="480"/>
      </w:pPr>
    </w:lvl>
    <w:lvl w:ilvl="4" w:tplc="04090019" w:tentative="1">
      <w:start w:val="1"/>
      <w:numFmt w:val="ideographTraditional"/>
      <w:lvlText w:val="%5、"/>
      <w:lvlJc w:val="left"/>
      <w:pPr>
        <w:ind w:left="2654" w:hanging="480"/>
      </w:pPr>
    </w:lvl>
    <w:lvl w:ilvl="5" w:tplc="0409001B" w:tentative="1">
      <w:start w:val="1"/>
      <w:numFmt w:val="lowerRoman"/>
      <w:lvlText w:val="%6."/>
      <w:lvlJc w:val="right"/>
      <w:pPr>
        <w:ind w:left="3134" w:hanging="480"/>
      </w:pPr>
    </w:lvl>
    <w:lvl w:ilvl="6" w:tplc="0409000F" w:tentative="1">
      <w:start w:val="1"/>
      <w:numFmt w:val="decimal"/>
      <w:lvlText w:val="%7."/>
      <w:lvlJc w:val="left"/>
      <w:pPr>
        <w:ind w:left="3614" w:hanging="480"/>
      </w:pPr>
    </w:lvl>
    <w:lvl w:ilvl="7" w:tplc="04090019" w:tentative="1">
      <w:start w:val="1"/>
      <w:numFmt w:val="ideographTraditional"/>
      <w:lvlText w:val="%8、"/>
      <w:lvlJc w:val="left"/>
      <w:pPr>
        <w:ind w:left="4094" w:hanging="480"/>
      </w:pPr>
    </w:lvl>
    <w:lvl w:ilvl="8" w:tplc="0409001B" w:tentative="1">
      <w:start w:val="1"/>
      <w:numFmt w:val="lowerRoman"/>
      <w:lvlText w:val="%9."/>
      <w:lvlJc w:val="right"/>
      <w:pPr>
        <w:ind w:left="4574" w:hanging="480"/>
      </w:pPr>
    </w:lvl>
  </w:abstractNum>
  <w:abstractNum w:abstractNumId="11" w15:restartNumberingAfterBreak="0">
    <w:nsid w:val="4ABA7DA8"/>
    <w:multiLevelType w:val="hybridMultilevel"/>
    <w:tmpl w:val="1976387C"/>
    <w:lvl w:ilvl="0" w:tplc="921CC15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3077849"/>
    <w:multiLevelType w:val="hybridMultilevel"/>
    <w:tmpl w:val="ADE25364"/>
    <w:lvl w:ilvl="0" w:tplc="3646A95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5EB50801"/>
    <w:multiLevelType w:val="hybridMultilevel"/>
    <w:tmpl w:val="1E4EE35E"/>
    <w:lvl w:ilvl="0" w:tplc="723E49EA">
      <w:start w:val="1"/>
      <w:numFmt w:val="decimal"/>
      <w:lvlText w:val="%1."/>
      <w:lvlJc w:val="left"/>
      <w:pPr>
        <w:tabs>
          <w:tab w:val="num" w:pos="360"/>
        </w:tabs>
        <w:ind w:left="360" w:hanging="360"/>
      </w:pPr>
      <w:rPr>
        <w:rFonts w:ascii="Times New Roman" w:hAnsi="標楷體"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3BC66EE"/>
    <w:multiLevelType w:val="hybridMultilevel"/>
    <w:tmpl w:val="0BF05E08"/>
    <w:lvl w:ilvl="0" w:tplc="1E84F6D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A644C70"/>
    <w:multiLevelType w:val="hybridMultilevel"/>
    <w:tmpl w:val="1C60E716"/>
    <w:lvl w:ilvl="0" w:tplc="209450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B742282"/>
    <w:multiLevelType w:val="hybridMultilevel"/>
    <w:tmpl w:val="E4320CAA"/>
    <w:lvl w:ilvl="0" w:tplc="9B98A672">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715A4D13"/>
    <w:multiLevelType w:val="hybridMultilevel"/>
    <w:tmpl w:val="23E2EB48"/>
    <w:lvl w:ilvl="0" w:tplc="D7C074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77B11A29"/>
    <w:multiLevelType w:val="hybridMultilevel"/>
    <w:tmpl w:val="9AB6D2D8"/>
    <w:lvl w:ilvl="0" w:tplc="8D66086A">
      <w:start w:val="1"/>
      <w:numFmt w:val="taiwaneseCountingThousand"/>
      <w:lvlText w:val="%1、"/>
      <w:lvlJc w:val="left"/>
      <w:pPr>
        <w:ind w:left="500" w:hanging="500"/>
      </w:pPr>
      <w:rPr>
        <w:rFonts w:hint="default"/>
      </w:rPr>
    </w:lvl>
    <w:lvl w:ilvl="1" w:tplc="816478A2">
      <w:start w:val="1"/>
      <w:numFmt w:val="taiwaneseCountingThousand"/>
      <w:lvlText w:val="%2，"/>
      <w:lvlJc w:val="left"/>
      <w:pPr>
        <w:ind w:left="980" w:hanging="50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9"/>
  </w:num>
  <w:num w:numId="3">
    <w:abstractNumId w:val="13"/>
  </w:num>
  <w:num w:numId="4">
    <w:abstractNumId w:val="1"/>
  </w:num>
  <w:num w:numId="5">
    <w:abstractNumId w:val="2"/>
  </w:num>
  <w:num w:numId="6">
    <w:abstractNumId w:val="12"/>
  </w:num>
  <w:num w:numId="7">
    <w:abstractNumId w:val="8"/>
  </w:num>
  <w:num w:numId="8">
    <w:abstractNumId w:val="11"/>
  </w:num>
  <w:num w:numId="9">
    <w:abstractNumId w:val="7"/>
  </w:num>
  <w:num w:numId="10">
    <w:abstractNumId w:val="14"/>
  </w:num>
  <w:num w:numId="11">
    <w:abstractNumId w:val="16"/>
  </w:num>
  <w:num w:numId="12">
    <w:abstractNumId w:val="3"/>
  </w:num>
  <w:num w:numId="13">
    <w:abstractNumId w:val="17"/>
  </w:num>
  <w:num w:numId="14">
    <w:abstractNumId w:val="18"/>
  </w:num>
  <w:num w:numId="15">
    <w:abstractNumId w:val="5"/>
  </w:num>
  <w:num w:numId="16">
    <w:abstractNumId w:val="4"/>
  </w:num>
  <w:num w:numId="17">
    <w:abstractNumId w:val="10"/>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89"/>
    <w:rsid w:val="0000550C"/>
    <w:rsid w:val="00010181"/>
    <w:rsid w:val="00013F1F"/>
    <w:rsid w:val="000143E2"/>
    <w:rsid w:val="0001552F"/>
    <w:rsid w:val="00020CD6"/>
    <w:rsid w:val="0002304B"/>
    <w:rsid w:val="0002567B"/>
    <w:rsid w:val="00025DFB"/>
    <w:rsid w:val="000269B0"/>
    <w:rsid w:val="00026E16"/>
    <w:rsid w:val="0003024B"/>
    <w:rsid w:val="00030F72"/>
    <w:rsid w:val="00041FE6"/>
    <w:rsid w:val="00042689"/>
    <w:rsid w:val="00052500"/>
    <w:rsid w:val="00052DAE"/>
    <w:rsid w:val="0005427D"/>
    <w:rsid w:val="0005603B"/>
    <w:rsid w:val="00057B5B"/>
    <w:rsid w:val="00060BE9"/>
    <w:rsid w:val="000654CE"/>
    <w:rsid w:val="00067786"/>
    <w:rsid w:val="000678D6"/>
    <w:rsid w:val="0007144D"/>
    <w:rsid w:val="00071C9A"/>
    <w:rsid w:val="00073DFD"/>
    <w:rsid w:val="00077B9A"/>
    <w:rsid w:val="0008022B"/>
    <w:rsid w:val="00081CCA"/>
    <w:rsid w:val="000870AE"/>
    <w:rsid w:val="0009051E"/>
    <w:rsid w:val="00096CDF"/>
    <w:rsid w:val="000A49AB"/>
    <w:rsid w:val="000A7D13"/>
    <w:rsid w:val="000B107E"/>
    <w:rsid w:val="000B567C"/>
    <w:rsid w:val="000C0FDB"/>
    <w:rsid w:val="000C3FE0"/>
    <w:rsid w:val="000C42A5"/>
    <w:rsid w:val="000D02DE"/>
    <w:rsid w:val="000D7007"/>
    <w:rsid w:val="000D77F4"/>
    <w:rsid w:val="000E5CC2"/>
    <w:rsid w:val="000E669D"/>
    <w:rsid w:val="000F1630"/>
    <w:rsid w:val="00100D05"/>
    <w:rsid w:val="00101463"/>
    <w:rsid w:val="0010346A"/>
    <w:rsid w:val="0010537D"/>
    <w:rsid w:val="0011464E"/>
    <w:rsid w:val="00116949"/>
    <w:rsid w:val="00127CCD"/>
    <w:rsid w:val="00135032"/>
    <w:rsid w:val="00136189"/>
    <w:rsid w:val="001403A3"/>
    <w:rsid w:val="001466EE"/>
    <w:rsid w:val="0015039A"/>
    <w:rsid w:val="00163AAD"/>
    <w:rsid w:val="00163EAC"/>
    <w:rsid w:val="0017097E"/>
    <w:rsid w:val="00172D71"/>
    <w:rsid w:val="001747E4"/>
    <w:rsid w:val="0017643F"/>
    <w:rsid w:val="001801AB"/>
    <w:rsid w:val="001803C5"/>
    <w:rsid w:val="001831B8"/>
    <w:rsid w:val="001862DA"/>
    <w:rsid w:val="0018722D"/>
    <w:rsid w:val="0018759C"/>
    <w:rsid w:val="00187D9B"/>
    <w:rsid w:val="00192132"/>
    <w:rsid w:val="00194C00"/>
    <w:rsid w:val="00195F66"/>
    <w:rsid w:val="001A62F9"/>
    <w:rsid w:val="001B08B1"/>
    <w:rsid w:val="001B7C21"/>
    <w:rsid w:val="001C31B9"/>
    <w:rsid w:val="001D0C60"/>
    <w:rsid w:val="001D0F30"/>
    <w:rsid w:val="001D7A8A"/>
    <w:rsid w:val="001E216F"/>
    <w:rsid w:val="001E454B"/>
    <w:rsid w:val="001E6FEB"/>
    <w:rsid w:val="001F0711"/>
    <w:rsid w:val="0020208E"/>
    <w:rsid w:val="00203F40"/>
    <w:rsid w:val="002169F2"/>
    <w:rsid w:val="002252DD"/>
    <w:rsid w:val="002270CF"/>
    <w:rsid w:val="00227ED3"/>
    <w:rsid w:val="002316EF"/>
    <w:rsid w:val="00236E4E"/>
    <w:rsid w:val="00236FA6"/>
    <w:rsid w:val="00240049"/>
    <w:rsid w:val="00244A0A"/>
    <w:rsid w:val="00244B54"/>
    <w:rsid w:val="00245430"/>
    <w:rsid w:val="0025025A"/>
    <w:rsid w:val="00263B09"/>
    <w:rsid w:val="00264A1D"/>
    <w:rsid w:val="00267017"/>
    <w:rsid w:val="00272B68"/>
    <w:rsid w:val="002753A1"/>
    <w:rsid w:val="00276C78"/>
    <w:rsid w:val="002805EF"/>
    <w:rsid w:val="00284CF6"/>
    <w:rsid w:val="0029100F"/>
    <w:rsid w:val="00293756"/>
    <w:rsid w:val="002964CE"/>
    <w:rsid w:val="00297998"/>
    <w:rsid w:val="002A3D4C"/>
    <w:rsid w:val="002A76B9"/>
    <w:rsid w:val="002B1AC6"/>
    <w:rsid w:val="002B4FDB"/>
    <w:rsid w:val="002C0013"/>
    <w:rsid w:val="002D597C"/>
    <w:rsid w:val="002E3091"/>
    <w:rsid w:val="002E6CED"/>
    <w:rsid w:val="002E73B3"/>
    <w:rsid w:val="002F1FDE"/>
    <w:rsid w:val="002F51D9"/>
    <w:rsid w:val="002F64A3"/>
    <w:rsid w:val="0031108B"/>
    <w:rsid w:val="00313381"/>
    <w:rsid w:val="0031736F"/>
    <w:rsid w:val="00320A1C"/>
    <w:rsid w:val="00321D21"/>
    <w:rsid w:val="00322EC8"/>
    <w:rsid w:val="0033067F"/>
    <w:rsid w:val="00330AEF"/>
    <w:rsid w:val="0033173E"/>
    <w:rsid w:val="003331C8"/>
    <w:rsid w:val="003338A3"/>
    <w:rsid w:val="003343D5"/>
    <w:rsid w:val="00343CD3"/>
    <w:rsid w:val="003446BD"/>
    <w:rsid w:val="0034540C"/>
    <w:rsid w:val="00367FAE"/>
    <w:rsid w:val="00373618"/>
    <w:rsid w:val="00381707"/>
    <w:rsid w:val="003826A5"/>
    <w:rsid w:val="00382DF2"/>
    <w:rsid w:val="003839C0"/>
    <w:rsid w:val="003878A2"/>
    <w:rsid w:val="003A20BE"/>
    <w:rsid w:val="003A20D8"/>
    <w:rsid w:val="003A3834"/>
    <w:rsid w:val="003B274A"/>
    <w:rsid w:val="003C2178"/>
    <w:rsid w:val="003C6624"/>
    <w:rsid w:val="003D185C"/>
    <w:rsid w:val="003D78FF"/>
    <w:rsid w:val="003F1DDA"/>
    <w:rsid w:val="00402838"/>
    <w:rsid w:val="00405FC3"/>
    <w:rsid w:val="00410D85"/>
    <w:rsid w:val="00412952"/>
    <w:rsid w:val="00413045"/>
    <w:rsid w:val="004158F5"/>
    <w:rsid w:val="00415F16"/>
    <w:rsid w:val="0041676A"/>
    <w:rsid w:val="00417ABA"/>
    <w:rsid w:val="00421173"/>
    <w:rsid w:val="00423E03"/>
    <w:rsid w:val="00437331"/>
    <w:rsid w:val="004440D5"/>
    <w:rsid w:val="00447B24"/>
    <w:rsid w:val="00451C45"/>
    <w:rsid w:val="004563F1"/>
    <w:rsid w:val="00456A0B"/>
    <w:rsid w:val="0046104D"/>
    <w:rsid w:val="004648B6"/>
    <w:rsid w:val="004650B5"/>
    <w:rsid w:val="00471BD5"/>
    <w:rsid w:val="00472178"/>
    <w:rsid w:val="004A059A"/>
    <w:rsid w:val="004B73B1"/>
    <w:rsid w:val="004C7664"/>
    <w:rsid w:val="004D4138"/>
    <w:rsid w:val="004E0D83"/>
    <w:rsid w:val="004E29A0"/>
    <w:rsid w:val="004E555C"/>
    <w:rsid w:val="004E6336"/>
    <w:rsid w:val="004F0A0C"/>
    <w:rsid w:val="00505D05"/>
    <w:rsid w:val="0050648C"/>
    <w:rsid w:val="00507513"/>
    <w:rsid w:val="00517A5A"/>
    <w:rsid w:val="00521FBF"/>
    <w:rsid w:val="0052457D"/>
    <w:rsid w:val="0052722B"/>
    <w:rsid w:val="0053585E"/>
    <w:rsid w:val="00542860"/>
    <w:rsid w:val="005436D6"/>
    <w:rsid w:val="0054568E"/>
    <w:rsid w:val="00551B63"/>
    <w:rsid w:val="005530C0"/>
    <w:rsid w:val="00561CEA"/>
    <w:rsid w:val="005648EE"/>
    <w:rsid w:val="00565B72"/>
    <w:rsid w:val="00570CFC"/>
    <w:rsid w:val="00574327"/>
    <w:rsid w:val="0058058E"/>
    <w:rsid w:val="005805DF"/>
    <w:rsid w:val="005815E0"/>
    <w:rsid w:val="00583351"/>
    <w:rsid w:val="00585B6B"/>
    <w:rsid w:val="0059073B"/>
    <w:rsid w:val="00596834"/>
    <w:rsid w:val="005976F2"/>
    <w:rsid w:val="005A06C4"/>
    <w:rsid w:val="005A0853"/>
    <w:rsid w:val="005A604C"/>
    <w:rsid w:val="005A6C6C"/>
    <w:rsid w:val="005B18BC"/>
    <w:rsid w:val="005B295F"/>
    <w:rsid w:val="005C2FD2"/>
    <w:rsid w:val="005C3F02"/>
    <w:rsid w:val="005D5480"/>
    <w:rsid w:val="005D55DC"/>
    <w:rsid w:val="005E163B"/>
    <w:rsid w:val="005E32F4"/>
    <w:rsid w:val="005E4186"/>
    <w:rsid w:val="005F2E39"/>
    <w:rsid w:val="005F30D2"/>
    <w:rsid w:val="00612669"/>
    <w:rsid w:val="00632484"/>
    <w:rsid w:val="00634CD9"/>
    <w:rsid w:val="006462C8"/>
    <w:rsid w:val="00652D85"/>
    <w:rsid w:val="00663E26"/>
    <w:rsid w:val="00663E2A"/>
    <w:rsid w:val="00665FE7"/>
    <w:rsid w:val="00673C0B"/>
    <w:rsid w:val="0067557D"/>
    <w:rsid w:val="00682B9F"/>
    <w:rsid w:val="006A2D23"/>
    <w:rsid w:val="006A363B"/>
    <w:rsid w:val="006B09CA"/>
    <w:rsid w:val="006B3030"/>
    <w:rsid w:val="006B78C5"/>
    <w:rsid w:val="006C13AA"/>
    <w:rsid w:val="006D03F6"/>
    <w:rsid w:val="006D4861"/>
    <w:rsid w:val="006D4E7F"/>
    <w:rsid w:val="006D6704"/>
    <w:rsid w:val="006E1C06"/>
    <w:rsid w:val="006F1659"/>
    <w:rsid w:val="006F23F5"/>
    <w:rsid w:val="006F337C"/>
    <w:rsid w:val="0070098D"/>
    <w:rsid w:val="00704CD5"/>
    <w:rsid w:val="00705653"/>
    <w:rsid w:val="00707491"/>
    <w:rsid w:val="007156DE"/>
    <w:rsid w:val="00716016"/>
    <w:rsid w:val="007226F6"/>
    <w:rsid w:val="00723F37"/>
    <w:rsid w:val="007249F2"/>
    <w:rsid w:val="00727D35"/>
    <w:rsid w:val="00731139"/>
    <w:rsid w:val="007325B5"/>
    <w:rsid w:val="0073384C"/>
    <w:rsid w:val="007351D5"/>
    <w:rsid w:val="00741BB3"/>
    <w:rsid w:val="007434F6"/>
    <w:rsid w:val="00744362"/>
    <w:rsid w:val="0074562B"/>
    <w:rsid w:val="00752983"/>
    <w:rsid w:val="007600F6"/>
    <w:rsid w:val="00760E59"/>
    <w:rsid w:val="00762208"/>
    <w:rsid w:val="00763B43"/>
    <w:rsid w:val="007748CA"/>
    <w:rsid w:val="007803C2"/>
    <w:rsid w:val="0078123E"/>
    <w:rsid w:val="00784C0A"/>
    <w:rsid w:val="00785273"/>
    <w:rsid w:val="00785BE9"/>
    <w:rsid w:val="007941AE"/>
    <w:rsid w:val="00794BDB"/>
    <w:rsid w:val="0079539E"/>
    <w:rsid w:val="00797481"/>
    <w:rsid w:val="007A5554"/>
    <w:rsid w:val="007B55A7"/>
    <w:rsid w:val="007B5B56"/>
    <w:rsid w:val="007C034C"/>
    <w:rsid w:val="007C076F"/>
    <w:rsid w:val="007C3F4B"/>
    <w:rsid w:val="007C53EA"/>
    <w:rsid w:val="007C7CE0"/>
    <w:rsid w:val="007D40F4"/>
    <w:rsid w:val="007D5BCA"/>
    <w:rsid w:val="007D6A11"/>
    <w:rsid w:val="007E110D"/>
    <w:rsid w:val="007E363B"/>
    <w:rsid w:val="007F0CCA"/>
    <w:rsid w:val="0080074D"/>
    <w:rsid w:val="00815F56"/>
    <w:rsid w:val="00816995"/>
    <w:rsid w:val="00821616"/>
    <w:rsid w:val="00821EB2"/>
    <w:rsid w:val="00827D3E"/>
    <w:rsid w:val="00830842"/>
    <w:rsid w:val="00830E14"/>
    <w:rsid w:val="0083409E"/>
    <w:rsid w:val="008461E7"/>
    <w:rsid w:val="00846FEA"/>
    <w:rsid w:val="00857830"/>
    <w:rsid w:val="00870855"/>
    <w:rsid w:val="00874C8F"/>
    <w:rsid w:val="00880463"/>
    <w:rsid w:val="00883845"/>
    <w:rsid w:val="008924B7"/>
    <w:rsid w:val="00894725"/>
    <w:rsid w:val="008A1144"/>
    <w:rsid w:val="008A17B7"/>
    <w:rsid w:val="008B08C8"/>
    <w:rsid w:val="008B22B5"/>
    <w:rsid w:val="008C2A25"/>
    <w:rsid w:val="008C3972"/>
    <w:rsid w:val="008C7D81"/>
    <w:rsid w:val="008D1D67"/>
    <w:rsid w:val="008F3428"/>
    <w:rsid w:val="008F4EC5"/>
    <w:rsid w:val="008F7D48"/>
    <w:rsid w:val="0090398F"/>
    <w:rsid w:val="00904037"/>
    <w:rsid w:val="00904FA9"/>
    <w:rsid w:val="009073EE"/>
    <w:rsid w:val="009119C5"/>
    <w:rsid w:val="00911C49"/>
    <w:rsid w:val="00911EC3"/>
    <w:rsid w:val="0092041D"/>
    <w:rsid w:val="00922D9A"/>
    <w:rsid w:val="0092338E"/>
    <w:rsid w:val="0092525D"/>
    <w:rsid w:val="00925E19"/>
    <w:rsid w:val="0092685D"/>
    <w:rsid w:val="00927BD3"/>
    <w:rsid w:val="009354F0"/>
    <w:rsid w:val="00943572"/>
    <w:rsid w:val="00952927"/>
    <w:rsid w:val="00952999"/>
    <w:rsid w:val="009553AB"/>
    <w:rsid w:val="009553E6"/>
    <w:rsid w:val="00963F27"/>
    <w:rsid w:val="00987538"/>
    <w:rsid w:val="009A1282"/>
    <w:rsid w:val="009C14FC"/>
    <w:rsid w:val="009C1D27"/>
    <w:rsid w:val="009C37F4"/>
    <w:rsid w:val="009C44CC"/>
    <w:rsid w:val="009C5133"/>
    <w:rsid w:val="009C6F32"/>
    <w:rsid w:val="009C705F"/>
    <w:rsid w:val="009D2EF0"/>
    <w:rsid w:val="009E37BC"/>
    <w:rsid w:val="009F7FAB"/>
    <w:rsid w:val="00A011A4"/>
    <w:rsid w:val="00A02D6F"/>
    <w:rsid w:val="00A0369C"/>
    <w:rsid w:val="00A05E40"/>
    <w:rsid w:val="00A17691"/>
    <w:rsid w:val="00A243E5"/>
    <w:rsid w:val="00A24583"/>
    <w:rsid w:val="00A24B07"/>
    <w:rsid w:val="00A279C2"/>
    <w:rsid w:val="00A30DAD"/>
    <w:rsid w:val="00A33043"/>
    <w:rsid w:val="00A35962"/>
    <w:rsid w:val="00A42857"/>
    <w:rsid w:val="00A42A10"/>
    <w:rsid w:val="00A43D7F"/>
    <w:rsid w:val="00A4443B"/>
    <w:rsid w:val="00A47AC2"/>
    <w:rsid w:val="00A6364C"/>
    <w:rsid w:val="00A71D05"/>
    <w:rsid w:val="00A7320A"/>
    <w:rsid w:val="00A73BFE"/>
    <w:rsid w:val="00A85863"/>
    <w:rsid w:val="00A85B22"/>
    <w:rsid w:val="00A85F08"/>
    <w:rsid w:val="00A91DEA"/>
    <w:rsid w:val="00A93EA2"/>
    <w:rsid w:val="00A94184"/>
    <w:rsid w:val="00A94AB7"/>
    <w:rsid w:val="00AA1F16"/>
    <w:rsid w:val="00AA58DC"/>
    <w:rsid w:val="00AD136B"/>
    <w:rsid w:val="00AE46E4"/>
    <w:rsid w:val="00AE50C2"/>
    <w:rsid w:val="00AF3BBC"/>
    <w:rsid w:val="00B02240"/>
    <w:rsid w:val="00B04EC9"/>
    <w:rsid w:val="00B136BD"/>
    <w:rsid w:val="00B16EC5"/>
    <w:rsid w:val="00B24728"/>
    <w:rsid w:val="00B26575"/>
    <w:rsid w:val="00B26ABB"/>
    <w:rsid w:val="00B27699"/>
    <w:rsid w:val="00B31A1D"/>
    <w:rsid w:val="00B330CB"/>
    <w:rsid w:val="00B36F36"/>
    <w:rsid w:val="00B37A8B"/>
    <w:rsid w:val="00B40164"/>
    <w:rsid w:val="00B44416"/>
    <w:rsid w:val="00B45578"/>
    <w:rsid w:val="00B55127"/>
    <w:rsid w:val="00B56208"/>
    <w:rsid w:val="00B56B6C"/>
    <w:rsid w:val="00B64E02"/>
    <w:rsid w:val="00B655E0"/>
    <w:rsid w:val="00B71C2D"/>
    <w:rsid w:val="00B733B1"/>
    <w:rsid w:val="00B8001D"/>
    <w:rsid w:val="00B8291F"/>
    <w:rsid w:val="00B82B2F"/>
    <w:rsid w:val="00B86CDB"/>
    <w:rsid w:val="00B970FE"/>
    <w:rsid w:val="00BA14CA"/>
    <w:rsid w:val="00BA1CAD"/>
    <w:rsid w:val="00BB7B03"/>
    <w:rsid w:val="00BD26B1"/>
    <w:rsid w:val="00BD5113"/>
    <w:rsid w:val="00BD7167"/>
    <w:rsid w:val="00BF0F8B"/>
    <w:rsid w:val="00BF1F2D"/>
    <w:rsid w:val="00BF2628"/>
    <w:rsid w:val="00BF73C6"/>
    <w:rsid w:val="00C02536"/>
    <w:rsid w:val="00C05D69"/>
    <w:rsid w:val="00C12D33"/>
    <w:rsid w:val="00C1600E"/>
    <w:rsid w:val="00C20703"/>
    <w:rsid w:val="00C30611"/>
    <w:rsid w:val="00C401CC"/>
    <w:rsid w:val="00C40FC8"/>
    <w:rsid w:val="00C41D50"/>
    <w:rsid w:val="00C456C5"/>
    <w:rsid w:val="00C46EBB"/>
    <w:rsid w:val="00C47A06"/>
    <w:rsid w:val="00C5048E"/>
    <w:rsid w:val="00C536CB"/>
    <w:rsid w:val="00C61BF4"/>
    <w:rsid w:val="00C70151"/>
    <w:rsid w:val="00C76307"/>
    <w:rsid w:val="00C76FF7"/>
    <w:rsid w:val="00C81BAD"/>
    <w:rsid w:val="00C8766D"/>
    <w:rsid w:val="00C958F8"/>
    <w:rsid w:val="00C97518"/>
    <w:rsid w:val="00CA0B72"/>
    <w:rsid w:val="00CA3372"/>
    <w:rsid w:val="00CA6B55"/>
    <w:rsid w:val="00CB2D8C"/>
    <w:rsid w:val="00CB3E1F"/>
    <w:rsid w:val="00CB58D3"/>
    <w:rsid w:val="00CB627D"/>
    <w:rsid w:val="00CC23CA"/>
    <w:rsid w:val="00CC23F7"/>
    <w:rsid w:val="00CC4E83"/>
    <w:rsid w:val="00CC5230"/>
    <w:rsid w:val="00CD0D96"/>
    <w:rsid w:val="00CD382E"/>
    <w:rsid w:val="00CD5CC2"/>
    <w:rsid w:val="00CD7BD1"/>
    <w:rsid w:val="00CE0B3F"/>
    <w:rsid w:val="00CE5E49"/>
    <w:rsid w:val="00CF56EA"/>
    <w:rsid w:val="00CF6373"/>
    <w:rsid w:val="00CF7864"/>
    <w:rsid w:val="00D031BD"/>
    <w:rsid w:val="00D03F77"/>
    <w:rsid w:val="00D06CB7"/>
    <w:rsid w:val="00D07EFC"/>
    <w:rsid w:val="00D1730E"/>
    <w:rsid w:val="00D179B2"/>
    <w:rsid w:val="00D2057B"/>
    <w:rsid w:val="00D23219"/>
    <w:rsid w:val="00D24ABA"/>
    <w:rsid w:val="00D255AD"/>
    <w:rsid w:val="00D30EA6"/>
    <w:rsid w:val="00D31DED"/>
    <w:rsid w:val="00D4212D"/>
    <w:rsid w:val="00D42A0A"/>
    <w:rsid w:val="00D448C7"/>
    <w:rsid w:val="00D45A9F"/>
    <w:rsid w:val="00D50E3E"/>
    <w:rsid w:val="00D5642B"/>
    <w:rsid w:val="00D57002"/>
    <w:rsid w:val="00D57835"/>
    <w:rsid w:val="00D61DB5"/>
    <w:rsid w:val="00D707E4"/>
    <w:rsid w:val="00D71C15"/>
    <w:rsid w:val="00D72121"/>
    <w:rsid w:val="00D75219"/>
    <w:rsid w:val="00D77917"/>
    <w:rsid w:val="00D80374"/>
    <w:rsid w:val="00D82A78"/>
    <w:rsid w:val="00D979BF"/>
    <w:rsid w:val="00DA00F3"/>
    <w:rsid w:val="00DA1630"/>
    <w:rsid w:val="00DA4752"/>
    <w:rsid w:val="00DA5160"/>
    <w:rsid w:val="00DB4B30"/>
    <w:rsid w:val="00DB5DB2"/>
    <w:rsid w:val="00DC1237"/>
    <w:rsid w:val="00DD054B"/>
    <w:rsid w:val="00DD16E9"/>
    <w:rsid w:val="00DD21CB"/>
    <w:rsid w:val="00DD39E7"/>
    <w:rsid w:val="00DD7E19"/>
    <w:rsid w:val="00DE2958"/>
    <w:rsid w:val="00DF2689"/>
    <w:rsid w:val="00DF312B"/>
    <w:rsid w:val="00E01C01"/>
    <w:rsid w:val="00E01F85"/>
    <w:rsid w:val="00E1326C"/>
    <w:rsid w:val="00E1525E"/>
    <w:rsid w:val="00E25059"/>
    <w:rsid w:val="00E25CE5"/>
    <w:rsid w:val="00E36CBA"/>
    <w:rsid w:val="00E36DD9"/>
    <w:rsid w:val="00E40286"/>
    <w:rsid w:val="00E402BD"/>
    <w:rsid w:val="00E40FF1"/>
    <w:rsid w:val="00E41AB8"/>
    <w:rsid w:val="00E424D5"/>
    <w:rsid w:val="00E476A8"/>
    <w:rsid w:val="00E543E5"/>
    <w:rsid w:val="00E570C0"/>
    <w:rsid w:val="00E602AB"/>
    <w:rsid w:val="00E664AE"/>
    <w:rsid w:val="00E766EC"/>
    <w:rsid w:val="00E8005F"/>
    <w:rsid w:val="00E84019"/>
    <w:rsid w:val="00EA139A"/>
    <w:rsid w:val="00EA1EA9"/>
    <w:rsid w:val="00EA2BFB"/>
    <w:rsid w:val="00EB11ED"/>
    <w:rsid w:val="00EB288E"/>
    <w:rsid w:val="00EB54F9"/>
    <w:rsid w:val="00EB5873"/>
    <w:rsid w:val="00EC4586"/>
    <w:rsid w:val="00EC6164"/>
    <w:rsid w:val="00ED7C87"/>
    <w:rsid w:val="00EE1F23"/>
    <w:rsid w:val="00EE406F"/>
    <w:rsid w:val="00EE77EF"/>
    <w:rsid w:val="00F10DB6"/>
    <w:rsid w:val="00F118E4"/>
    <w:rsid w:val="00F1202E"/>
    <w:rsid w:val="00F17514"/>
    <w:rsid w:val="00F2277E"/>
    <w:rsid w:val="00F23302"/>
    <w:rsid w:val="00F33E4D"/>
    <w:rsid w:val="00F420C2"/>
    <w:rsid w:val="00F5170F"/>
    <w:rsid w:val="00F51C4A"/>
    <w:rsid w:val="00F53080"/>
    <w:rsid w:val="00F538C8"/>
    <w:rsid w:val="00F53996"/>
    <w:rsid w:val="00F55D89"/>
    <w:rsid w:val="00F623BF"/>
    <w:rsid w:val="00F623F5"/>
    <w:rsid w:val="00F65752"/>
    <w:rsid w:val="00F73AD7"/>
    <w:rsid w:val="00F830E3"/>
    <w:rsid w:val="00F85FF6"/>
    <w:rsid w:val="00F94043"/>
    <w:rsid w:val="00FB0535"/>
    <w:rsid w:val="00FB2F53"/>
    <w:rsid w:val="00FB2FF8"/>
    <w:rsid w:val="00FB508E"/>
    <w:rsid w:val="00FB5762"/>
    <w:rsid w:val="00FC043B"/>
    <w:rsid w:val="00FC313E"/>
    <w:rsid w:val="00FC6227"/>
    <w:rsid w:val="00FC692C"/>
    <w:rsid w:val="00FD1C6E"/>
    <w:rsid w:val="00FD2BC3"/>
    <w:rsid w:val="00FD4A72"/>
    <w:rsid w:val="00FD4E31"/>
    <w:rsid w:val="00FD6E40"/>
    <w:rsid w:val="00FE4191"/>
    <w:rsid w:val="00FE7AB2"/>
    <w:rsid w:val="00FF20B3"/>
    <w:rsid w:val="00FF33B2"/>
    <w:rsid w:val="00FF451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A24CE88-36FB-466B-98FC-2BC18A4B3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EB2"/>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05topic">
    <w:name w:val="n05topic"/>
    <w:basedOn w:val="a"/>
    <w:rsid w:val="00821EB2"/>
    <w:pPr>
      <w:widowControl/>
      <w:spacing w:before="100" w:beforeAutospacing="1" w:after="100" w:afterAutospacing="1" w:line="600" w:lineRule="atLeast"/>
    </w:pPr>
    <w:rPr>
      <w:rFonts w:ascii="新細明體"/>
      <w:b/>
      <w:bCs/>
      <w:color w:val="400080"/>
      <w:kern w:val="0"/>
    </w:rPr>
  </w:style>
  <w:style w:type="paragraph" w:styleId="HTML">
    <w:name w:val="HTML Preformatted"/>
    <w:basedOn w:val="a"/>
    <w:semiHidden/>
    <w:rsid w:val="00821E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paragraph" w:styleId="Web">
    <w:name w:val="Normal (Web)"/>
    <w:basedOn w:val="a"/>
    <w:semiHidden/>
    <w:rsid w:val="00821EB2"/>
    <w:pPr>
      <w:widowControl/>
      <w:spacing w:before="100" w:beforeAutospacing="1" w:after="100" w:afterAutospacing="1"/>
    </w:pPr>
    <w:rPr>
      <w:rFonts w:ascii="新細明體"/>
      <w:color w:val="000000"/>
      <w:kern w:val="0"/>
    </w:rPr>
  </w:style>
  <w:style w:type="paragraph" w:styleId="a3">
    <w:name w:val="Body Text Indent"/>
    <w:basedOn w:val="a"/>
    <w:semiHidden/>
    <w:rsid w:val="00821EB2"/>
    <w:pPr>
      <w:spacing w:before="100" w:beforeAutospacing="1" w:after="100" w:afterAutospacing="1" w:line="400" w:lineRule="exact"/>
      <w:ind w:left="644" w:hangingChars="201" w:hanging="644"/>
    </w:pPr>
    <w:rPr>
      <w:rFonts w:eastAsia="標楷體"/>
      <w:b/>
      <w:bCs/>
      <w:sz w:val="32"/>
    </w:rPr>
  </w:style>
  <w:style w:type="paragraph" w:customStyle="1" w:styleId="a4">
    <w:name w:val="(一)"/>
    <w:basedOn w:val="a"/>
    <w:rsid w:val="00821EB2"/>
    <w:pPr>
      <w:adjustRightInd w:val="0"/>
      <w:spacing w:before="80" w:after="80" w:line="440" w:lineRule="exact"/>
      <w:ind w:left="1078" w:hanging="522"/>
      <w:jc w:val="both"/>
      <w:textAlignment w:val="baseline"/>
    </w:pPr>
    <w:rPr>
      <w:rFonts w:eastAsia="華康中楷體"/>
      <w:kern w:val="0"/>
      <w:sz w:val="28"/>
      <w:szCs w:val="20"/>
    </w:rPr>
  </w:style>
  <w:style w:type="paragraph" w:styleId="a5">
    <w:name w:val="header"/>
    <w:basedOn w:val="a"/>
    <w:unhideWhenUsed/>
    <w:rsid w:val="00821EB2"/>
    <w:pPr>
      <w:tabs>
        <w:tab w:val="center" w:pos="4153"/>
        <w:tab w:val="right" w:pos="8306"/>
      </w:tabs>
      <w:snapToGrid w:val="0"/>
    </w:pPr>
    <w:rPr>
      <w:sz w:val="20"/>
      <w:szCs w:val="20"/>
    </w:rPr>
  </w:style>
  <w:style w:type="character" w:customStyle="1" w:styleId="a6">
    <w:name w:val="頁首 字元"/>
    <w:semiHidden/>
    <w:rsid w:val="00821EB2"/>
    <w:rPr>
      <w:kern w:val="2"/>
    </w:rPr>
  </w:style>
  <w:style w:type="paragraph" w:styleId="a7">
    <w:name w:val="footer"/>
    <w:basedOn w:val="a"/>
    <w:uiPriority w:val="99"/>
    <w:unhideWhenUsed/>
    <w:rsid w:val="00821EB2"/>
    <w:pPr>
      <w:tabs>
        <w:tab w:val="center" w:pos="4153"/>
        <w:tab w:val="right" w:pos="8306"/>
      </w:tabs>
      <w:snapToGrid w:val="0"/>
    </w:pPr>
    <w:rPr>
      <w:sz w:val="20"/>
      <w:szCs w:val="20"/>
    </w:rPr>
  </w:style>
  <w:style w:type="character" w:customStyle="1" w:styleId="a8">
    <w:name w:val="頁尾 字元"/>
    <w:uiPriority w:val="99"/>
    <w:rsid w:val="00821EB2"/>
    <w:rPr>
      <w:kern w:val="2"/>
    </w:rPr>
  </w:style>
  <w:style w:type="paragraph" w:customStyle="1" w:styleId="a9">
    <w:name w:val="大標"/>
    <w:basedOn w:val="a"/>
    <w:rsid w:val="00821EB2"/>
    <w:pPr>
      <w:spacing w:afterLines="50" w:line="520" w:lineRule="exact"/>
      <w:jc w:val="both"/>
    </w:pPr>
    <w:rPr>
      <w:rFonts w:eastAsia="華康粗明體"/>
      <w:sz w:val="28"/>
    </w:rPr>
  </w:style>
  <w:style w:type="paragraph" w:customStyle="1" w:styleId="-1">
    <w:name w:val="內文-1"/>
    <w:basedOn w:val="a"/>
    <w:rsid w:val="00821EB2"/>
    <w:pPr>
      <w:spacing w:beforeLines="50" w:afterLines="50"/>
      <w:jc w:val="both"/>
    </w:pPr>
    <w:rPr>
      <w:rFonts w:ascii="標楷體" w:eastAsia="標楷體" w:hAnsi="標楷體" w:cs="Arial"/>
      <w:sz w:val="27"/>
      <w:szCs w:val="26"/>
    </w:rPr>
  </w:style>
  <w:style w:type="paragraph" w:styleId="aa">
    <w:name w:val="Balloon Text"/>
    <w:basedOn w:val="a"/>
    <w:link w:val="ab"/>
    <w:uiPriority w:val="99"/>
    <w:semiHidden/>
    <w:unhideWhenUsed/>
    <w:rsid w:val="00A93EA2"/>
    <w:rPr>
      <w:rFonts w:ascii="Cambria" w:hAnsi="Cambria"/>
      <w:sz w:val="18"/>
      <w:szCs w:val="18"/>
    </w:rPr>
  </w:style>
  <w:style w:type="character" w:customStyle="1" w:styleId="ab">
    <w:name w:val="註解方塊文字 字元"/>
    <w:link w:val="aa"/>
    <w:uiPriority w:val="99"/>
    <w:semiHidden/>
    <w:rsid w:val="00A93EA2"/>
    <w:rPr>
      <w:rFonts w:ascii="Cambria" w:eastAsia="新細明體" w:hAnsi="Cambria" w:cs="Times New Roman"/>
      <w:kern w:val="2"/>
      <w:sz w:val="18"/>
      <w:szCs w:val="18"/>
    </w:rPr>
  </w:style>
  <w:style w:type="paragraph" w:styleId="ac">
    <w:name w:val="List Paragraph"/>
    <w:basedOn w:val="a"/>
    <w:uiPriority w:val="34"/>
    <w:qFormat/>
    <w:rsid w:val="009E37BC"/>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64F7F-725F-461E-9414-0A37FB6EA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492</Words>
  <Characters>2809</Characters>
  <Application>Microsoft Office Word</Application>
  <DocSecurity>0</DocSecurity>
  <Lines>23</Lines>
  <Paragraphs>6</Paragraphs>
  <ScaleCrop>false</ScaleCrop>
  <Company>CMT</Company>
  <LinksUpToDate>false</LinksUpToDate>
  <CharactersWithSpaces>3295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裁罰基準原則</dc:title>
  <dc:creator>oeadmin</dc:creator>
  <cp:lastModifiedBy>劉蕙菁</cp:lastModifiedBy>
  <cp:revision>3</cp:revision>
  <cp:lastPrinted>2016-05-09T02:46:00Z</cp:lastPrinted>
  <dcterms:created xsi:type="dcterms:W3CDTF">2016-05-10T01:04:00Z</dcterms:created>
  <dcterms:modified xsi:type="dcterms:W3CDTF">2016-05-10T01:15:00Z</dcterms:modified>
</cp:coreProperties>
</file>