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3E1" w:rsidRPr="006F0DFA" w:rsidRDefault="002543E1" w:rsidP="00264FFF">
      <w:pPr>
        <w:ind w:firstLineChars="100" w:firstLine="32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臺中市政府衛生局所屬衛生所</w:t>
      </w:r>
      <w:r w:rsidRPr="006F0DFA">
        <w:rPr>
          <w:rFonts w:ascii="標楷體" w:eastAsia="標楷體" w:hAnsi="標楷體" w:hint="eastAsia"/>
          <w:b/>
          <w:sz w:val="32"/>
          <w:szCs w:val="32"/>
        </w:rPr>
        <w:t>藥品採購作業要點</w:t>
      </w:r>
    </w:p>
    <w:p w:rsidR="002543E1" w:rsidRPr="006F0DFA" w:rsidRDefault="001E03A6" w:rsidP="00BC1A52">
      <w:pPr>
        <w:pStyle w:val="a3"/>
        <w:spacing w:line="50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ㄧ、</w:t>
      </w:r>
      <w:r w:rsidR="002543E1" w:rsidRPr="006F0DFA">
        <w:rPr>
          <w:rFonts w:ascii="標楷體" w:eastAsia="標楷體" w:hAnsi="標楷體" w:hint="eastAsia"/>
          <w:sz w:val="28"/>
          <w:szCs w:val="28"/>
        </w:rPr>
        <w:t>臺中市政府衛生局（以下簡稱本局），為增進所屬衛生所</w:t>
      </w:r>
      <w:r w:rsidR="00670D1C">
        <w:rPr>
          <w:rFonts w:ascii="標楷體" w:eastAsia="標楷體" w:hAnsi="標楷體" w:hint="eastAsia"/>
          <w:sz w:val="28"/>
          <w:szCs w:val="28"/>
        </w:rPr>
        <w:t>(以下簡稱各衛生所)</w:t>
      </w:r>
      <w:r w:rsidR="002543E1" w:rsidRPr="006F0DFA">
        <w:rPr>
          <w:rFonts w:ascii="標楷體" w:eastAsia="標楷體" w:hAnsi="標楷體" w:hint="eastAsia"/>
          <w:sz w:val="28"/>
          <w:szCs w:val="28"/>
        </w:rPr>
        <w:t>藥品採購效率，特訂定本作業要點。</w:t>
      </w:r>
    </w:p>
    <w:p w:rsidR="002543E1" w:rsidRPr="00354BA0" w:rsidRDefault="001E03A6" w:rsidP="00BC1A52">
      <w:pPr>
        <w:pStyle w:val="a3"/>
        <w:spacing w:line="50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4"/>
        </w:rPr>
        <w:t>二、</w:t>
      </w:r>
      <w:r w:rsidR="002543E1">
        <w:rPr>
          <w:rFonts w:ascii="Times New Roman" w:eastAsia="標楷體" w:hAnsi="Times New Roman" w:hint="eastAsia"/>
          <w:sz w:val="28"/>
          <w:szCs w:val="24"/>
        </w:rPr>
        <w:t>各衛生</w:t>
      </w:r>
      <w:r w:rsidR="002543E1" w:rsidRPr="00354BA0">
        <w:rPr>
          <w:rFonts w:ascii="Times New Roman" w:eastAsia="標楷體" w:hAnsi="Times New Roman" w:hint="eastAsia"/>
          <w:sz w:val="28"/>
          <w:szCs w:val="24"/>
        </w:rPr>
        <w:t>所藥品採購之品項，由門診醫師提出，經</w:t>
      </w:r>
      <w:r w:rsidR="002543E1" w:rsidRPr="001A5776">
        <w:rPr>
          <w:rFonts w:ascii="Times New Roman" w:eastAsia="標楷體" w:hAnsi="Times New Roman" w:hint="eastAsia"/>
          <w:sz w:val="28"/>
          <w:szCs w:val="24"/>
        </w:rPr>
        <w:t>藥師（藥劑生）</w:t>
      </w:r>
      <w:r w:rsidR="002543E1" w:rsidRPr="00354BA0">
        <w:rPr>
          <w:rFonts w:ascii="Times New Roman" w:eastAsia="標楷體" w:hAnsi="Times New Roman" w:hint="eastAsia"/>
          <w:sz w:val="28"/>
          <w:szCs w:val="24"/>
        </w:rPr>
        <w:t>審核無特別管制條件，或重複品項藥物時，由</w:t>
      </w:r>
      <w:r w:rsidR="002543E1" w:rsidRPr="001A5776">
        <w:rPr>
          <w:rFonts w:ascii="Times New Roman" w:eastAsia="標楷體" w:hAnsi="Times New Roman" w:hint="eastAsia"/>
          <w:sz w:val="28"/>
          <w:szCs w:val="24"/>
        </w:rPr>
        <w:t>藥師（藥劑生）</w:t>
      </w:r>
      <w:r w:rsidR="002543E1">
        <w:rPr>
          <w:rFonts w:ascii="Times New Roman" w:eastAsia="標楷體" w:hAnsi="Times New Roman" w:hint="eastAsia"/>
          <w:sz w:val="28"/>
          <w:szCs w:val="24"/>
        </w:rPr>
        <w:t>填報請購單交由藥品採購人員辦理採購</w:t>
      </w:r>
      <w:r w:rsidR="002543E1">
        <w:rPr>
          <w:rFonts w:ascii="標楷體" w:eastAsia="標楷體" w:hAnsi="標楷體" w:hint="eastAsia"/>
          <w:sz w:val="28"/>
          <w:szCs w:val="24"/>
        </w:rPr>
        <w:t>。</w:t>
      </w:r>
    </w:p>
    <w:p w:rsidR="002543E1" w:rsidRPr="00E07FB1" w:rsidRDefault="001E03A6" w:rsidP="00BC1A52">
      <w:pPr>
        <w:pStyle w:val="a3"/>
        <w:spacing w:line="50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4"/>
        </w:rPr>
        <w:t>三、</w:t>
      </w:r>
      <w:r w:rsidR="002543E1" w:rsidRPr="00E07FB1">
        <w:rPr>
          <w:rFonts w:ascii="Times New Roman" w:eastAsia="標楷體" w:hAnsi="Times New Roman" w:hint="eastAsia"/>
          <w:sz w:val="28"/>
          <w:szCs w:val="24"/>
        </w:rPr>
        <w:t>各衛生所採購藥品，以衛生福利部部立醫院聯合招標品項為優先考慮，同品項有數家廠商列於標單中，則由門診醫師依實際需求評估</w:t>
      </w:r>
      <w:r w:rsidR="002543E1" w:rsidRPr="00E07FB1">
        <w:rPr>
          <w:rFonts w:ascii="標楷體" w:eastAsia="標楷體" w:hAnsi="標楷體" w:hint="eastAsia"/>
          <w:sz w:val="28"/>
          <w:szCs w:val="24"/>
        </w:rPr>
        <w:t>，</w:t>
      </w:r>
      <w:r w:rsidR="002543E1" w:rsidRPr="00E07FB1">
        <w:rPr>
          <w:rFonts w:ascii="Times New Roman" w:eastAsia="標楷體" w:hAnsi="Times New Roman" w:hint="eastAsia"/>
          <w:sz w:val="28"/>
          <w:szCs w:val="24"/>
        </w:rPr>
        <w:t>由該所藥品採購人員辦理採購</w:t>
      </w:r>
      <w:r w:rsidR="002543E1" w:rsidRPr="00E07FB1">
        <w:rPr>
          <w:rFonts w:ascii="標楷體" w:eastAsia="標楷體" w:hAnsi="標楷體" w:hint="eastAsia"/>
          <w:sz w:val="28"/>
          <w:szCs w:val="24"/>
        </w:rPr>
        <w:t>。</w:t>
      </w:r>
    </w:p>
    <w:p w:rsidR="00974A50" w:rsidRDefault="001E03A6" w:rsidP="00BC1A52">
      <w:pPr>
        <w:pStyle w:val="a3"/>
        <w:spacing w:line="50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4"/>
        </w:rPr>
        <w:t>四、</w:t>
      </w:r>
      <w:r w:rsidR="002543E1" w:rsidRPr="00E07FB1">
        <w:rPr>
          <w:rFonts w:ascii="Times New Roman" w:eastAsia="標楷體" w:hAnsi="Times New Roman" w:hint="eastAsia"/>
          <w:sz w:val="28"/>
          <w:szCs w:val="24"/>
        </w:rPr>
        <w:t>各衛生所辦理藥品採購，</w:t>
      </w:r>
      <w:r w:rsidR="002543E1" w:rsidRPr="00E07FB1">
        <w:rPr>
          <w:rFonts w:ascii="標楷體" w:eastAsia="標楷體" w:hAnsi="標楷體" w:hint="eastAsia"/>
          <w:sz w:val="28"/>
          <w:szCs w:val="28"/>
        </w:rPr>
        <w:t>經向聯購網契約廠商訂貨，契約廠商應於聯購網確認回覆，並依指定期限交貨；出貨單及有折讓單者，並應隨貨附送。</w:t>
      </w:r>
    </w:p>
    <w:p w:rsidR="002543E1" w:rsidRPr="00E07FB1" w:rsidRDefault="001E03A6" w:rsidP="00BC1A52">
      <w:pPr>
        <w:pStyle w:val="a3"/>
        <w:spacing w:line="50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4"/>
        </w:rPr>
        <w:t>五、</w:t>
      </w:r>
      <w:r w:rsidR="002543E1" w:rsidRPr="00E07FB1">
        <w:rPr>
          <w:rFonts w:ascii="Times New Roman" w:eastAsia="標楷體" w:hAnsi="Times New Roman" w:hint="eastAsia"/>
          <w:sz w:val="28"/>
          <w:szCs w:val="24"/>
        </w:rPr>
        <w:t>各衛生所藥品採購人員應熟悉聯標契約規定</w:t>
      </w:r>
      <w:r w:rsidR="002543E1" w:rsidRPr="00E07FB1">
        <w:rPr>
          <w:rFonts w:ascii="標楷體" w:eastAsia="標楷體" w:hAnsi="標楷體" w:hint="eastAsia"/>
          <w:sz w:val="28"/>
          <w:szCs w:val="24"/>
        </w:rPr>
        <w:t>，</w:t>
      </w:r>
      <w:r w:rsidR="002543E1" w:rsidRPr="00E07FB1">
        <w:rPr>
          <w:rFonts w:ascii="Times New Roman" w:eastAsia="標楷體" w:hAnsi="Times New Roman" w:hint="eastAsia"/>
          <w:sz w:val="28"/>
          <w:szCs w:val="24"/>
        </w:rPr>
        <w:t>並隨時注意各項進貨藥品是否已獲得應有折讓</w:t>
      </w:r>
      <w:r w:rsidR="002543E1" w:rsidRPr="00E07FB1">
        <w:rPr>
          <w:rFonts w:ascii="標楷體" w:eastAsia="標楷體" w:hAnsi="標楷體" w:hint="eastAsia"/>
          <w:sz w:val="28"/>
          <w:szCs w:val="24"/>
        </w:rPr>
        <w:t>。</w:t>
      </w:r>
    </w:p>
    <w:p w:rsidR="002543E1" w:rsidRPr="00EE51FC" w:rsidRDefault="001E03A6" w:rsidP="00BC1A52">
      <w:pPr>
        <w:pStyle w:val="a3"/>
        <w:spacing w:line="50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4"/>
        </w:rPr>
        <w:t>六、</w:t>
      </w:r>
      <w:r w:rsidR="002543E1" w:rsidRPr="00E07FB1">
        <w:rPr>
          <w:rFonts w:ascii="Times New Roman" w:eastAsia="標楷體" w:hAnsi="Times New Roman" w:hint="eastAsia"/>
          <w:sz w:val="28"/>
          <w:szCs w:val="24"/>
        </w:rPr>
        <w:t>各衛生所藥品採購</w:t>
      </w:r>
      <w:r w:rsidR="002543E1" w:rsidRPr="00E07FB1">
        <w:rPr>
          <w:rFonts w:ascii="標楷體" w:eastAsia="標楷體" w:hAnsi="標楷體" w:hint="eastAsia"/>
          <w:bCs/>
          <w:sz w:val="28"/>
          <w:szCs w:val="28"/>
        </w:rPr>
        <w:t>執行</w:t>
      </w:r>
      <w:r w:rsidR="002543E1" w:rsidRPr="00E07FB1">
        <w:rPr>
          <w:rFonts w:ascii="標楷體" w:eastAsia="標楷體" w:hAnsi="標楷體" w:hint="eastAsia"/>
          <w:sz w:val="28"/>
          <w:szCs w:val="28"/>
        </w:rPr>
        <w:t>驗收</w:t>
      </w:r>
      <w:r w:rsidR="002543E1" w:rsidRPr="00E07FB1">
        <w:rPr>
          <w:rFonts w:ascii="標楷體" w:eastAsia="標楷體" w:hAnsi="標楷體" w:hint="eastAsia"/>
          <w:bCs/>
          <w:sz w:val="28"/>
          <w:szCs w:val="28"/>
        </w:rPr>
        <w:t>作業時</w:t>
      </w:r>
      <w:r w:rsidR="002543E1" w:rsidRPr="00E07FB1">
        <w:rPr>
          <w:rFonts w:ascii="標楷體" w:eastAsia="標楷體" w:hAnsi="標楷體" w:hint="eastAsia"/>
          <w:sz w:val="28"/>
          <w:szCs w:val="28"/>
        </w:rPr>
        <w:t>，應於</w:t>
      </w:r>
      <w:r w:rsidR="002543E1" w:rsidRPr="00E07FB1">
        <w:rPr>
          <w:rFonts w:ascii="標楷體" w:eastAsia="標楷體" w:hAnsi="標楷體" w:hint="eastAsia"/>
          <w:bCs/>
          <w:sz w:val="28"/>
          <w:szCs w:val="28"/>
        </w:rPr>
        <w:t>資訊系統</w:t>
      </w:r>
      <w:r w:rsidR="002543E1" w:rsidRPr="00E07FB1">
        <w:rPr>
          <w:rFonts w:ascii="標楷體" w:eastAsia="標楷體" w:hAnsi="標楷體" w:hint="eastAsia"/>
          <w:sz w:val="28"/>
          <w:szCs w:val="28"/>
        </w:rPr>
        <w:t>鍵入到貨量及相關折讓資料（</w:t>
      </w:r>
      <w:r w:rsidR="002543E1" w:rsidRPr="00E07FB1">
        <w:rPr>
          <w:rFonts w:ascii="標楷體" w:eastAsia="標楷體" w:hAnsi="標楷體" w:hint="eastAsia"/>
          <w:bCs/>
          <w:sz w:val="28"/>
          <w:szCs w:val="28"/>
        </w:rPr>
        <w:t>扣款金額</w:t>
      </w:r>
      <w:r w:rsidR="002543E1" w:rsidRPr="00E07FB1">
        <w:rPr>
          <w:rFonts w:ascii="標楷體" w:eastAsia="標楷體" w:hAnsi="標楷體" w:hint="eastAsia"/>
          <w:sz w:val="28"/>
          <w:szCs w:val="28"/>
        </w:rPr>
        <w:t>或</w:t>
      </w:r>
      <w:r w:rsidR="002543E1" w:rsidRPr="00C02805">
        <w:rPr>
          <w:rFonts w:ascii="標楷體" w:eastAsia="標楷體" w:hAnsi="標楷體" w:hint="eastAsia"/>
          <w:bCs/>
          <w:sz w:val="28"/>
          <w:szCs w:val="28"/>
        </w:rPr>
        <w:t>折讓差額</w:t>
      </w:r>
      <w:r w:rsidR="002543E1" w:rsidRPr="00E07FB1">
        <w:rPr>
          <w:rFonts w:ascii="標楷體" w:eastAsia="標楷體" w:hAnsi="標楷體" w:hint="eastAsia"/>
          <w:sz w:val="28"/>
          <w:szCs w:val="28"/>
        </w:rPr>
        <w:t>），經契約廠</w:t>
      </w:r>
      <w:r w:rsidR="002543E1">
        <w:rPr>
          <w:rFonts w:ascii="標楷體" w:eastAsia="標楷體" w:hAnsi="標楷體" w:hint="eastAsia"/>
          <w:sz w:val="28"/>
          <w:szCs w:val="28"/>
        </w:rPr>
        <w:t>商於聯購網確認後，</w:t>
      </w:r>
      <w:r w:rsidR="002543E1" w:rsidRPr="00EE51FC">
        <w:rPr>
          <w:rFonts w:ascii="標楷體" w:eastAsia="標楷體" w:hAnsi="標楷體" w:hint="eastAsia"/>
          <w:sz w:val="28"/>
          <w:szCs w:val="28"/>
        </w:rPr>
        <w:t>即列印支付報表以憑入帳</w:t>
      </w:r>
      <w:r w:rsidR="002543E1">
        <w:rPr>
          <w:rFonts w:ascii="標楷體" w:eastAsia="標楷體" w:hAnsi="標楷體" w:hint="eastAsia"/>
          <w:sz w:val="28"/>
          <w:szCs w:val="28"/>
        </w:rPr>
        <w:t>。</w:t>
      </w:r>
      <w:r w:rsidR="002543E1" w:rsidRPr="00C02805">
        <w:rPr>
          <w:rFonts w:ascii="標楷體" w:eastAsia="標楷體" w:hAnsi="標楷體" w:hint="eastAsia"/>
          <w:bCs/>
          <w:sz w:val="28"/>
          <w:szCs w:val="28"/>
        </w:rPr>
        <w:t>折讓差額</w:t>
      </w:r>
      <w:r w:rsidR="002543E1">
        <w:rPr>
          <w:rFonts w:ascii="標楷體" w:eastAsia="標楷體" w:hAnsi="標楷體" w:hint="eastAsia"/>
          <w:bCs/>
          <w:sz w:val="28"/>
          <w:szCs w:val="28"/>
        </w:rPr>
        <w:t>，</w:t>
      </w:r>
      <w:r w:rsidR="002543E1" w:rsidRPr="00EE51FC">
        <w:rPr>
          <w:rFonts w:ascii="標楷體" w:eastAsia="標楷體" w:hAnsi="標楷體" w:hint="eastAsia"/>
          <w:bCs/>
          <w:sz w:val="28"/>
          <w:szCs w:val="28"/>
        </w:rPr>
        <w:t>依共同供應契約規定，於後續採購金額中扣減；若無，</w:t>
      </w:r>
      <w:r w:rsidR="002543E1">
        <w:rPr>
          <w:rFonts w:ascii="標楷體" w:eastAsia="標楷體" w:hAnsi="標楷體" w:hint="eastAsia"/>
          <w:bCs/>
          <w:sz w:val="28"/>
          <w:szCs w:val="28"/>
        </w:rPr>
        <w:t>則</w:t>
      </w:r>
      <w:r w:rsidR="002543E1" w:rsidRPr="00EE51FC">
        <w:rPr>
          <w:rFonts w:ascii="標楷體" w:eastAsia="標楷體" w:hAnsi="標楷體" w:hint="eastAsia"/>
          <w:bCs/>
          <w:sz w:val="28"/>
          <w:szCs w:val="28"/>
        </w:rPr>
        <w:t>採現金折讓方式辦理</w:t>
      </w:r>
      <w:r w:rsidR="002543E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2543E1" w:rsidRPr="00EE51FC" w:rsidRDefault="001E03A6" w:rsidP="00BC1A52">
      <w:pPr>
        <w:pStyle w:val="a3"/>
        <w:spacing w:line="50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4"/>
        </w:rPr>
        <w:t>七、</w:t>
      </w:r>
      <w:r w:rsidR="002543E1">
        <w:rPr>
          <w:rFonts w:ascii="Times New Roman" w:eastAsia="標楷體" w:hAnsi="Times New Roman" w:hint="eastAsia"/>
          <w:sz w:val="28"/>
          <w:szCs w:val="24"/>
        </w:rPr>
        <w:t>對於不在衛</w:t>
      </w:r>
      <w:r w:rsidR="00670D1C">
        <w:rPr>
          <w:rFonts w:ascii="Times New Roman" w:eastAsia="標楷體" w:hAnsi="Times New Roman" w:hint="eastAsia"/>
          <w:sz w:val="28"/>
          <w:szCs w:val="24"/>
        </w:rPr>
        <w:t>生</w:t>
      </w:r>
      <w:r w:rsidR="002543E1">
        <w:rPr>
          <w:rFonts w:ascii="Times New Roman" w:eastAsia="標楷體" w:hAnsi="Times New Roman" w:hint="eastAsia"/>
          <w:sz w:val="28"/>
          <w:szCs w:val="24"/>
        </w:rPr>
        <w:t>福</w:t>
      </w:r>
      <w:r w:rsidR="00670D1C">
        <w:rPr>
          <w:rFonts w:ascii="Times New Roman" w:eastAsia="標楷體" w:hAnsi="Times New Roman" w:hint="eastAsia"/>
          <w:sz w:val="28"/>
          <w:szCs w:val="24"/>
        </w:rPr>
        <w:t>利</w:t>
      </w:r>
      <w:r w:rsidR="002543E1">
        <w:rPr>
          <w:rFonts w:ascii="Times New Roman" w:eastAsia="標楷體" w:hAnsi="Times New Roman" w:hint="eastAsia"/>
          <w:sz w:val="28"/>
          <w:szCs w:val="24"/>
        </w:rPr>
        <w:t>部</w:t>
      </w:r>
      <w:r w:rsidR="002543E1" w:rsidRPr="00EE51FC">
        <w:rPr>
          <w:rFonts w:ascii="Times New Roman" w:eastAsia="標楷體" w:hAnsi="Times New Roman" w:hint="eastAsia"/>
          <w:sz w:val="28"/>
          <w:szCs w:val="24"/>
        </w:rPr>
        <w:t>聯標品項中的藥品，若總價在</w:t>
      </w:r>
      <w:r w:rsidR="00670D1C">
        <w:rPr>
          <w:rFonts w:ascii="Times New Roman" w:eastAsia="標楷體" w:hAnsi="Times New Roman" w:hint="eastAsia"/>
          <w:sz w:val="28"/>
          <w:szCs w:val="24"/>
        </w:rPr>
        <w:t>十</w:t>
      </w:r>
      <w:r w:rsidR="002543E1" w:rsidRPr="00EE51FC">
        <w:rPr>
          <w:rFonts w:ascii="Times New Roman" w:eastAsia="標楷體" w:hAnsi="Times New Roman" w:hint="eastAsia"/>
          <w:sz w:val="28"/>
          <w:szCs w:val="24"/>
        </w:rPr>
        <w:t>萬元以內，則由</w:t>
      </w:r>
      <w:r w:rsidR="002543E1">
        <w:rPr>
          <w:rFonts w:ascii="Times New Roman" w:eastAsia="標楷體" w:hAnsi="Times New Roman" w:hint="eastAsia"/>
          <w:sz w:val="28"/>
          <w:szCs w:val="24"/>
        </w:rPr>
        <w:t>該衛生所門診</w:t>
      </w:r>
      <w:r w:rsidR="002543E1" w:rsidRPr="00EE51FC">
        <w:rPr>
          <w:rFonts w:ascii="Times New Roman" w:eastAsia="標楷體" w:hAnsi="Times New Roman" w:hint="eastAsia"/>
          <w:sz w:val="28"/>
          <w:szCs w:val="24"/>
        </w:rPr>
        <w:t>醫師選擇信譽優良的廠商提供藥品；若總價在</w:t>
      </w:r>
      <w:r w:rsidR="00670D1C">
        <w:rPr>
          <w:rFonts w:ascii="Times New Roman" w:eastAsia="標楷體" w:hAnsi="Times New Roman" w:hint="eastAsia"/>
          <w:sz w:val="28"/>
          <w:szCs w:val="24"/>
        </w:rPr>
        <w:t>十</w:t>
      </w:r>
      <w:r w:rsidR="002543E1" w:rsidRPr="00EE51FC">
        <w:rPr>
          <w:rFonts w:ascii="Times New Roman" w:eastAsia="標楷體" w:hAnsi="Times New Roman" w:hint="eastAsia"/>
          <w:sz w:val="28"/>
          <w:szCs w:val="24"/>
        </w:rPr>
        <w:t>萬元以上，則採上網公開招標的方式辦理</w:t>
      </w:r>
      <w:r w:rsidR="002543E1">
        <w:rPr>
          <w:rFonts w:ascii="標楷體" w:eastAsia="標楷體" w:hAnsi="標楷體" w:hint="eastAsia"/>
          <w:sz w:val="28"/>
          <w:szCs w:val="24"/>
        </w:rPr>
        <w:t>。</w:t>
      </w:r>
    </w:p>
    <w:p w:rsidR="002543E1" w:rsidRPr="006F0DFA" w:rsidRDefault="002543E1" w:rsidP="00BC1A52">
      <w:pPr>
        <w:pStyle w:val="a3"/>
        <w:spacing w:line="50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sectPr w:rsidR="002543E1" w:rsidRPr="006F0DFA" w:rsidSect="004D3E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EAA" w:rsidRDefault="007F3EAA" w:rsidP="00670D1C">
      <w:r>
        <w:separator/>
      </w:r>
    </w:p>
  </w:endnote>
  <w:endnote w:type="continuationSeparator" w:id="0">
    <w:p w:rsidR="007F3EAA" w:rsidRDefault="007F3EAA" w:rsidP="00670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EAA" w:rsidRDefault="007F3EAA" w:rsidP="00670D1C">
      <w:r>
        <w:separator/>
      </w:r>
    </w:p>
  </w:footnote>
  <w:footnote w:type="continuationSeparator" w:id="0">
    <w:p w:rsidR="007F3EAA" w:rsidRDefault="007F3EAA" w:rsidP="00670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62E02"/>
    <w:multiLevelType w:val="hybridMultilevel"/>
    <w:tmpl w:val="1F50B1D2"/>
    <w:lvl w:ilvl="0" w:tplc="8ED8978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6D5"/>
    <w:rsid w:val="0007262B"/>
    <w:rsid w:val="000B3285"/>
    <w:rsid w:val="000D16F1"/>
    <w:rsid w:val="00102321"/>
    <w:rsid w:val="00162EBF"/>
    <w:rsid w:val="001A5776"/>
    <w:rsid w:val="001E03A6"/>
    <w:rsid w:val="00224447"/>
    <w:rsid w:val="002543E1"/>
    <w:rsid w:val="00264FFF"/>
    <w:rsid w:val="002B1839"/>
    <w:rsid w:val="0031542A"/>
    <w:rsid w:val="00354BA0"/>
    <w:rsid w:val="00363125"/>
    <w:rsid w:val="00363B6E"/>
    <w:rsid w:val="003A3D1C"/>
    <w:rsid w:val="003A75BA"/>
    <w:rsid w:val="003B3218"/>
    <w:rsid w:val="003E3D9B"/>
    <w:rsid w:val="0043660F"/>
    <w:rsid w:val="004556D5"/>
    <w:rsid w:val="00492E92"/>
    <w:rsid w:val="004A1C2A"/>
    <w:rsid w:val="004D3EC0"/>
    <w:rsid w:val="005610D8"/>
    <w:rsid w:val="005F03B3"/>
    <w:rsid w:val="006038FA"/>
    <w:rsid w:val="00610933"/>
    <w:rsid w:val="0063209E"/>
    <w:rsid w:val="006370F6"/>
    <w:rsid w:val="00670D1C"/>
    <w:rsid w:val="00674BF3"/>
    <w:rsid w:val="006E1F1C"/>
    <w:rsid w:val="006F0DFA"/>
    <w:rsid w:val="00704A65"/>
    <w:rsid w:val="007D7F3E"/>
    <w:rsid w:val="007F3EAA"/>
    <w:rsid w:val="00817839"/>
    <w:rsid w:val="00860400"/>
    <w:rsid w:val="00887481"/>
    <w:rsid w:val="00893C00"/>
    <w:rsid w:val="008A4E5D"/>
    <w:rsid w:val="008D18E1"/>
    <w:rsid w:val="00974A50"/>
    <w:rsid w:val="009E53DB"/>
    <w:rsid w:val="00A76D2E"/>
    <w:rsid w:val="00A95E98"/>
    <w:rsid w:val="00AB12E6"/>
    <w:rsid w:val="00BC1A52"/>
    <w:rsid w:val="00C02805"/>
    <w:rsid w:val="00CB3FFB"/>
    <w:rsid w:val="00CE2E71"/>
    <w:rsid w:val="00CF5677"/>
    <w:rsid w:val="00D254D6"/>
    <w:rsid w:val="00DA6B9D"/>
    <w:rsid w:val="00E07FB1"/>
    <w:rsid w:val="00E77E74"/>
    <w:rsid w:val="00EE51FC"/>
    <w:rsid w:val="00FD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2CC9B71-9708-45F0-B44F-A6B78013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EC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F0DF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5F03B3"/>
    <w:rPr>
      <w:rFonts w:ascii="Calibri Light" w:hAnsi="Calibri Light"/>
      <w:sz w:val="18"/>
      <w:szCs w:val="18"/>
    </w:rPr>
  </w:style>
  <w:style w:type="character" w:customStyle="1" w:styleId="a5">
    <w:name w:val="註解方塊文字 字元"/>
    <w:link w:val="a4"/>
    <w:uiPriority w:val="99"/>
    <w:semiHidden/>
    <w:locked/>
    <w:rsid w:val="005F03B3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70D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670D1C"/>
    <w:rPr>
      <w:kern w:val="2"/>
    </w:rPr>
  </w:style>
  <w:style w:type="paragraph" w:styleId="a8">
    <w:name w:val="footer"/>
    <w:basedOn w:val="a"/>
    <w:link w:val="a9"/>
    <w:uiPriority w:val="99"/>
    <w:unhideWhenUsed/>
    <w:rsid w:val="00670D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670D1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4A2C7-45BE-436A-8FD7-0C30E39D3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臺中市政府衛生局所屬衛生所藥品採購作業要點</dc:title>
  <dc:subject/>
  <dc:creator>林知逵</dc:creator>
  <cp:keywords/>
  <dc:description/>
  <cp:lastModifiedBy>劉蕙菁</cp:lastModifiedBy>
  <cp:revision>2</cp:revision>
  <cp:lastPrinted>2015-09-25T00:51:00Z</cp:lastPrinted>
  <dcterms:created xsi:type="dcterms:W3CDTF">2016-04-01T06:58:00Z</dcterms:created>
  <dcterms:modified xsi:type="dcterms:W3CDTF">2016-04-01T06:58:00Z</dcterms:modified>
</cp:coreProperties>
</file>